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01656C" w:rsidP="0001656C">
      <w:pPr>
        <w:pStyle w:val="NoSpacing"/>
        <w:jc w:val="both"/>
        <w:rPr>
          <w:rFonts w:ascii="Times New Roman" w:hAnsi="Times New Roman" w:cs="Times New Roman"/>
          <w:sz w:val="24"/>
        </w:rPr>
      </w:pPr>
      <w:r>
        <w:rPr>
          <w:rFonts w:ascii="Times New Roman" w:hAnsi="Times New Roman" w:cs="Times New Roman"/>
          <w:sz w:val="24"/>
        </w:rPr>
        <w:t xml:space="preserve">WAYNE DIETRECHSEN </w:t>
      </w:r>
    </w:p>
    <w:p w:rsidR="0001656C" w:rsidRDefault="0001656C" w:rsidP="0001656C">
      <w:pPr>
        <w:pStyle w:val="NoSpacing"/>
        <w:jc w:val="both"/>
        <w:rPr>
          <w:rFonts w:ascii="Times New Roman" w:hAnsi="Times New Roman" w:cs="Times New Roman"/>
          <w:sz w:val="24"/>
        </w:rPr>
      </w:pPr>
      <w:r>
        <w:rPr>
          <w:rFonts w:ascii="Times New Roman" w:hAnsi="Times New Roman" w:cs="Times New Roman"/>
          <w:sz w:val="24"/>
        </w:rPr>
        <w:t>Trading as “</w:t>
      </w:r>
      <w:proofErr w:type="gramStart"/>
      <w:r>
        <w:rPr>
          <w:rFonts w:ascii="Times New Roman" w:hAnsi="Times New Roman" w:cs="Times New Roman"/>
          <w:sz w:val="24"/>
        </w:rPr>
        <w:t>The</w:t>
      </w:r>
      <w:proofErr w:type="gramEnd"/>
      <w:r>
        <w:rPr>
          <w:rFonts w:ascii="Times New Roman" w:hAnsi="Times New Roman" w:cs="Times New Roman"/>
          <w:sz w:val="24"/>
        </w:rPr>
        <w:t xml:space="preserve"> Jock &amp; Saddle’</w:t>
      </w:r>
    </w:p>
    <w:p w:rsidR="0001656C" w:rsidRPr="0001656C" w:rsidRDefault="0001656C" w:rsidP="0001656C">
      <w:pPr>
        <w:pStyle w:val="NoSpacing"/>
        <w:jc w:val="both"/>
        <w:rPr>
          <w:rFonts w:ascii="Times New Roman" w:hAnsi="Times New Roman" w:cs="Times New Roman"/>
          <w:b/>
          <w:sz w:val="24"/>
        </w:rPr>
      </w:pPr>
      <w:proofErr w:type="gramStart"/>
      <w:r w:rsidRPr="0001656C">
        <w:rPr>
          <w:rFonts w:ascii="Times New Roman" w:hAnsi="Times New Roman" w:cs="Times New Roman"/>
          <w:b/>
          <w:sz w:val="24"/>
        </w:rPr>
        <w:t>versus</w:t>
      </w:r>
      <w:proofErr w:type="gramEnd"/>
    </w:p>
    <w:p w:rsidR="0001656C" w:rsidRDefault="0001656C" w:rsidP="0001656C">
      <w:pPr>
        <w:pStyle w:val="NoSpacing"/>
        <w:jc w:val="both"/>
        <w:rPr>
          <w:rFonts w:ascii="Times New Roman" w:hAnsi="Times New Roman" w:cs="Times New Roman"/>
          <w:sz w:val="24"/>
        </w:rPr>
      </w:pPr>
      <w:r>
        <w:rPr>
          <w:rFonts w:ascii="Times New Roman" w:hAnsi="Times New Roman" w:cs="Times New Roman"/>
          <w:sz w:val="24"/>
        </w:rPr>
        <w:t>ENIAS MAGATE</w:t>
      </w:r>
    </w:p>
    <w:p w:rsidR="0001656C" w:rsidRDefault="0001656C" w:rsidP="0001656C">
      <w:pPr>
        <w:pStyle w:val="NoSpacing"/>
        <w:jc w:val="both"/>
        <w:rPr>
          <w:rFonts w:ascii="Times New Roman" w:hAnsi="Times New Roman" w:cs="Times New Roman"/>
          <w:sz w:val="24"/>
        </w:rPr>
      </w:pPr>
      <w:r>
        <w:rPr>
          <w:rFonts w:ascii="Times New Roman" w:hAnsi="Times New Roman" w:cs="Times New Roman"/>
          <w:sz w:val="24"/>
        </w:rPr>
        <w:t>In his capacity as Provincial Magistrate</w:t>
      </w:r>
    </w:p>
    <w:p w:rsidR="0001656C" w:rsidRDefault="0001656C" w:rsidP="0001656C">
      <w:pPr>
        <w:pStyle w:val="NoSpacing"/>
        <w:jc w:val="both"/>
        <w:rPr>
          <w:rFonts w:ascii="Times New Roman" w:hAnsi="Times New Roman" w:cs="Times New Roman"/>
          <w:sz w:val="24"/>
        </w:rPr>
      </w:pPr>
      <w:proofErr w:type="gramStart"/>
      <w:r>
        <w:rPr>
          <w:rFonts w:ascii="Times New Roman" w:hAnsi="Times New Roman" w:cs="Times New Roman"/>
          <w:sz w:val="24"/>
        </w:rPr>
        <w:t>for</w:t>
      </w:r>
      <w:proofErr w:type="gramEnd"/>
      <w:r>
        <w:rPr>
          <w:rFonts w:ascii="Times New Roman" w:hAnsi="Times New Roman" w:cs="Times New Roman"/>
          <w:sz w:val="24"/>
        </w:rPr>
        <w:t xml:space="preserve"> the District of </w:t>
      </w:r>
      <w:proofErr w:type="spellStart"/>
      <w:r>
        <w:rPr>
          <w:rFonts w:ascii="Times New Roman" w:hAnsi="Times New Roman" w:cs="Times New Roman"/>
          <w:sz w:val="24"/>
        </w:rPr>
        <w:t>Matebeleland</w:t>
      </w:r>
      <w:proofErr w:type="spellEnd"/>
      <w:r>
        <w:rPr>
          <w:rFonts w:ascii="Times New Roman" w:hAnsi="Times New Roman" w:cs="Times New Roman"/>
          <w:sz w:val="24"/>
        </w:rPr>
        <w:t xml:space="preserve"> North </w:t>
      </w:r>
    </w:p>
    <w:p w:rsidR="0001656C" w:rsidRPr="0001656C" w:rsidRDefault="0001656C" w:rsidP="0001656C">
      <w:pPr>
        <w:pStyle w:val="NoSpacing"/>
        <w:jc w:val="both"/>
        <w:rPr>
          <w:rFonts w:ascii="Times New Roman" w:hAnsi="Times New Roman" w:cs="Times New Roman"/>
          <w:sz w:val="24"/>
        </w:rPr>
      </w:pPr>
      <w:proofErr w:type="gramStart"/>
      <w:r w:rsidRPr="0001656C">
        <w:rPr>
          <w:rFonts w:ascii="Times New Roman" w:hAnsi="Times New Roman" w:cs="Times New Roman"/>
          <w:sz w:val="24"/>
        </w:rPr>
        <w:t>and</w:t>
      </w:r>
      <w:proofErr w:type="gramEnd"/>
    </w:p>
    <w:p w:rsidR="0001656C" w:rsidRDefault="0001656C" w:rsidP="0001656C">
      <w:pPr>
        <w:pStyle w:val="NoSpacing"/>
        <w:jc w:val="both"/>
        <w:rPr>
          <w:rFonts w:ascii="Times New Roman" w:hAnsi="Times New Roman" w:cs="Times New Roman"/>
          <w:sz w:val="24"/>
        </w:rPr>
      </w:pPr>
      <w:r>
        <w:rPr>
          <w:rFonts w:ascii="Times New Roman" w:hAnsi="Times New Roman" w:cs="Times New Roman"/>
          <w:sz w:val="24"/>
        </w:rPr>
        <w:t>R MWANAKA</w:t>
      </w:r>
    </w:p>
    <w:p w:rsidR="0001656C" w:rsidRDefault="0001656C" w:rsidP="0001656C">
      <w:pPr>
        <w:pStyle w:val="NoSpacing"/>
        <w:jc w:val="both"/>
        <w:rPr>
          <w:rFonts w:ascii="Times New Roman" w:hAnsi="Times New Roman" w:cs="Times New Roman"/>
          <w:sz w:val="24"/>
        </w:rPr>
      </w:pPr>
      <w:r>
        <w:rPr>
          <w:rFonts w:ascii="Times New Roman" w:hAnsi="Times New Roman" w:cs="Times New Roman"/>
          <w:sz w:val="24"/>
        </w:rPr>
        <w:t>In his capacity as Liquor Licensing Inspector</w:t>
      </w:r>
    </w:p>
    <w:p w:rsidR="0001656C" w:rsidRDefault="0001656C" w:rsidP="0001656C">
      <w:pPr>
        <w:pStyle w:val="NoSpacing"/>
        <w:jc w:val="both"/>
        <w:rPr>
          <w:rFonts w:ascii="Times New Roman" w:hAnsi="Times New Roman" w:cs="Times New Roman"/>
          <w:sz w:val="24"/>
        </w:rPr>
      </w:pPr>
      <w:proofErr w:type="gramStart"/>
      <w:r>
        <w:rPr>
          <w:rFonts w:ascii="Times New Roman" w:hAnsi="Times New Roman" w:cs="Times New Roman"/>
          <w:sz w:val="24"/>
        </w:rPr>
        <w:t>for</w:t>
      </w:r>
      <w:proofErr w:type="gramEnd"/>
      <w:r>
        <w:rPr>
          <w:rFonts w:ascii="Times New Roman" w:hAnsi="Times New Roman" w:cs="Times New Roman"/>
          <w:sz w:val="24"/>
        </w:rPr>
        <w:t xml:space="preserve"> the Bulawayo Metropolitan Province</w:t>
      </w:r>
    </w:p>
    <w:p w:rsidR="0001656C" w:rsidRDefault="0001656C" w:rsidP="0001656C">
      <w:pPr>
        <w:pStyle w:val="NoSpacing"/>
        <w:jc w:val="both"/>
        <w:rPr>
          <w:rFonts w:ascii="Times New Roman" w:hAnsi="Times New Roman" w:cs="Times New Roman"/>
          <w:sz w:val="24"/>
        </w:rPr>
      </w:pPr>
    </w:p>
    <w:p w:rsidR="0001656C" w:rsidRDefault="0001656C" w:rsidP="0001656C">
      <w:pPr>
        <w:pStyle w:val="NoSpacing"/>
        <w:jc w:val="both"/>
        <w:rPr>
          <w:rFonts w:ascii="Times New Roman" w:hAnsi="Times New Roman" w:cs="Times New Roman"/>
          <w:sz w:val="24"/>
        </w:rPr>
      </w:pPr>
    </w:p>
    <w:p w:rsidR="0001656C" w:rsidRDefault="0001656C" w:rsidP="0001656C">
      <w:pPr>
        <w:pStyle w:val="NoSpacing"/>
        <w:jc w:val="both"/>
        <w:rPr>
          <w:rFonts w:ascii="Times New Roman" w:hAnsi="Times New Roman" w:cs="Times New Roman"/>
          <w:sz w:val="24"/>
        </w:rPr>
      </w:pPr>
      <w:r>
        <w:rPr>
          <w:rFonts w:ascii="Times New Roman" w:hAnsi="Times New Roman" w:cs="Times New Roman"/>
          <w:sz w:val="24"/>
        </w:rPr>
        <w:t xml:space="preserve">HIGH COURT OF ZIMBABWE </w:t>
      </w:r>
    </w:p>
    <w:p w:rsidR="0001656C" w:rsidRDefault="0001656C" w:rsidP="0001656C">
      <w:pPr>
        <w:pStyle w:val="NoSpacing"/>
        <w:jc w:val="both"/>
        <w:rPr>
          <w:rFonts w:ascii="Times New Roman" w:hAnsi="Times New Roman" w:cs="Times New Roman"/>
          <w:sz w:val="24"/>
        </w:rPr>
      </w:pPr>
      <w:r>
        <w:rPr>
          <w:rFonts w:ascii="Times New Roman" w:hAnsi="Times New Roman" w:cs="Times New Roman"/>
          <w:sz w:val="24"/>
        </w:rPr>
        <w:t>MOYO J</w:t>
      </w:r>
    </w:p>
    <w:p w:rsidR="0001656C" w:rsidRDefault="0001656C" w:rsidP="0001656C">
      <w:pPr>
        <w:pStyle w:val="NoSpacing"/>
        <w:jc w:val="both"/>
        <w:rPr>
          <w:rFonts w:ascii="Times New Roman" w:hAnsi="Times New Roman" w:cs="Times New Roman"/>
          <w:sz w:val="24"/>
        </w:rPr>
      </w:pPr>
      <w:r>
        <w:rPr>
          <w:rFonts w:ascii="Times New Roman" w:hAnsi="Times New Roman" w:cs="Times New Roman"/>
          <w:sz w:val="24"/>
        </w:rPr>
        <w:t>BULAWAYO 9 JUNE AND 6 AUGUST 2015</w:t>
      </w:r>
    </w:p>
    <w:p w:rsidR="0001656C" w:rsidRDefault="0001656C" w:rsidP="0001656C">
      <w:pPr>
        <w:pStyle w:val="NoSpacing"/>
        <w:jc w:val="both"/>
        <w:rPr>
          <w:rFonts w:ascii="Times New Roman" w:hAnsi="Times New Roman" w:cs="Times New Roman"/>
          <w:sz w:val="24"/>
        </w:rPr>
      </w:pPr>
    </w:p>
    <w:p w:rsidR="0001656C" w:rsidRDefault="0001656C" w:rsidP="0001656C">
      <w:pPr>
        <w:pStyle w:val="NoSpacing"/>
        <w:jc w:val="both"/>
        <w:rPr>
          <w:rFonts w:ascii="Times New Roman" w:hAnsi="Times New Roman" w:cs="Times New Roman"/>
          <w:sz w:val="24"/>
        </w:rPr>
      </w:pPr>
    </w:p>
    <w:p w:rsidR="0001656C" w:rsidRPr="0001656C" w:rsidRDefault="0001656C" w:rsidP="0001656C">
      <w:pPr>
        <w:pStyle w:val="NoSpacing"/>
        <w:jc w:val="both"/>
        <w:rPr>
          <w:rFonts w:ascii="Times New Roman" w:hAnsi="Times New Roman" w:cs="Times New Roman"/>
          <w:b/>
          <w:sz w:val="24"/>
        </w:rPr>
      </w:pPr>
      <w:r w:rsidRPr="0001656C">
        <w:rPr>
          <w:rFonts w:ascii="Times New Roman" w:hAnsi="Times New Roman" w:cs="Times New Roman"/>
          <w:b/>
          <w:sz w:val="24"/>
        </w:rPr>
        <w:t>Urgent Chamber Application</w:t>
      </w:r>
    </w:p>
    <w:p w:rsidR="0001656C" w:rsidRDefault="0001656C" w:rsidP="0001656C">
      <w:pPr>
        <w:pStyle w:val="NoSpacing"/>
        <w:jc w:val="both"/>
        <w:rPr>
          <w:rFonts w:ascii="Times New Roman" w:hAnsi="Times New Roman" w:cs="Times New Roman"/>
          <w:sz w:val="24"/>
        </w:rPr>
      </w:pPr>
    </w:p>
    <w:p w:rsidR="0001656C" w:rsidRDefault="0001656C" w:rsidP="0001656C">
      <w:pPr>
        <w:pStyle w:val="NoSpacing"/>
        <w:jc w:val="both"/>
        <w:rPr>
          <w:rFonts w:ascii="Times New Roman" w:hAnsi="Times New Roman" w:cs="Times New Roman"/>
          <w:sz w:val="24"/>
        </w:rPr>
      </w:pPr>
    </w:p>
    <w:p w:rsidR="0001656C" w:rsidRDefault="0001656C" w:rsidP="0001656C">
      <w:pPr>
        <w:pStyle w:val="NoSpacing"/>
        <w:jc w:val="both"/>
        <w:rPr>
          <w:rFonts w:ascii="Times New Roman" w:hAnsi="Times New Roman" w:cs="Times New Roman"/>
          <w:sz w:val="24"/>
        </w:rPr>
      </w:pPr>
      <w:r w:rsidRPr="0001656C">
        <w:rPr>
          <w:rFonts w:ascii="Times New Roman" w:hAnsi="Times New Roman" w:cs="Times New Roman"/>
          <w:i/>
          <w:sz w:val="24"/>
        </w:rPr>
        <w:t xml:space="preserve">J </w:t>
      </w:r>
      <w:proofErr w:type="spellStart"/>
      <w:r w:rsidRPr="0001656C">
        <w:rPr>
          <w:rFonts w:ascii="Times New Roman" w:hAnsi="Times New Roman" w:cs="Times New Roman"/>
          <w:i/>
          <w:sz w:val="24"/>
        </w:rPr>
        <w:t>Tshuma</w:t>
      </w:r>
      <w:proofErr w:type="spellEnd"/>
      <w:r>
        <w:rPr>
          <w:rFonts w:ascii="Times New Roman" w:hAnsi="Times New Roman" w:cs="Times New Roman"/>
          <w:sz w:val="24"/>
        </w:rPr>
        <w:t xml:space="preserve"> for the applicant</w:t>
      </w:r>
    </w:p>
    <w:p w:rsidR="0001656C" w:rsidRDefault="0001656C" w:rsidP="0001656C">
      <w:pPr>
        <w:pStyle w:val="NoSpacing"/>
        <w:jc w:val="both"/>
        <w:rPr>
          <w:rFonts w:ascii="Times New Roman" w:hAnsi="Times New Roman" w:cs="Times New Roman"/>
          <w:sz w:val="24"/>
        </w:rPr>
      </w:pPr>
      <w:r w:rsidRPr="0001656C">
        <w:rPr>
          <w:rFonts w:ascii="Times New Roman" w:hAnsi="Times New Roman" w:cs="Times New Roman"/>
          <w:i/>
          <w:sz w:val="24"/>
        </w:rPr>
        <w:t>T O Dodo</w:t>
      </w:r>
      <w:r>
        <w:rPr>
          <w:rFonts w:ascii="Times New Roman" w:hAnsi="Times New Roman" w:cs="Times New Roman"/>
          <w:sz w:val="24"/>
        </w:rPr>
        <w:t xml:space="preserve"> for the respondents</w:t>
      </w:r>
    </w:p>
    <w:p w:rsidR="00C759CC" w:rsidRDefault="00C759CC" w:rsidP="0001656C">
      <w:pPr>
        <w:pStyle w:val="NoSpacing"/>
        <w:jc w:val="both"/>
        <w:rPr>
          <w:rFonts w:ascii="Times New Roman" w:hAnsi="Times New Roman" w:cs="Times New Roman"/>
          <w:sz w:val="24"/>
        </w:rPr>
      </w:pPr>
    </w:p>
    <w:p w:rsidR="00C759CC" w:rsidRDefault="00C759CC" w:rsidP="0001656C">
      <w:pPr>
        <w:pStyle w:val="NoSpacing"/>
        <w:jc w:val="both"/>
        <w:rPr>
          <w:rFonts w:ascii="Times New Roman" w:hAnsi="Times New Roman" w:cs="Times New Roman"/>
          <w:sz w:val="24"/>
        </w:rPr>
      </w:pPr>
    </w:p>
    <w:p w:rsidR="00C759CC" w:rsidRDefault="00C759CC" w:rsidP="00C759CC">
      <w:pPr>
        <w:pStyle w:val="NoSpacing"/>
        <w:spacing w:line="360" w:lineRule="auto"/>
        <w:ind w:firstLine="720"/>
        <w:jc w:val="both"/>
        <w:rPr>
          <w:rFonts w:ascii="Times New Roman" w:hAnsi="Times New Roman" w:cs="Times New Roman"/>
          <w:sz w:val="24"/>
        </w:rPr>
      </w:pPr>
      <w:r w:rsidRPr="00C759CC">
        <w:rPr>
          <w:rFonts w:ascii="Times New Roman" w:hAnsi="Times New Roman" w:cs="Times New Roman"/>
          <w:b/>
          <w:sz w:val="24"/>
        </w:rPr>
        <w:t>MOYO J:</w:t>
      </w:r>
      <w:r>
        <w:rPr>
          <w:rFonts w:ascii="Times New Roman" w:hAnsi="Times New Roman" w:cs="Times New Roman"/>
          <w:b/>
          <w:sz w:val="24"/>
        </w:rPr>
        <w:tab/>
      </w:r>
      <w:r>
        <w:rPr>
          <w:rFonts w:ascii="Times New Roman" w:hAnsi="Times New Roman" w:cs="Times New Roman"/>
          <w:sz w:val="24"/>
        </w:rPr>
        <w:t>This is an urgent chamber application wherein the applicant seeks the following interim relief:</w:t>
      </w:r>
    </w:p>
    <w:p w:rsidR="00C759CC" w:rsidRDefault="00C759CC" w:rsidP="002571BB">
      <w:pPr>
        <w:pStyle w:val="NoSpacing"/>
        <w:ind w:firstLine="720"/>
        <w:jc w:val="both"/>
        <w:rPr>
          <w:rFonts w:ascii="Times New Roman" w:hAnsi="Times New Roman" w:cs="Times New Roman"/>
          <w:sz w:val="24"/>
        </w:rPr>
      </w:pPr>
      <w:r>
        <w:rPr>
          <w:rFonts w:ascii="Times New Roman" w:hAnsi="Times New Roman" w:cs="Times New Roman"/>
          <w:sz w:val="24"/>
        </w:rPr>
        <w:t xml:space="preserve">“Pending the return date of this matter, the applicant </w:t>
      </w:r>
      <w:proofErr w:type="gramStart"/>
      <w:r>
        <w:rPr>
          <w:rFonts w:ascii="Times New Roman" w:hAnsi="Times New Roman" w:cs="Times New Roman"/>
          <w:sz w:val="24"/>
        </w:rPr>
        <w:t>be</w:t>
      </w:r>
      <w:proofErr w:type="gramEnd"/>
      <w:r>
        <w:rPr>
          <w:rFonts w:ascii="Times New Roman" w:hAnsi="Times New Roman" w:cs="Times New Roman"/>
          <w:sz w:val="24"/>
        </w:rPr>
        <w:t xml:space="preserve"> granted the following relief:</w:t>
      </w:r>
    </w:p>
    <w:p w:rsidR="00F51B03" w:rsidRDefault="00F51B03" w:rsidP="002571BB">
      <w:pPr>
        <w:pStyle w:val="NoSpacing"/>
        <w:ind w:firstLine="720"/>
        <w:jc w:val="both"/>
        <w:rPr>
          <w:rFonts w:ascii="Times New Roman" w:hAnsi="Times New Roman" w:cs="Times New Roman"/>
          <w:sz w:val="24"/>
        </w:rPr>
      </w:pPr>
    </w:p>
    <w:p w:rsidR="00C759CC" w:rsidRDefault="00C759CC" w:rsidP="002571BB">
      <w:pPr>
        <w:pStyle w:val="NoSpacing"/>
        <w:ind w:left="1440" w:hanging="720"/>
        <w:jc w:val="both"/>
        <w:rPr>
          <w:rFonts w:ascii="Times New Roman" w:hAnsi="Times New Roman" w:cs="Times New Roman"/>
          <w:sz w:val="24"/>
        </w:rPr>
      </w:pPr>
      <w:r w:rsidRPr="00C759CC">
        <w:rPr>
          <w:rFonts w:ascii="Times New Roman" w:hAnsi="Times New Roman" w:cs="Times New Roman"/>
          <w:sz w:val="24"/>
        </w:rPr>
        <w:t>1)</w:t>
      </w:r>
      <w:r>
        <w:rPr>
          <w:rFonts w:ascii="Times New Roman" w:hAnsi="Times New Roman" w:cs="Times New Roman"/>
          <w:sz w:val="24"/>
        </w:rPr>
        <w:tab/>
        <w:t xml:space="preserve">The temporary Liquor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issued to the applicant on 13 of April 2015, be and is hereby reinstated and declared valid and effectual pending the return day, </w:t>
      </w:r>
    </w:p>
    <w:p w:rsidR="002571BB" w:rsidRDefault="002571BB" w:rsidP="002571BB">
      <w:pPr>
        <w:pStyle w:val="NoSpacing"/>
        <w:ind w:left="1440" w:hanging="720"/>
        <w:jc w:val="both"/>
        <w:rPr>
          <w:rFonts w:ascii="Times New Roman" w:hAnsi="Times New Roman" w:cs="Times New Roman"/>
          <w:sz w:val="24"/>
        </w:rPr>
      </w:pPr>
    </w:p>
    <w:p w:rsidR="00C759CC" w:rsidRDefault="00C759CC" w:rsidP="002571BB">
      <w:pPr>
        <w:pStyle w:val="NoSpacing"/>
        <w:ind w:left="144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In the event that the application for review is finalized before the return day, the Provisional order shall be automatically discharged.</w:t>
      </w:r>
      <w:r w:rsidR="002571BB">
        <w:rPr>
          <w:rFonts w:ascii="Times New Roman" w:hAnsi="Times New Roman" w:cs="Times New Roman"/>
          <w:sz w:val="24"/>
        </w:rPr>
        <w:t>”</w:t>
      </w:r>
    </w:p>
    <w:p w:rsidR="002571BB" w:rsidRDefault="002571BB" w:rsidP="002571BB">
      <w:pPr>
        <w:pStyle w:val="NoSpacing"/>
        <w:ind w:left="1440" w:hanging="720"/>
        <w:jc w:val="both"/>
        <w:rPr>
          <w:rFonts w:ascii="Times New Roman" w:hAnsi="Times New Roman" w:cs="Times New Roman"/>
          <w:sz w:val="24"/>
        </w:rPr>
      </w:pPr>
    </w:p>
    <w:p w:rsidR="00C759CC" w:rsidRDefault="00E93DB2"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At the hearing of the application I granted the provisional order and stated that my reasons would follow, here are they:</w:t>
      </w:r>
    </w:p>
    <w:p w:rsidR="00E93DB2" w:rsidRDefault="00E93DB2"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facts of this matter are that applicant applied for and was granted a temporary liquor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by the first respondent and the second respondent.  On 11 May 2015 applicant received a letter from first respondent a letter unilaterally revoking the temporary Liquor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applicant had been granted on 13 April 2015.  The material part of the letter from first respondent cancelling applicant’s temporary liquor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read as follows:</w:t>
      </w:r>
    </w:p>
    <w:p w:rsidR="00E93DB2" w:rsidRDefault="00E93DB2" w:rsidP="002571BB">
      <w:pPr>
        <w:pStyle w:val="NoSpacing"/>
        <w:ind w:left="1440" w:hanging="720"/>
        <w:jc w:val="both"/>
        <w:rPr>
          <w:rFonts w:ascii="Times New Roman" w:hAnsi="Times New Roman" w:cs="Times New Roman"/>
          <w:sz w:val="24"/>
        </w:rPr>
      </w:pPr>
      <w:r>
        <w:rPr>
          <w:rFonts w:ascii="Times New Roman" w:hAnsi="Times New Roman" w:cs="Times New Roman"/>
          <w:sz w:val="24"/>
        </w:rPr>
        <w:lastRenderedPageBreak/>
        <w:t>“Re:</w:t>
      </w:r>
      <w:r w:rsidR="002571BB">
        <w:rPr>
          <w:rFonts w:ascii="Times New Roman" w:hAnsi="Times New Roman" w:cs="Times New Roman"/>
          <w:sz w:val="24"/>
        </w:rPr>
        <w:tab/>
      </w:r>
      <w:r>
        <w:rPr>
          <w:rFonts w:ascii="Times New Roman" w:hAnsi="Times New Roman" w:cs="Times New Roman"/>
          <w:sz w:val="24"/>
        </w:rPr>
        <w:t xml:space="preserve"> </w:t>
      </w:r>
      <w:r w:rsidRPr="002571BB">
        <w:rPr>
          <w:rFonts w:ascii="Times New Roman" w:hAnsi="Times New Roman" w:cs="Times New Roman"/>
          <w:sz w:val="24"/>
          <w:u w:val="single"/>
        </w:rPr>
        <w:t xml:space="preserve">Withdrawal of temporary Liquor </w:t>
      </w:r>
      <w:proofErr w:type="spellStart"/>
      <w:r w:rsidRPr="002571BB">
        <w:rPr>
          <w:rFonts w:ascii="Times New Roman" w:hAnsi="Times New Roman" w:cs="Times New Roman"/>
          <w:sz w:val="24"/>
          <w:u w:val="single"/>
        </w:rPr>
        <w:t>Licence</w:t>
      </w:r>
      <w:proofErr w:type="spellEnd"/>
      <w:r w:rsidRPr="002571BB">
        <w:rPr>
          <w:rFonts w:ascii="Times New Roman" w:hAnsi="Times New Roman" w:cs="Times New Roman"/>
          <w:sz w:val="24"/>
          <w:u w:val="single"/>
        </w:rPr>
        <w:t xml:space="preserve"> issued to Wayne </w:t>
      </w:r>
      <w:proofErr w:type="spellStart"/>
      <w:r w:rsidRPr="002571BB">
        <w:rPr>
          <w:rFonts w:ascii="Times New Roman" w:hAnsi="Times New Roman" w:cs="Times New Roman"/>
          <w:sz w:val="24"/>
          <w:u w:val="single"/>
        </w:rPr>
        <w:t>Dietrechsen</w:t>
      </w:r>
      <w:proofErr w:type="spellEnd"/>
      <w:r w:rsidRPr="002571BB">
        <w:rPr>
          <w:rFonts w:ascii="Times New Roman" w:hAnsi="Times New Roman" w:cs="Times New Roman"/>
          <w:sz w:val="24"/>
          <w:u w:val="single"/>
        </w:rPr>
        <w:t xml:space="preserve"> t/a Jock and Saddle</w:t>
      </w:r>
      <w:r>
        <w:rPr>
          <w:rFonts w:ascii="Times New Roman" w:hAnsi="Times New Roman" w:cs="Times New Roman"/>
          <w:sz w:val="24"/>
        </w:rPr>
        <w:t>.</w:t>
      </w:r>
    </w:p>
    <w:p w:rsidR="002571BB" w:rsidRDefault="002571BB" w:rsidP="002571BB">
      <w:pPr>
        <w:pStyle w:val="NoSpacing"/>
        <w:ind w:left="1440" w:hanging="720"/>
        <w:jc w:val="both"/>
        <w:rPr>
          <w:rFonts w:ascii="Times New Roman" w:hAnsi="Times New Roman" w:cs="Times New Roman"/>
          <w:sz w:val="24"/>
        </w:rPr>
      </w:pPr>
    </w:p>
    <w:p w:rsidR="00E93DB2" w:rsidRDefault="00E93DB2" w:rsidP="002571BB">
      <w:pPr>
        <w:pStyle w:val="NoSpacing"/>
        <w:ind w:firstLine="720"/>
        <w:jc w:val="both"/>
        <w:rPr>
          <w:rFonts w:ascii="Times New Roman" w:hAnsi="Times New Roman" w:cs="Times New Roman"/>
          <w:sz w:val="24"/>
        </w:rPr>
      </w:pPr>
      <w:r>
        <w:rPr>
          <w:rFonts w:ascii="Times New Roman" w:hAnsi="Times New Roman" w:cs="Times New Roman"/>
          <w:sz w:val="24"/>
        </w:rPr>
        <w:t>The above matter refers.</w:t>
      </w:r>
    </w:p>
    <w:p w:rsidR="002571BB" w:rsidRDefault="002571BB" w:rsidP="002571BB">
      <w:pPr>
        <w:pStyle w:val="NoSpacing"/>
        <w:ind w:firstLine="720"/>
        <w:jc w:val="both"/>
        <w:rPr>
          <w:rFonts w:ascii="Times New Roman" w:hAnsi="Times New Roman" w:cs="Times New Roman"/>
          <w:sz w:val="24"/>
        </w:rPr>
      </w:pPr>
    </w:p>
    <w:p w:rsidR="00E93DB2" w:rsidRDefault="00E93DB2" w:rsidP="002571BB">
      <w:pPr>
        <w:pStyle w:val="NoSpacing"/>
        <w:ind w:left="720"/>
        <w:jc w:val="both"/>
        <w:rPr>
          <w:rFonts w:ascii="Times New Roman" w:hAnsi="Times New Roman" w:cs="Times New Roman"/>
          <w:sz w:val="24"/>
        </w:rPr>
      </w:pPr>
      <w:r>
        <w:rPr>
          <w:rFonts w:ascii="Times New Roman" w:hAnsi="Times New Roman" w:cs="Times New Roman"/>
          <w:sz w:val="24"/>
        </w:rPr>
        <w:t xml:space="preserve">I hereby withdraw the temporary liquor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issued to you ---on 13 April 2015 for the simple reason that you misrepresented facts to the issuing officer sitting at Bulawayo </w:t>
      </w:r>
      <w:proofErr w:type="gramStart"/>
      <w:r>
        <w:rPr>
          <w:rFonts w:ascii="Times New Roman" w:hAnsi="Times New Roman" w:cs="Times New Roman"/>
          <w:sz w:val="24"/>
        </w:rPr>
        <w:t>magistrates</w:t>
      </w:r>
      <w:proofErr w:type="gramEnd"/>
      <w:r>
        <w:rPr>
          <w:rFonts w:ascii="Times New Roman" w:hAnsi="Times New Roman" w:cs="Times New Roman"/>
          <w:sz w:val="24"/>
        </w:rPr>
        <w:t xml:space="preserve"> court in your affidavit.”</w:t>
      </w:r>
    </w:p>
    <w:p w:rsidR="002571BB" w:rsidRDefault="002571BB" w:rsidP="002571BB">
      <w:pPr>
        <w:pStyle w:val="NoSpacing"/>
        <w:ind w:left="720"/>
        <w:jc w:val="both"/>
        <w:rPr>
          <w:rFonts w:ascii="Times New Roman" w:hAnsi="Times New Roman" w:cs="Times New Roman"/>
          <w:sz w:val="24"/>
        </w:rPr>
      </w:pPr>
    </w:p>
    <w:p w:rsidR="00E93DB2" w:rsidRDefault="00E93DB2"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It is common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that first and second respondents issued applicant with a temporary Liquor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on 13 April 2015.  It is also common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that applicant then received the letter cancelling the liquor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on 11 May 2015.  It is also common cause that f</w:t>
      </w:r>
      <w:r w:rsidR="0071655F">
        <w:rPr>
          <w:rFonts w:ascii="Times New Roman" w:hAnsi="Times New Roman" w:cs="Times New Roman"/>
          <w:sz w:val="24"/>
        </w:rPr>
        <w:t>i</w:t>
      </w:r>
      <w:r>
        <w:rPr>
          <w:rFonts w:ascii="Times New Roman" w:hAnsi="Times New Roman" w:cs="Times New Roman"/>
          <w:sz w:val="24"/>
        </w:rPr>
        <w:t>rst and second respond</w:t>
      </w:r>
      <w:r w:rsidR="00F51B03">
        <w:rPr>
          <w:rFonts w:ascii="Times New Roman" w:hAnsi="Times New Roman" w:cs="Times New Roman"/>
          <w:sz w:val="24"/>
        </w:rPr>
        <w:t>ent did not communicate with App</w:t>
      </w:r>
      <w:r>
        <w:rPr>
          <w:rFonts w:ascii="Times New Roman" w:hAnsi="Times New Roman" w:cs="Times New Roman"/>
          <w:sz w:val="24"/>
        </w:rPr>
        <w:t>l</w:t>
      </w:r>
      <w:r w:rsidR="00F51B03">
        <w:rPr>
          <w:rFonts w:ascii="Times New Roman" w:hAnsi="Times New Roman" w:cs="Times New Roman"/>
          <w:sz w:val="24"/>
        </w:rPr>
        <w:t>icant</w:t>
      </w:r>
      <w:r>
        <w:rPr>
          <w:rFonts w:ascii="Times New Roman" w:hAnsi="Times New Roman" w:cs="Times New Roman"/>
          <w:sz w:val="24"/>
        </w:rPr>
        <w:t xml:space="preserve"> in any manner whatsoever when they discovered the misrepresentation referred to in the cancellation letter.</w:t>
      </w:r>
    </w:p>
    <w:p w:rsidR="00E93DB2" w:rsidRDefault="00E93DB2"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Neither was applicant given a chance to answer to the allegations of misrepresentation of facts prior to cancellation.</w:t>
      </w:r>
    </w:p>
    <w:p w:rsidR="00E93DB2" w:rsidRDefault="00E93DB2"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w:t>
      </w:r>
      <w:proofErr w:type="spellStart"/>
      <w:r w:rsidRPr="0071655F">
        <w:rPr>
          <w:rFonts w:ascii="Times New Roman" w:hAnsi="Times New Roman" w:cs="Times New Roman"/>
          <w:i/>
          <w:sz w:val="24"/>
        </w:rPr>
        <w:t>audi</w:t>
      </w:r>
      <w:proofErr w:type="spellEnd"/>
      <w:r w:rsidRPr="0071655F">
        <w:rPr>
          <w:rFonts w:ascii="Times New Roman" w:hAnsi="Times New Roman" w:cs="Times New Roman"/>
          <w:i/>
          <w:sz w:val="24"/>
        </w:rPr>
        <w:t xml:space="preserve"> </w:t>
      </w:r>
      <w:proofErr w:type="spellStart"/>
      <w:r w:rsidRPr="0071655F">
        <w:rPr>
          <w:rFonts w:ascii="Times New Roman" w:hAnsi="Times New Roman" w:cs="Times New Roman"/>
          <w:i/>
          <w:sz w:val="24"/>
        </w:rPr>
        <w:t>alteram</w:t>
      </w:r>
      <w:proofErr w:type="spellEnd"/>
      <w:r w:rsidRPr="0071655F">
        <w:rPr>
          <w:rFonts w:ascii="Times New Roman" w:hAnsi="Times New Roman" w:cs="Times New Roman"/>
          <w:i/>
          <w:sz w:val="24"/>
        </w:rPr>
        <w:t xml:space="preserve"> </w:t>
      </w:r>
      <w:proofErr w:type="spellStart"/>
      <w:r w:rsidRPr="0071655F">
        <w:rPr>
          <w:rFonts w:ascii="Times New Roman" w:hAnsi="Times New Roman" w:cs="Times New Roman"/>
          <w:i/>
          <w:sz w:val="24"/>
        </w:rPr>
        <w:t>partem</w:t>
      </w:r>
      <w:proofErr w:type="spellEnd"/>
      <w:r>
        <w:rPr>
          <w:rFonts w:ascii="Times New Roman" w:hAnsi="Times New Roman" w:cs="Times New Roman"/>
          <w:sz w:val="24"/>
        </w:rPr>
        <w:t xml:space="preserve"> rule demands that a person shall not be condemned, nor have his rights taken away from him and without being given a chance to present his own </w:t>
      </w:r>
      <w:proofErr w:type="spellStart"/>
      <w:r>
        <w:rPr>
          <w:rFonts w:ascii="Times New Roman" w:hAnsi="Times New Roman" w:cs="Times New Roman"/>
          <w:sz w:val="24"/>
        </w:rPr>
        <w:t>defence</w:t>
      </w:r>
      <w:proofErr w:type="spellEnd"/>
      <w:r>
        <w:rPr>
          <w:rFonts w:ascii="Times New Roman" w:hAnsi="Times New Roman" w:cs="Times New Roman"/>
          <w:sz w:val="24"/>
        </w:rPr>
        <w:t>.</w:t>
      </w:r>
    </w:p>
    <w:p w:rsidR="00E93DB2" w:rsidRDefault="00E93DB2"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G. </w:t>
      </w:r>
      <w:proofErr w:type="spellStart"/>
      <w:r>
        <w:rPr>
          <w:rFonts w:ascii="Times New Roman" w:hAnsi="Times New Roman" w:cs="Times New Roman"/>
          <w:sz w:val="24"/>
        </w:rPr>
        <w:t>Felt</w:t>
      </w:r>
      <w:r w:rsidR="003A2F13">
        <w:rPr>
          <w:rFonts w:ascii="Times New Roman" w:hAnsi="Times New Roman" w:cs="Times New Roman"/>
          <w:sz w:val="24"/>
        </w:rPr>
        <w:t>o</w:t>
      </w:r>
      <w:r>
        <w:rPr>
          <w:rFonts w:ascii="Times New Roman" w:hAnsi="Times New Roman" w:cs="Times New Roman"/>
          <w:sz w:val="24"/>
        </w:rPr>
        <w:t>e</w:t>
      </w:r>
      <w:proofErr w:type="spellEnd"/>
      <w:r>
        <w:rPr>
          <w:rFonts w:ascii="Times New Roman" w:hAnsi="Times New Roman" w:cs="Times New Roman"/>
          <w:sz w:val="24"/>
        </w:rPr>
        <w:t xml:space="preserve"> in the </w:t>
      </w:r>
      <w:r w:rsidRPr="0071655F">
        <w:rPr>
          <w:rFonts w:ascii="Times New Roman" w:hAnsi="Times New Roman" w:cs="Times New Roman"/>
          <w:i/>
          <w:sz w:val="24"/>
        </w:rPr>
        <w:t>Guide to Zimbabwe Administration Law</w:t>
      </w:r>
      <w:r>
        <w:rPr>
          <w:rFonts w:ascii="Times New Roman" w:hAnsi="Times New Roman" w:cs="Times New Roman"/>
          <w:sz w:val="24"/>
        </w:rPr>
        <w:t xml:space="preserve"> 3</w:t>
      </w:r>
      <w:r w:rsidR="003A2F13" w:rsidRPr="003A2F13">
        <w:rPr>
          <w:rFonts w:ascii="Times New Roman" w:hAnsi="Times New Roman" w:cs="Times New Roman"/>
          <w:sz w:val="24"/>
          <w:vertAlign w:val="superscript"/>
        </w:rPr>
        <w:t>rd</w:t>
      </w:r>
      <w:r w:rsidR="003A2F13">
        <w:rPr>
          <w:rFonts w:ascii="Times New Roman" w:hAnsi="Times New Roman" w:cs="Times New Roman"/>
          <w:sz w:val="24"/>
        </w:rPr>
        <w:t xml:space="preserve"> </w:t>
      </w:r>
      <w:r>
        <w:rPr>
          <w:rFonts w:ascii="Times New Roman" w:hAnsi="Times New Roman" w:cs="Times New Roman"/>
          <w:sz w:val="24"/>
        </w:rPr>
        <w:t>edition, has the following to say at page 23</w:t>
      </w:r>
      <w:bookmarkStart w:id="0" w:name="_GoBack"/>
      <w:bookmarkEnd w:id="0"/>
    </w:p>
    <w:p w:rsidR="0071655F" w:rsidRPr="00637B7B" w:rsidRDefault="0071655F" w:rsidP="002571BB">
      <w:pPr>
        <w:pStyle w:val="NoSpacing"/>
        <w:ind w:left="720"/>
        <w:jc w:val="both"/>
        <w:rPr>
          <w:rFonts w:ascii="Times New Roman" w:hAnsi="Times New Roman" w:cs="Times New Roman"/>
        </w:rPr>
      </w:pPr>
      <w:r w:rsidRPr="00637B7B">
        <w:rPr>
          <w:rFonts w:ascii="Times New Roman" w:hAnsi="Times New Roman" w:cs="Times New Roman"/>
        </w:rPr>
        <w:t xml:space="preserve">“The principles of natural justice embody fundamental notions of procedural fairness and justice.  As applied to administrative decisions, these principles seek to ensure that such decisions are only taken after fair and equitable procedures have been adhered to.  In essence natural justice tries to guarantee that the parties who will be affected by the decisions receive a fair and </w:t>
      </w:r>
      <w:r w:rsidR="00F51B03" w:rsidRPr="00637B7B">
        <w:rPr>
          <w:rFonts w:ascii="Times New Roman" w:hAnsi="Times New Roman" w:cs="Times New Roman"/>
        </w:rPr>
        <w:t>unbiased</w:t>
      </w:r>
      <w:r w:rsidRPr="00637B7B">
        <w:rPr>
          <w:rFonts w:ascii="Times New Roman" w:hAnsi="Times New Roman" w:cs="Times New Roman"/>
        </w:rPr>
        <w:t xml:space="preserve"> hearing before the administrative tribunals reach their decisions.  By required adherence to standards of procedural fairness not </w:t>
      </w:r>
      <w:r w:rsidR="002571BB" w:rsidRPr="00637B7B">
        <w:rPr>
          <w:rFonts w:ascii="Times New Roman" w:hAnsi="Times New Roman" w:cs="Times New Roman"/>
        </w:rPr>
        <w:t>only is justice seen to be done</w:t>
      </w:r>
      <w:r w:rsidR="005951E5" w:rsidRPr="00637B7B">
        <w:rPr>
          <w:rFonts w:ascii="Times New Roman" w:hAnsi="Times New Roman" w:cs="Times New Roman"/>
        </w:rPr>
        <w:t>, but also these principles assist tribunals to reach substantively correct decisions.  If the principles are observed, decisions reached only after the tribunals have been informed of the facts relevant to their determination and decisions are reached on objective evaluation of the evidence ---.”</w:t>
      </w:r>
    </w:p>
    <w:p w:rsidR="002571BB" w:rsidRDefault="002571BB" w:rsidP="002571BB">
      <w:pPr>
        <w:pStyle w:val="NoSpacing"/>
        <w:ind w:left="720"/>
        <w:jc w:val="both"/>
        <w:rPr>
          <w:rFonts w:ascii="Times New Roman" w:hAnsi="Times New Roman" w:cs="Times New Roman"/>
          <w:sz w:val="24"/>
        </w:rPr>
      </w:pPr>
    </w:p>
    <w:p w:rsidR="005951E5" w:rsidRDefault="005951E5"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In this matter applicant was issued wi</w:t>
      </w:r>
      <w:r w:rsidR="008D5D18">
        <w:rPr>
          <w:rFonts w:ascii="Times New Roman" w:hAnsi="Times New Roman" w:cs="Times New Roman"/>
          <w:sz w:val="24"/>
        </w:rPr>
        <w:t xml:space="preserve">th a temporary liquor </w:t>
      </w:r>
      <w:proofErr w:type="spellStart"/>
      <w:r w:rsidR="008D5D18">
        <w:rPr>
          <w:rFonts w:ascii="Times New Roman" w:hAnsi="Times New Roman" w:cs="Times New Roman"/>
          <w:sz w:val="24"/>
        </w:rPr>
        <w:t>licence</w:t>
      </w:r>
      <w:proofErr w:type="spellEnd"/>
      <w:r w:rsidR="008D5D18">
        <w:rPr>
          <w:rFonts w:ascii="Times New Roman" w:hAnsi="Times New Roman" w:cs="Times New Roman"/>
          <w:sz w:val="24"/>
        </w:rPr>
        <w:t xml:space="preserve">, </w:t>
      </w:r>
      <w:r>
        <w:rPr>
          <w:rFonts w:ascii="Times New Roman" w:hAnsi="Times New Roman" w:cs="Times New Roman"/>
          <w:sz w:val="24"/>
        </w:rPr>
        <w:t>which was then unilaterally cancelled by first respondent on the basis that applicant misrepresented facts.</w:t>
      </w:r>
    </w:p>
    <w:p w:rsidR="005951E5" w:rsidRDefault="005951E5"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In my view first respondent should have first called upon applicant to show </w:t>
      </w:r>
      <w:proofErr w:type="gramStart"/>
      <w:r>
        <w:rPr>
          <w:rFonts w:ascii="Times New Roman" w:hAnsi="Times New Roman" w:cs="Times New Roman"/>
          <w:sz w:val="24"/>
        </w:rPr>
        <w:t>cause</w:t>
      </w:r>
      <w:proofErr w:type="gramEnd"/>
      <w:r>
        <w:rPr>
          <w:rFonts w:ascii="Times New Roman" w:hAnsi="Times New Roman" w:cs="Times New Roman"/>
          <w:sz w:val="24"/>
        </w:rPr>
        <w:t xml:space="preserve"> why his temporary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should not be cancelled on the basis that he misrepresented facts to the first respondent.  Applicant would then state his own side of the story on the misrepresentation.  Respondent would then do an objective evaluation of the facts before him and then come to the appropriate decision</w:t>
      </w:r>
      <w:r w:rsidR="00C41B8D">
        <w:rPr>
          <w:rFonts w:ascii="Times New Roman" w:hAnsi="Times New Roman" w:cs="Times New Roman"/>
          <w:sz w:val="24"/>
        </w:rPr>
        <w:t xml:space="preserve">.  To unilaterally cancel a </w:t>
      </w:r>
      <w:proofErr w:type="spellStart"/>
      <w:r w:rsidR="00C41B8D">
        <w:rPr>
          <w:rFonts w:ascii="Times New Roman" w:hAnsi="Times New Roman" w:cs="Times New Roman"/>
          <w:sz w:val="24"/>
        </w:rPr>
        <w:t>licen</w:t>
      </w:r>
      <w:r w:rsidR="00CE5302">
        <w:rPr>
          <w:rFonts w:ascii="Times New Roman" w:hAnsi="Times New Roman" w:cs="Times New Roman"/>
          <w:sz w:val="24"/>
        </w:rPr>
        <w:t>c</w:t>
      </w:r>
      <w:r w:rsidR="00C41B8D">
        <w:rPr>
          <w:rFonts w:ascii="Times New Roman" w:hAnsi="Times New Roman" w:cs="Times New Roman"/>
          <w:sz w:val="24"/>
        </w:rPr>
        <w:t>e</w:t>
      </w:r>
      <w:proofErr w:type="spellEnd"/>
      <w:r w:rsidR="00C41B8D">
        <w:rPr>
          <w:rFonts w:ascii="Times New Roman" w:hAnsi="Times New Roman" w:cs="Times New Roman"/>
          <w:sz w:val="24"/>
        </w:rPr>
        <w:t xml:space="preserve">, where an applicant has been made to </w:t>
      </w:r>
      <w:r w:rsidR="00C41B8D">
        <w:rPr>
          <w:rFonts w:ascii="Times New Roman" w:hAnsi="Times New Roman" w:cs="Times New Roman"/>
          <w:sz w:val="24"/>
        </w:rPr>
        <w:lastRenderedPageBreak/>
        <w:t xml:space="preserve">believe that he can trade in a certain manner, does not only breach the rules of natural justice in my view, but it also means applicant may suffer a huge economic set back due to the fact that he had a legitimate expectation that the </w:t>
      </w:r>
      <w:proofErr w:type="spellStart"/>
      <w:r w:rsidR="00C41B8D">
        <w:rPr>
          <w:rFonts w:ascii="Times New Roman" w:hAnsi="Times New Roman" w:cs="Times New Roman"/>
          <w:sz w:val="24"/>
        </w:rPr>
        <w:t>licence</w:t>
      </w:r>
      <w:proofErr w:type="spellEnd"/>
      <w:r w:rsidR="00C41B8D">
        <w:rPr>
          <w:rFonts w:ascii="Times New Roman" w:hAnsi="Times New Roman" w:cs="Times New Roman"/>
          <w:sz w:val="24"/>
        </w:rPr>
        <w:t xml:space="preserve"> would be valid for the </w:t>
      </w:r>
      <w:r w:rsidR="00CE5302">
        <w:rPr>
          <w:rFonts w:ascii="Times New Roman" w:hAnsi="Times New Roman" w:cs="Times New Roman"/>
          <w:sz w:val="24"/>
        </w:rPr>
        <w:t xml:space="preserve">entire period for which it was </w:t>
      </w:r>
      <w:r w:rsidR="003A2F13">
        <w:rPr>
          <w:rFonts w:ascii="Times New Roman" w:hAnsi="Times New Roman" w:cs="Times New Roman"/>
          <w:sz w:val="24"/>
        </w:rPr>
        <w:t>granted</w:t>
      </w:r>
      <w:r w:rsidR="00CE5302">
        <w:rPr>
          <w:rFonts w:ascii="Times New Roman" w:hAnsi="Times New Roman" w:cs="Times New Roman"/>
          <w:sz w:val="24"/>
        </w:rPr>
        <w:t>.</w:t>
      </w:r>
    </w:p>
    <w:p w:rsidR="00CE5302" w:rsidRDefault="00CE5302"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It is for this reason that because </w:t>
      </w:r>
      <w:r w:rsidR="003A2F13">
        <w:rPr>
          <w:rFonts w:ascii="Times New Roman" w:hAnsi="Times New Roman" w:cs="Times New Roman"/>
          <w:sz w:val="24"/>
        </w:rPr>
        <w:t xml:space="preserve">an </w:t>
      </w:r>
      <w:r>
        <w:rPr>
          <w:rFonts w:ascii="Times New Roman" w:hAnsi="Times New Roman" w:cs="Times New Roman"/>
          <w:sz w:val="24"/>
        </w:rPr>
        <w:t>administrator</w:t>
      </w:r>
      <w:r w:rsidR="00F51B03">
        <w:rPr>
          <w:rFonts w:ascii="Times New Roman" w:hAnsi="Times New Roman" w:cs="Times New Roman"/>
          <w:sz w:val="24"/>
        </w:rPr>
        <w:t>’</w:t>
      </w:r>
      <w:r>
        <w:rPr>
          <w:rFonts w:ascii="Times New Roman" w:hAnsi="Times New Roman" w:cs="Times New Roman"/>
          <w:sz w:val="24"/>
        </w:rPr>
        <w:t>s decision</w:t>
      </w:r>
      <w:r w:rsidR="003A2F13">
        <w:rPr>
          <w:rFonts w:ascii="Times New Roman" w:hAnsi="Times New Roman" w:cs="Times New Roman"/>
          <w:sz w:val="24"/>
        </w:rPr>
        <w:t xml:space="preserve"> is</w:t>
      </w:r>
      <w:r>
        <w:rPr>
          <w:rFonts w:ascii="Times New Roman" w:hAnsi="Times New Roman" w:cs="Times New Roman"/>
          <w:sz w:val="24"/>
        </w:rPr>
        <w:t xml:space="preserve"> important as </w:t>
      </w:r>
      <w:r w:rsidR="003A2F13">
        <w:rPr>
          <w:rFonts w:ascii="Times New Roman" w:hAnsi="Times New Roman" w:cs="Times New Roman"/>
          <w:sz w:val="24"/>
        </w:rPr>
        <w:t>it</w:t>
      </w:r>
      <w:r>
        <w:rPr>
          <w:rFonts w:ascii="Times New Roman" w:hAnsi="Times New Roman" w:cs="Times New Roman"/>
          <w:sz w:val="24"/>
        </w:rPr>
        <w:t xml:space="preserve"> steer</w:t>
      </w:r>
      <w:r w:rsidR="003A2F13">
        <w:rPr>
          <w:rFonts w:ascii="Times New Roman" w:hAnsi="Times New Roman" w:cs="Times New Roman"/>
          <w:sz w:val="24"/>
        </w:rPr>
        <w:t>s</w:t>
      </w:r>
      <w:r>
        <w:rPr>
          <w:rFonts w:ascii="Times New Roman" w:hAnsi="Times New Roman" w:cs="Times New Roman"/>
          <w:sz w:val="24"/>
        </w:rPr>
        <w:t xml:space="preserve"> people </w:t>
      </w:r>
      <w:r w:rsidR="003A2F13">
        <w:rPr>
          <w:rFonts w:ascii="Times New Roman" w:hAnsi="Times New Roman" w:cs="Times New Roman"/>
          <w:sz w:val="24"/>
        </w:rPr>
        <w:t xml:space="preserve">affected by </w:t>
      </w:r>
      <w:r w:rsidR="00955602">
        <w:rPr>
          <w:rFonts w:ascii="Times New Roman" w:hAnsi="Times New Roman" w:cs="Times New Roman"/>
          <w:sz w:val="24"/>
        </w:rPr>
        <w:t>it</w:t>
      </w:r>
      <w:r w:rsidR="003A2F13">
        <w:rPr>
          <w:rFonts w:ascii="Times New Roman" w:hAnsi="Times New Roman" w:cs="Times New Roman"/>
          <w:sz w:val="24"/>
        </w:rPr>
        <w:t xml:space="preserve"> </w:t>
      </w:r>
      <w:r>
        <w:rPr>
          <w:rFonts w:ascii="Times New Roman" w:hAnsi="Times New Roman" w:cs="Times New Roman"/>
          <w:sz w:val="24"/>
        </w:rPr>
        <w:t xml:space="preserve">into action with the belief that all is well, that they can then not be arbitrarily revoked in my view.  First respondent’s failure to call </w:t>
      </w:r>
      <w:r w:rsidR="003A2F13">
        <w:rPr>
          <w:rFonts w:ascii="Times New Roman" w:hAnsi="Times New Roman" w:cs="Times New Roman"/>
          <w:sz w:val="24"/>
        </w:rPr>
        <w:t xml:space="preserve">upon </w:t>
      </w:r>
      <w:r>
        <w:rPr>
          <w:rFonts w:ascii="Times New Roman" w:hAnsi="Times New Roman" w:cs="Times New Roman"/>
          <w:sz w:val="24"/>
        </w:rPr>
        <w:t xml:space="preserve">applicant to show cause why his temporary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could not be revoked for the misrepresentation that first re</w:t>
      </w:r>
      <w:r w:rsidR="0085342D">
        <w:rPr>
          <w:rFonts w:ascii="Times New Roman" w:hAnsi="Times New Roman" w:cs="Times New Roman"/>
          <w:sz w:val="24"/>
        </w:rPr>
        <w:t>s</w:t>
      </w:r>
      <w:r>
        <w:rPr>
          <w:rFonts w:ascii="Times New Roman" w:hAnsi="Times New Roman" w:cs="Times New Roman"/>
          <w:sz w:val="24"/>
        </w:rPr>
        <w:t>po</w:t>
      </w:r>
      <w:r w:rsidR="0085342D">
        <w:rPr>
          <w:rFonts w:ascii="Times New Roman" w:hAnsi="Times New Roman" w:cs="Times New Roman"/>
          <w:sz w:val="24"/>
        </w:rPr>
        <w:t xml:space="preserve">ndent states </w:t>
      </w:r>
      <w:r w:rsidR="008D5D18">
        <w:rPr>
          <w:rFonts w:ascii="Times New Roman" w:hAnsi="Times New Roman" w:cs="Times New Roman"/>
          <w:sz w:val="24"/>
        </w:rPr>
        <w:t>in its cancellation letter, renders the cancellation decision unlawful as it was arrived at without applicant being given</w:t>
      </w:r>
      <w:r w:rsidR="007452C0">
        <w:rPr>
          <w:rFonts w:ascii="Times New Roman" w:hAnsi="Times New Roman" w:cs="Times New Roman"/>
          <w:sz w:val="24"/>
        </w:rPr>
        <w:t xml:space="preserve"> an opportunity to answer the allegations on</w:t>
      </w:r>
      <w:r w:rsidR="008D5D18">
        <w:rPr>
          <w:rFonts w:ascii="Times New Roman" w:hAnsi="Times New Roman" w:cs="Times New Roman"/>
          <w:sz w:val="24"/>
        </w:rPr>
        <w:t xml:space="preserve"> the misrepresentation.  I </w:t>
      </w:r>
      <w:r w:rsidR="007452C0">
        <w:rPr>
          <w:rFonts w:ascii="Times New Roman" w:hAnsi="Times New Roman" w:cs="Times New Roman"/>
          <w:sz w:val="24"/>
        </w:rPr>
        <w:t>hold the view</w:t>
      </w:r>
      <w:r w:rsidR="008D5D18">
        <w:rPr>
          <w:rFonts w:ascii="Times New Roman" w:hAnsi="Times New Roman" w:cs="Times New Roman"/>
          <w:sz w:val="24"/>
        </w:rPr>
        <w:t xml:space="preserve"> that until the first respondent’s decision is </w:t>
      </w:r>
      <w:proofErr w:type="gramStart"/>
      <w:r w:rsidR="008D5D18">
        <w:rPr>
          <w:rFonts w:ascii="Times New Roman" w:hAnsi="Times New Roman" w:cs="Times New Roman"/>
          <w:sz w:val="24"/>
        </w:rPr>
        <w:t>reviewed,</w:t>
      </w:r>
      <w:proofErr w:type="gramEnd"/>
      <w:r w:rsidR="008D5D18">
        <w:rPr>
          <w:rFonts w:ascii="Times New Roman" w:hAnsi="Times New Roman" w:cs="Times New Roman"/>
          <w:sz w:val="24"/>
        </w:rPr>
        <w:t xml:space="preserve"> applicant is entitled to have the </w:t>
      </w:r>
      <w:r w:rsidR="008D5D18" w:rsidRPr="00AC2799">
        <w:rPr>
          <w:rFonts w:ascii="Times New Roman" w:hAnsi="Times New Roman" w:cs="Times New Roman"/>
          <w:i/>
          <w:sz w:val="24"/>
        </w:rPr>
        <w:t>status quo</w:t>
      </w:r>
      <w:r w:rsidR="008D5D18">
        <w:rPr>
          <w:rFonts w:ascii="Times New Roman" w:hAnsi="Times New Roman" w:cs="Times New Roman"/>
          <w:sz w:val="24"/>
        </w:rPr>
        <w:t xml:space="preserve"> remain.  </w:t>
      </w:r>
    </w:p>
    <w:p w:rsidR="008D5D18" w:rsidRDefault="007452C0" w:rsidP="00C759C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I accordingly granted the provisional order for the aforementioned reasons.</w:t>
      </w:r>
    </w:p>
    <w:p w:rsidR="008D5D18" w:rsidRDefault="008D5D18" w:rsidP="008D5D18">
      <w:pPr>
        <w:pStyle w:val="NoSpacing"/>
        <w:spacing w:line="360" w:lineRule="auto"/>
        <w:jc w:val="both"/>
        <w:rPr>
          <w:rFonts w:ascii="Times New Roman" w:hAnsi="Times New Roman" w:cs="Times New Roman"/>
          <w:sz w:val="24"/>
        </w:rPr>
      </w:pPr>
    </w:p>
    <w:p w:rsidR="008D5D18" w:rsidRDefault="008D5D18" w:rsidP="008D5D18">
      <w:pPr>
        <w:pStyle w:val="NoSpacing"/>
        <w:spacing w:line="360" w:lineRule="auto"/>
        <w:jc w:val="both"/>
        <w:rPr>
          <w:rFonts w:ascii="Times New Roman" w:hAnsi="Times New Roman" w:cs="Times New Roman"/>
          <w:sz w:val="24"/>
        </w:rPr>
      </w:pPr>
    </w:p>
    <w:p w:rsidR="008D5D18" w:rsidRDefault="008D5D18" w:rsidP="008D5D18">
      <w:pPr>
        <w:pStyle w:val="NoSpacing"/>
        <w:spacing w:line="360" w:lineRule="auto"/>
        <w:jc w:val="both"/>
        <w:rPr>
          <w:rFonts w:ascii="Times New Roman" w:hAnsi="Times New Roman" w:cs="Times New Roman"/>
          <w:sz w:val="24"/>
        </w:rPr>
      </w:pPr>
      <w:r w:rsidRPr="008D5D18">
        <w:rPr>
          <w:rFonts w:ascii="Times New Roman" w:hAnsi="Times New Roman" w:cs="Times New Roman"/>
          <w:i/>
          <w:sz w:val="24"/>
        </w:rPr>
        <w:t>Webb, Low &amp; Barry</w:t>
      </w:r>
      <w:r>
        <w:rPr>
          <w:rFonts w:ascii="Times New Roman" w:hAnsi="Times New Roman" w:cs="Times New Roman"/>
          <w:sz w:val="24"/>
        </w:rPr>
        <w:t xml:space="preserve">, applicant’s legal practitioners </w:t>
      </w:r>
    </w:p>
    <w:p w:rsidR="00C759CC" w:rsidRPr="00C759CC" w:rsidRDefault="00C759CC" w:rsidP="00C759CC">
      <w:pPr>
        <w:pStyle w:val="NoSpacing"/>
        <w:spacing w:line="360" w:lineRule="auto"/>
        <w:ind w:firstLine="720"/>
        <w:jc w:val="both"/>
        <w:rPr>
          <w:rFonts w:ascii="Times New Roman" w:hAnsi="Times New Roman" w:cs="Times New Roman"/>
          <w:sz w:val="24"/>
        </w:rPr>
      </w:pPr>
    </w:p>
    <w:sectPr w:rsidR="00C759CC" w:rsidRPr="00C759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2B" w:rsidRDefault="001C402B" w:rsidP="0001656C">
      <w:pPr>
        <w:spacing w:after="0" w:line="240" w:lineRule="auto"/>
      </w:pPr>
      <w:r>
        <w:separator/>
      </w:r>
    </w:p>
  </w:endnote>
  <w:endnote w:type="continuationSeparator" w:id="0">
    <w:p w:rsidR="001C402B" w:rsidRDefault="001C402B" w:rsidP="0001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2B" w:rsidRDefault="001C402B" w:rsidP="0001656C">
      <w:pPr>
        <w:spacing w:after="0" w:line="240" w:lineRule="auto"/>
      </w:pPr>
      <w:r>
        <w:separator/>
      </w:r>
    </w:p>
  </w:footnote>
  <w:footnote w:type="continuationSeparator" w:id="0">
    <w:p w:rsidR="001C402B" w:rsidRDefault="001C402B" w:rsidP="00016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93801"/>
      <w:docPartObj>
        <w:docPartGallery w:val="Page Numbers (Top of Page)"/>
        <w:docPartUnique/>
      </w:docPartObj>
    </w:sdtPr>
    <w:sdtEndPr>
      <w:rPr>
        <w:noProof/>
      </w:rPr>
    </w:sdtEndPr>
    <w:sdtContent>
      <w:p w:rsidR="00F51B03" w:rsidRDefault="00F51B03">
        <w:pPr>
          <w:pStyle w:val="Header"/>
          <w:jc w:val="right"/>
        </w:pPr>
        <w:r>
          <w:fldChar w:fldCharType="begin"/>
        </w:r>
        <w:r>
          <w:instrText xml:space="preserve"> PAGE   \* MERGEFORMAT </w:instrText>
        </w:r>
        <w:r>
          <w:fldChar w:fldCharType="separate"/>
        </w:r>
        <w:r w:rsidR="00637B7B">
          <w:rPr>
            <w:noProof/>
          </w:rPr>
          <w:t>3</w:t>
        </w:r>
        <w:r>
          <w:rPr>
            <w:noProof/>
          </w:rPr>
          <w:fldChar w:fldCharType="end"/>
        </w:r>
      </w:p>
    </w:sdtContent>
  </w:sdt>
  <w:p w:rsidR="00F51B03" w:rsidRDefault="00F51B03">
    <w:pPr>
      <w:pStyle w:val="Header"/>
    </w:pPr>
    <w:r>
      <w:tab/>
    </w:r>
    <w:r>
      <w:tab/>
      <w:t>HB 165-15</w:t>
    </w:r>
  </w:p>
  <w:p w:rsidR="00F51B03" w:rsidRDefault="00F51B03">
    <w:pPr>
      <w:pStyle w:val="Header"/>
    </w:pPr>
    <w:r>
      <w:tab/>
    </w:r>
    <w:r>
      <w:tab/>
      <w:t>HC 1368-15</w:t>
    </w:r>
  </w:p>
  <w:p w:rsidR="00F51B03" w:rsidRDefault="00F51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77D44"/>
    <w:multiLevelType w:val="hybridMultilevel"/>
    <w:tmpl w:val="13E44F16"/>
    <w:lvl w:ilvl="0" w:tplc="7E0AA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6C"/>
    <w:rsid w:val="0001656C"/>
    <w:rsid w:val="001C402B"/>
    <w:rsid w:val="002128D4"/>
    <w:rsid w:val="002571BB"/>
    <w:rsid w:val="002F35B3"/>
    <w:rsid w:val="003A2F13"/>
    <w:rsid w:val="004C5291"/>
    <w:rsid w:val="005951E5"/>
    <w:rsid w:val="00637B7B"/>
    <w:rsid w:val="0071655F"/>
    <w:rsid w:val="007452C0"/>
    <w:rsid w:val="0085342D"/>
    <w:rsid w:val="008D5D18"/>
    <w:rsid w:val="00955602"/>
    <w:rsid w:val="009F4C80"/>
    <w:rsid w:val="00A72489"/>
    <w:rsid w:val="00AC2799"/>
    <w:rsid w:val="00C41B8D"/>
    <w:rsid w:val="00C759CC"/>
    <w:rsid w:val="00CE5302"/>
    <w:rsid w:val="00DE0327"/>
    <w:rsid w:val="00E93DB2"/>
    <w:rsid w:val="00F51B03"/>
    <w:rsid w:val="00F60AB6"/>
    <w:rsid w:val="00F8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6C"/>
    <w:pPr>
      <w:spacing w:after="0" w:line="240" w:lineRule="auto"/>
    </w:pPr>
  </w:style>
  <w:style w:type="paragraph" w:styleId="Header">
    <w:name w:val="header"/>
    <w:basedOn w:val="Normal"/>
    <w:link w:val="HeaderChar"/>
    <w:uiPriority w:val="99"/>
    <w:unhideWhenUsed/>
    <w:rsid w:val="0001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6C"/>
  </w:style>
  <w:style w:type="paragraph" w:styleId="Footer">
    <w:name w:val="footer"/>
    <w:basedOn w:val="Normal"/>
    <w:link w:val="FooterChar"/>
    <w:uiPriority w:val="99"/>
    <w:unhideWhenUsed/>
    <w:rsid w:val="0001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6C"/>
    <w:pPr>
      <w:spacing w:after="0" w:line="240" w:lineRule="auto"/>
    </w:pPr>
  </w:style>
  <w:style w:type="paragraph" w:styleId="Header">
    <w:name w:val="header"/>
    <w:basedOn w:val="Normal"/>
    <w:link w:val="HeaderChar"/>
    <w:uiPriority w:val="99"/>
    <w:unhideWhenUsed/>
    <w:rsid w:val="0001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6C"/>
  </w:style>
  <w:style w:type="paragraph" w:styleId="Footer">
    <w:name w:val="footer"/>
    <w:basedOn w:val="Normal"/>
    <w:link w:val="FooterChar"/>
    <w:uiPriority w:val="99"/>
    <w:unhideWhenUsed/>
    <w:rsid w:val="0001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14</cp:revision>
  <cp:lastPrinted>2015-08-06T10:19:00Z</cp:lastPrinted>
  <dcterms:created xsi:type="dcterms:W3CDTF">2015-07-30T07:29:00Z</dcterms:created>
  <dcterms:modified xsi:type="dcterms:W3CDTF">2015-08-06T10:19:00Z</dcterms:modified>
</cp:coreProperties>
</file>