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217C9" w:rsidP="008217C9">
      <w:pPr>
        <w:pStyle w:val="NoSpacing"/>
        <w:jc w:val="both"/>
        <w:rPr>
          <w:rFonts w:ascii="Times New Roman" w:hAnsi="Times New Roman" w:cs="Times New Roman"/>
          <w:sz w:val="24"/>
        </w:rPr>
      </w:pPr>
      <w:r>
        <w:rPr>
          <w:rFonts w:ascii="Times New Roman" w:hAnsi="Times New Roman" w:cs="Times New Roman"/>
          <w:sz w:val="24"/>
        </w:rPr>
        <w:t xml:space="preserve">THE STATE </w:t>
      </w:r>
    </w:p>
    <w:p w:rsidR="008217C9" w:rsidRPr="008217C9" w:rsidRDefault="008217C9" w:rsidP="008217C9">
      <w:pPr>
        <w:pStyle w:val="NoSpacing"/>
        <w:jc w:val="both"/>
        <w:rPr>
          <w:rFonts w:ascii="Times New Roman" w:hAnsi="Times New Roman" w:cs="Times New Roman"/>
          <w:b/>
          <w:sz w:val="24"/>
        </w:rPr>
      </w:pPr>
      <w:proofErr w:type="gramStart"/>
      <w:r w:rsidRPr="008217C9">
        <w:rPr>
          <w:rFonts w:ascii="Times New Roman" w:hAnsi="Times New Roman" w:cs="Times New Roman"/>
          <w:b/>
          <w:sz w:val="24"/>
        </w:rPr>
        <w:t>versus</w:t>
      </w:r>
      <w:proofErr w:type="gramEnd"/>
    </w:p>
    <w:p w:rsidR="008217C9" w:rsidRDefault="008217C9" w:rsidP="008217C9">
      <w:pPr>
        <w:pStyle w:val="NoSpacing"/>
        <w:jc w:val="both"/>
        <w:rPr>
          <w:rFonts w:ascii="Times New Roman" w:hAnsi="Times New Roman" w:cs="Times New Roman"/>
          <w:sz w:val="24"/>
        </w:rPr>
      </w:pPr>
      <w:r>
        <w:rPr>
          <w:rFonts w:ascii="Times New Roman" w:hAnsi="Times New Roman" w:cs="Times New Roman"/>
          <w:sz w:val="24"/>
        </w:rPr>
        <w:t xml:space="preserve">ROBERT NYONI </w:t>
      </w: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r>
        <w:rPr>
          <w:rFonts w:ascii="Times New Roman" w:hAnsi="Times New Roman" w:cs="Times New Roman"/>
          <w:sz w:val="24"/>
        </w:rPr>
        <w:t>HIGH COURT OF</w:t>
      </w:r>
      <w:r w:rsidR="00D00B99">
        <w:rPr>
          <w:rFonts w:ascii="Times New Roman" w:hAnsi="Times New Roman" w:cs="Times New Roman"/>
          <w:sz w:val="24"/>
        </w:rPr>
        <w:t xml:space="preserve"> </w:t>
      </w:r>
      <w:r>
        <w:rPr>
          <w:rFonts w:ascii="Times New Roman" w:hAnsi="Times New Roman" w:cs="Times New Roman"/>
          <w:sz w:val="24"/>
        </w:rPr>
        <w:t>ZIMBABWE</w:t>
      </w:r>
    </w:p>
    <w:p w:rsidR="008217C9" w:rsidRDefault="008217C9" w:rsidP="008217C9">
      <w:pPr>
        <w:pStyle w:val="NoSpacing"/>
        <w:jc w:val="both"/>
        <w:rPr>
          <w:rFonts w:ascii="Times New Roman" w:hAnsi="Times New Roman" w:cs="Times New Roman"/>
          <w:sz w:val="24"/>
        </w:rPr>
      </w:pPr>
      <w:r>
        <w:rPr>
          <w:rFonts w:ascii="Times New Roman" w:hAnsi="Times New Roman" w:cs="Times New Roman"/>
          <w:sz w:val="24"/>
        </w:rPr>
        <w:t>MAKONESE J</w:t>
      </w:r>
    </w:p>
    <w:p w:rsidR="008217C9" w:rsidRDefault="008217C9" w:rsidP="008217C9">
      <w:pPr>
        <w:pStyle w:val="NoSpacing"/>
        <w:jc w:val="both"/>
        <w:rPr>
          <w:rFonts w:ascii="Times New Roman" w:hAnsi="Times New Roman" w:cs="Times New Roman"/>
          <w:sz w:val="24"/>
        </w:rPr>
      </w:pPr>
      <w:r>
        <w:rPr>
          <w:rFonts w:ascii="Times New Roman" w:hAnsi="Times New Roman" w:cs="Times New Roman"/>
          <w:sz w:val="24"/>
        </w:rPr>
        <w:t>BULAWAYO 8 AND 9 OCTOBER 2015</w:t>
      </w: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p>
    <w:p w:rsidR="008217C9" w:rsidRPr="008217C9" w:rsidRDefault="008217C9" w:rsidP="008217C9">
      <w:pPr>
        <w:pStyle w:val="NoSpacing"/>
        <w:jc w:val="both"/>
        <w:rPr>
          <w:rFonts w:ascii="Times New Roman" w:hAnsi="Times New Roman" w:cs="Times New Roman"/>
          <w:b/>
          <w:sz w:val="24"/>
        </w:rPr>
      </w:pPr>
      <w:r w:rsidRPr="008217C9">
        <w:rPr>
          <w:rFonts w:ascii="Times New Roman" w:hAnsi="Times New Roman" w:cs="Times New Roman"/>
          <w:b/>
          <w:sz w:val="24"/>
        </w:rPr>
        <w:t>Criminal Trial</w:t>
      </w: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r w:rsidRPr="008217C9">
        <w:rPr>
          <w:rFonts w:ascii="Times New Roman" w:hAnsi="Times New Roman" w:cs="Times New Roman"/>
          <w:i/>
          <w:sz w:val="24"/>
        </w:rPr>
        <w:t>T Hove</w:t>
      </w:r>
      <w:r>
        <w:rPr>
          <w:rFonts w:ascii="Times New Roman" w:hAnsi="Times New Roman" w:cs="Times New Roman"/>
          <w:sz w:val="24"/>
        </w:rPr>
        <w:t xml:space="preserve"> for the state</w:t>
      </w:r>
    </w:p>
    <w:p w:rsidR="008217C9" w:rsidRDefault="008217C9" w:rsidP="008217C9">
      <w:pPr>
        <w:pStyle w:val="NoSpacing"/>
        <w:jc w:val="both"/>
        <w:rPr>
          <w:rFonts w:ascii="Times New Roman" w:hAnsi="Times New Roman" w:cs="Times New Roman"/>
          <w:sz w:val="24"/>
        </w:rPr>
      </w:pPr>
      <w:r w:rsidRPr="008217C9">
        <w:rPr>
          <w:rFonts w:ascii="Times New Roman" w:hAnsi="Times New Roman" w:cs="Times New Roman"/>
          <w:i/>
          <w:sz w:val="24"/>
        </w:rPr>
        <w:t xml:space="preserve">G </w:t>
      </w:r>
      <w:proofErr w:type="spellStart"/>
      <w:r w:rsidRPr="008217C9">
        <w:rPr>
          <w:rFonts w:ascii="Times New Roman" w:hAnsi="Times New Roman" w:cs="Times New Roman"/>
          <w:i/>
          <w:sz w:val="24"/>
        </w:rPr>
        <w:t>Sengweni</w:t>
      </w:r>
      <w:proofErr w:type="spellEnd"/>
      <w:r>
        <w:rPr>
          <w:rFonts w:ascii="Times New Roman" w:hAnsi="Times New Roman" w:cs="Times New Roman"/>
          <w:sz w:val="24"/>
        </w:rPr>
        <w:t xml:space="preserve"> for the accused</w:t>
      </w: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jc w:val="both"/>
        <w:rPr>
          <w:rFonts w:ascii="Times New Roman" w:hAnsi="Times New Roman" w:cs="Times New Roman"/>
          <w:sz w:val="24"/>
        </w:rPr>
      </w:pPr>
    </w:p>
    <w:p w:rsidR="008217C9" w:rsidRDefault="008217C9" w:rsidP="008217C9">
      <w:pPr>
        <w:pStyle w:val="NoSpacing"/>
        <w:spacing w:line="360" w:lineRule="auto"/>
        <w:ind w:firstLine="720"/>
        <w:jc w:val="both"/>
        <w:rPr>
          <w:rFonts w:ascii="Times New Roman" w:hAnsi="Times New Roman" w:cs="Times New Roman"/>
          <w:sz w:val="24"/>
        </w:rPr>
      </w:pPr>
      <w:r w:rsidRPr="008217C9">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The deceased was aged 30 years at the time of his death and accused was also aged 30 years.  The accused appears in this court on a charge of murder.  The allegations are</w:t>
      </w:r>
      <w:r w:rsidR="000B3A98">
        <w:rPr>
          <w:rFonts w:ascii="Times New Roman" w:hAnsi="Times New Roman" w:cs="Times New Roman"/>
          <w:sz w:val="24"/>
        </w:rPr>
        <w:t xml:space="preserve"> that on 1 Janu</w:t>
      </w:r>
      <w:r w:rsidR="00E763DB">
        <w:rPr>
          <w:rFonts w:ascii="Times New Roman" w:hAnsi="Times New Roman" w:cs="Times New Roman"/>
          <w:sz w:val="24"/>
        </w:rPr>
        <w:t>a</w:t>
      </w:r>
      <w:r w:rsidR="000B3A98">
        <w:rPr>
          <w:rFonts w:ascii="Times New Roman" w:hAnsi="Times New Roman" w:cs="Times New Roman"/>
          <w:sz w:val="24"/>
        </w:rPr>
        <w:t xml:space="preserve">ry 2013 and at </w:t>
      </w:r>
      <w:proofErr w:type="spellStart"/>
      <w:r w:rsidR="000B3A98">
        <w:rPr>
          <w:rFonts w:ascii="Times New Roman" w:hAnsi="Times New Roman" w:cs="Times New Roman"/>
          <w:sz w:val="24"/>
        </w:rPr>
        <w:t>U</w:t>
      </w:r>
      <w:r>
        <w:rPr>
          <w:rFonts w:ascii="Times New Roman" w:hAnsi="Times New Roman" w:cs="Times New Roman"/>
          <w:sz w:val="24"/>
        </w:rPr>
        <w:t>mvuts</w:t>
      </w:r>
      <w:r w:rsidR="00D00B99">
        <w:rPr>
          <w:rFonts w:ascii="Times New Roman" w:hAnsi="Times New Roman" w:cs="Times New Roman"/>
          <w:sz w:val="24"/>
        </w:rPr>
        <w:t>h</w:t>
      </w:r>
      <w:r w:rsidR="00CF0ADE">
        <w:rPr>
          <w:rFonts w:ascii="Times New Roman" w:hAnsi="Times New Roman" w:cs="Times New Roman"/>
          <w:sz w:val="24"/>
        </w:rPr>
        <w:t>w</w:t>
      </w:r>
      <w:r>
        <w:rPr>
          <w:rFonts w:ascii="Times New Roman" w:hAnsi="Times New Roman" w:cs="Times New Roman"/>
          <w:sz w:val="24"/>
        </w:rPr>
        <w:t>a</w:t>
      </w:r>
      <w:proofErr w:type="spellEnd"/>
      <w:r>
        <w:rPr>
          <w:rFonts w:ascii="Times New Roman" w:hAnsi="Times New Roman" w:cs="Times New Roman"/>
          <w:sz w:val="24"/>
        </w:rPr>
        <w:t xml:space="preserve"> Farm,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D</w:t>
      </w:r>
      <w:r w:rsidR="00E763DB">
        <w:rPr>
          <w:rFonts w:ascii="Times New Roman" w:hAnsi="Times New Roman" w:cs="Times New Roman"/>
          <w:sz w:val="24"/>
        </w:rPr>
        <w:t>i</w:t>
      </w:r>
      <w:r>
        <w:rPr>
          <w:rFonts w:ascii="Times New Roman" w:hAnsi="Times New Roman" w:cs="Times New Roman"/>
          <w:sz w:val="24"/>
        </w:rPr>
        <w:t xml:space="preserve">strict, the accused wrongfully and unlawfully and intentionally killed and murdered Morris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 male adult during his lifetime.  On the fateful day and at around 0900 hours the deceased arrived at accused’s place of residence where he wanted to collect property which a</w:t>
      </w:r>
      <w:r w:rsidR="00E763DB">
        <w:rPr>
          <w:rFonts w:ascii="Times New Roman" w:hAnsi="Times New Roman" w:cs="Times New Roman"/>
          <w:sz w:val="24"/>
        </w:rPr>
        <w:t>c</w:t>
      </w:r>
      <w:r>
        <w:rPr>
          <w:rFonts w:ascii="Times New Roman" w:hAnsi="Times New Roman" w:cs="Times New Roman"/>
          <w:sz w:val="24"/>
        </w:rPr>
        <w:t xml:space="preserve">cused had taken from deceased’s rural area in </w:t>
      </w:r>
      <w:proofErr w:type="spellStart"/>
      <w:r>
        <w:rPr>
          <w:rFonts w:ascii="Times New Roman" w:hAnsi="Times New Roman" w:cs="Times New Roman"/>
          <w:sz w:val="24"/>
        </w:rPr>
        <w:t>Jotsholo</w:t>
      </w:r>
      <w:proofErr w:type="spellEnd"/>
      <w:r>
        <w:rPr>
          <w:rFonts w:ascii="Times New Roman" w:hAnsi="Times New Roman" w:cs="Times New Roman"/>
          <w:sz w:val="24"/>
        </w:rPr>
        <w:t xml:space="preserve">.  The accused </w:t>
      </w:r>
      <w:proofErr w:type="gramStart"/>
      <w:r>
        <w:rPr>
          <w:rFonts w:ascii="Times New Roman" w:hAnsi="Times New Roman" w:cs="Times New Roman"/>
          <w:sz w:val="24"/>
        </w:rPr>
        <w:t>who</w:t>
      </w:r>
      <w:proofErr w:type="gramEnd"/>
      <w:r>
        <w:rPr>
          <w:rFonts w:ascii="Times New Roman" w:hAnsi="Times New Roman" w:cs="Times New Roman"/>
          <w:sz w:val="24"/>
        </w:rPr>
        <w:t xml:space="preserve"> was in the company of his wife denied having taken deceased’s property.  A misunderstanding ensued, resulting in the deceased striking accused with an empty beer bottle on the shoulder.  The accused retaliated by hitting the deceased once on the head, just above the right ear, using a plank.  The deceased collapsed and died on the spot.</w:t>
      </w:r>
    </w:p>
    <w:p w:rsidR="008217C9" w:rsidRDefault="008217C9" w:rsidP="008217C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accused pleaded not guilty to the charge of murder and tendered a plea of guilty to the lessor charge of culpable homicide.  The state conceded that death was not cause</w:t>
      </w:r>
      <w:r w:rsidR="00CF0ADE">
        <w:rPr>
          <w:rFonts w:ascii="Times New Roman" w:hAnsi="Times New Roman" w:cs="Times New Roman"/>
          <w:sz w:val="24"/>
        </w:rPr>
        <w:t>d</w:t>
      </w:r>
      <w:r>
        <w:rPr>
          <w:rFonts w:ascii="Times New Roman" w:hAnsi="Times New Roman" w:cs="Times New Roman"/>
          <w:sz w:val="24"/>
        </w:rPr>
        <w:t xml:space="preserve"> intentionally and that accused acted negligently.  The accused was acquitted on the charge of murder.</w:t>
      </w:r>
    </w:p>
    <w:p w:rsidR="008217C9" w:rsidRDefault="00201950" w:rsidP="008217C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state and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tendered </w:t>
      </w:r>
      <w:r w:rsidR="00D00B99">
        <w:rPr>
          <w:rFonts w:ascii="Times New Roman" w:hAnsi="Times New Roman" w:cs="Times New Roman"/>
          <w:sz w:val="24"/>
        </w:rPr>
        <w:t>into the record a statement of a</w:t>
      </w:r>
      <w:r>
        <w:rPr>
          <w:rFonts w:ascii="Times New Roman" w:hAnsi="Times New Roman" w:cs="Times New Roman"/>
          <w:sz w:val="24"/>
        </w:rPr>
        <w:t>greed facts (Exhibit 1) whose contents are in the following terms:</w:t>
      </w:r>
    </w:p>
    <w:p w:rsidR="00ED1650" w:rsidRDefault="00ED1650" w:rsidP="008217C9">
      <w:pPr>
        <w:pStyle w:val="NoSpacing"/>
        <w:spacing w:line="360" w:lineRule="auto"/>
        <w:ind w:firstLine="720"/>
        <w:jc w:val="both"/>
        <w:rPr>
          <w:rFonts w:ascii="Times New Roman" w:hAnsi="Times New Roman" w:cs="Times New Roman"/>
          <w:sz w:val="24"/>
        </w:rPr>
      </w:pPr>
    </w:p>
    <w:p w:rsidR="00201950" w:rsidRDefault="00ED1650" w:rsidP="00ED1650">
      <w:pPr>
        <w:pStyle w:val="NoSpacing"/>
        <w:ind w:firstLine="720"/>
        <w:jc w:val="both"/>
        <w:rPr>
          <w:rFonts w:ascii="Times New Roman" w:hAnsi="Times New Roman" w:cs="Times New Roman"/>
          <w:sz w:val="24"/>
          <w:u w:val="single"/>
        </w:rPr>
      </w:pPr>
      <w:r>
        <w:rPr>
          <w:rFonts w:ascii="Times New Roman" w:hAnsi="Times New Roman" w:cs="Times New Roman"/>
          <w:sz w:val="24"/>
        </w:rPr>
        <w:lastRenderedPageBreak/>
        <w:t>“</w:t>
      </w:r>
      <w:r w:rsidR="00201950" w:rsidRPr="00ED1650">
        <w:rPr>
          <w:rFonts w:ascii="Times New Roman" w:hAnsi="Times New Roman" w:cs="Times New Roman"/>
          <w:sz w:val="24"/>
          <w:u w:val="single"/>
        </w:rPr>
        <w:t>Statement of agreed facts</w:t>
      </w:r>
    </w:p>
    <w:p w:rsidR="00ED1650" w:rsidRDefault="00ED1650" w:rsidP="00ED1650">
      <w:pPr>
        <w:pStyle w:val="NoSpacing"/>
        <w:ind w:firstLine="720"/>
        <w:jc w:val="both"/>
        <w:rPr>
          <w:rFonts w:ascii="Times New Roman" w:hAnsi="Times New Roman" w:cs="Times New Roman"/>
          <w:sz w:val="24"/>
        </w:rPr>
      </w:pPr>
    </w:p>
    <w:p w:rsidR="00E763DB" w:rsidRDefault="00E763DB" w:rsidP="00ED1650">
      <w:pPr>
        <w:pStyle w:val="NoSpacing"/>
        <w:ind w:firstLine="720"/>
        <w:jc w:val="both"/>
        <w:rPr>
          <w:rFonts w:ascii="Times New Roman" w:hAnsi="Times New Roman" w:cs="Times New Roman"/>
          <w:sz w:val="24"/>
        </w:rPr>
      </w:pPr>
      <w:r>
        <w:rPr>
          <w:rFonts w:ascii="Times New Roman" w:hAnsi="Times New Roman" w:cs="Times New Roman"/>
          <w:sz w:val="24"/>
        </w:rPr>
        <w:t xml:space="preserve">The state and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agree that the following issues are common cause:</w:t>
      </w:r>
    </w:p>
    <w:p w:rsidR="00ED1650" w:rsidRDefault="00ED1650" w:rsidP="00ED1650">
      <w:pPr>
        <w:pStyle w:val="NoSpacing"/>
        <w:ind w:firstLine="72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 xml:space="preserve">The accused resides at </w:t>
      </w:r>
      <w:proofErr w:type="spellStart"/>
      <w:r>
        <w:rPr>
          <w:rFonts w:ascii="Times New Roman" w:hAnsi="Times New Roman" w:cs="Times New Roman"/>
          <w:sz w:val="24"/>
        </w:rPr>
        <w:t>Me</w:t>
      </w:r>
      <w:r w:rsidR="00CF0ADE">
        <w:rPr>
          <w:rFonts w:ascii="Times New Roman" w:hAnsi="Times New Roman" w:cs="Times New Roman"/>
          <w:sz w:val="24"/>
        </w:rPr>
        <w:t>nami</w:t>
      </w:r>
      <w:proofErr w:type="spellEnd"/>
      <w:r w:rsidR="00CF0ADE">
        <w:rPr>
          <w:rFonts w:ascii="Times New Roman" w:hAnsi="Times New Roman" w:cs="Times New Roman"/>
          <w:sz w:val="24"/>
        </w:rPr>
        <w:t xml:space="preserve"> </w:t>
      </w:r>
      <w:proofErr w:type="spellStart"/>
      <w:r w:rsidR="00CF0ADE">
        <w:rPr>
          <w:rFonts w:ascii="Times New Roman" w:hAnsi="Times New Roman" w:cs="Times New Roman"/>
          <w:sz w:val="24"/>
        </w:rPr>
        <w:t>Nyoni</w:t>
      </w:r>
      <w:proofErr w:type="spellEnd"/>
      <w:r w:rsidR="00CF0ADE">
        <w:rPr>
          <w:rFonts w:ascii="Times New Roman" w:hAnsi="Times New Roman" w:cs="Times New Roman"/>
          <w:sz w:val="24"/>
        </w:rPr>
        <w:t xml:space="preserve">, Homestead, </w:t>
      </w:r>
      <w:proofErr w:type="spellStart"/>
      <w:r w:rsidR="00CF0ADE">
        <w:rPr>
          <w:rFonts w:ascii="Times New Roman" w:hAnsi="Times New Roman" w:cs="Times New Roman"/>
          <w:sz w:val="24"/>
        </w:rPr>
        <w:t>Tshongogw</w:t>
      </w:r>
      <w:r>
        <w:rPr>
          <w:rFonts w:ascii="Times New Roman" w:hAnsi="Times New Roman" w:cs="Times New Roman"/>
          <w:sz w:val="24"/>
        </w:rPr>
        <w:t>e</w:t>
      </w:r>
      <w:proofErr w:type="spellEnd"/>
      <w:r>
        <w:rPr>
          <w:rFonts w:ascii="Times New Roman" w:hAnsi="Times New Roman" w:cs="Times New Roman"/>
          <w:sz w:val="24"/>
        </w:rPr>
        <w:t xml:space="preserve"> area, </w:t>
      </w:r>
      <w:proofErr w:type="spellStart"/>
      <w:r>
        <w:rPr>
          <w:rFonts w:ascii="Times New Roman" w:hAnsi="Times New Roman" w:cs="Times New Roman"/>
          <w:sz w:val="24"/>
        </w:rPr>
        <w:t>Lupane</w:t>
      </w:r>
      <w:proofErr w:type="spellEnd"/>
      <w:r>
        <w:rPr>
          <w:rFonts w:ascii="Times New Roman" w:hAnsi="Times New Roman" w:cs="Times New Roman"/>
          <w:sz w:val="24"/>
        </w:rPr>
        <w:t xml:space="preserve"> and was aged 30 years at the time of the commission of the offence.</w:t>
      </w:r>
    </w:p>
    <w:p w:rsidR="00ED1650" w:rsidRDefault="00ED1650" w:rsidP="00ED1650">
      <w:pPr>
        <w:pStyle w:val="NoSpacing"/>
        <w:ind w:left="1080"/>
        <w:jc w:val="both"/>
        <w:rPr>
          <w:rFonts w:ascii="Times New Roman" w:hAnsi="Times New Roman" w:cs="Times New Roman"/>
          <w:sz w:val="24"/>
        </w:rPr>
      </w:pPr>
    </w:p>
    <w:p w:rsidR="00E763DB" w:rsidRDefault="00CF0ADE"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 xml:space="preserve">The deceased resided at </w:t>
      </w:r>
      <w:proofErr w:type="spellStart"/>
      <w:r>
        <w:rPr>
          <w:rFonts w:ascii="Times New Roman" w:hAnsi="Times New Roman" w:cs="Times New Roman"/>
          <w:sz w:val="24"/>
        </w:rPr>
        <w:t>Umvutshw</w:t>
      </w:r>
      <w:r w:rsidR="00E763DB">
        <w:rPr>
          <w:rFonts w:ascii="Times New Roman" w:hAnsi="Times New Roman" w:cs="Times New Roman"/>
          <w:sz w:val="24"/>
        </w:rPr>
        <w:t>a</w:t>
      </w:r>
      <w:proofErr w:type="spellEnd"/>
      <w:r w:rsidR="00E763DB">
        <w:rPr>
          <w:rFonts w:ascii="Times New Roman" w:hAnsi="Times New Roman" w:cs="Times New Roman"/>
          <w:sz w:val="24"/>
        </w:rPr>
        <w:t xml:space="preserve"> Farm Compound and was aged 30 years at the time he met his death.</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On the 1</w:t>
      </w:r>
      <w:r w:rsidRPr="00E763DB">
        <w:rPr>
          <w:rFonts w:ascii="Times New Roman" w:hAnsi="Times New Roman" w:cs="Times New Roman"/>
          <w:sz w:val="24"/>
          <w:vertAlign w:val="superscript"/>
        </w:rPr>
        <w:t>st</w:t>
      </w:r>
      <w:r>
        <w:rPr>
          <w:rFonts w:ascii="Times New Roman" w:hAnsi="Times New Roman" w:cs="Times New Roman"/>
          <w:sz w:val="24"/>
        </w:rPr>
        <w:t xml:space="preserve"> of January 2013 at around 0900 hours deceased went to accused’s place where he wanted to collect his property which he alleged had been taken by the accused in </w:t>
      </w:r>
      <w:proofErr w:type="spellStart"/>
      <w:r>
        <w:rPr>
          <w:rFonts w:ascii="Times New Roman" w:hAnsi="Times New Roman" w:cs="Times New Roman"/>
          <w:sz w:val="24"/>
        </w:rPr>
        <w:t>Jotsholo</w:t>
      </w:r>
      <w:proofErr w:type="spellEnd"/>
      <w:r>
        <w:rPr>
          <w:rFonts w:ascii="Times New Roman" w:hAnsi="Times New Roman" w:cs="Times New Roman"/>
          <w:sz w:val="24"/>
        </w:rPr>
        <w:t>.</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 xml:space="preserve">The Accused, who was in the company of his wife, one </w:t>
      </w:r>
      <w:proofErr w:type="spellStart"/>
      <w:r>
        <w:rPr>
          <w:rFonts w:ascii="Times New Roman" w:hAnsi="Times New Roman" w:cs="Times New Roman"/>
          <w:sz w:val="24"/>
        </w:rPr>
        <w:t>Argatha</w:t>
      </w:r>
      <w:proofErr w:type="spellEnd"/>
      <w:r>
        <w:rPr>
          <w:rFonts w:ascii="Times New Roman" w:hAnsi="Times New Roman" w:cs="Times New Roman"/>
          <w:sz w:val="24"/>
        </w:rPr>
        <w:t xml:space="preserve"> </w:t>
      </w:r>
      <w:proofErr w:type="spellStart"/>
      <w:r>
        <w:rPr>
          <w:rFonts w:ascii="Times New Roman" w:hAnsi="Times New Roman" w:cs="Times New Roman"/>
          <w:sz w:val="24"/>
        </w:rPr>
        <w:t>Dube</w:t>
      </w:r>
      <w:proofErr w:type="spellEnd"/>
      <w:r>
        <w:rPr>
          <w:rFonts w:ascii="Times New Roman" w:hAnsi="Times New Roman" w:cs="Times New Roman"/>
          <w:sz w:val="24"/>
        </w:rPr>
        <w:t xml:space="preserve">, denied having taken the </w:t>
      </w:r>
      <w:proofErr w:type="gramStart"/>
      <w:r>
        <w:rPr>
          <w:rFonts w:ascii="Times New Roman" w:hAnsi="Times New Roman" w:cs="Times New Roman"/>
          <w:sz w:val="24"/>
        </w:rPr>
        <w:t>property</w:t>
      </w:r>
      <w:proofErr w:type="gramEnd"/>
      <w:r>
        <w:rPr>
          <w:rFonts w:ascii="Times New Roman" w:hAnsi="Times New Roman" w:cs="Times New Roman"/>
          <w:sz w:val="24"/>
        </w:rPr>
        <w:t>.</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A misunderstanding ensued resulting in the deceased hitting accused with a beer bottle on the shoulder.</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The accused retaliated by hitting deceased once on the head just above right ear with a plank.</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The deceased collapsed and died on the spot.</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The accused will plead not guilty to murder.</w:t>
      </w:r>
    </w:p>
    <w:p w:rsidR="00ED1650" w:rsidRDefault="00ED1650" w:rsidP="00ED1650">
      <w:pPr>
        <w:pStyle w:val="NoSpacing"/>
        <w:ind w:left="1080"/>
        <w:jc w:val="both"/>
        <w:rPr>
          <w:rFonts w:ascii="Times New Roman" w:hAnsi="Times New Roman" w:cs="Times New Roman"/>
          <w:sz w:val="24"/>
        </w:rPr>
      </w:pPr>
    </w:p>
    <w:p w:rsidR="00E763DB" w:rsidRDefault="00E763DB" w:rsidP="00ED1650">
      <w:pPr>
        <w:pStyle w:val="NoSpacing"/>
        <w:numPr>
          <w:ilvl w:val="0"/>
          <w:numId w:val="2"/>
        </w:numPr>
        <w:jc w:val="both"/>
        <w:rPr>
          <w:rFonts w:ascii="Times New Roman" w:hAnsi="Times New Roman" w:cs="Times New Roman"/>
          <w:sz w:val="24"/>
        </w:rPr>
      </w:pPr>
      <w:r>
        <w:rPr>
          <w:rFonts w:ascii="Times New Roman" w:hAnsi="Times New Roman" w:cs="Times New Roman"/>
          <w:sz w:val="24"/>
        </w:rPr>
        <w:t>The accused will plead guilty to culpable homicide.”</w:t>
      </w:r>
    </w:p>
    <w:p w:rsidR="00ED1650" w:rsidRDefault="00ED1650" w:rsidP="00ED1650">
      <w:pPr>
        <w:pStyle w:val="NoSpacing"/>
        <w:ind w:left="1080"/>
        <w:jc w:val="both"/>
        <w:rPr>
          <w:rFonts w:ascii="Times New Roman" w:hAnsi="Times New Roman" w:cs="Times New Roman"/>
          <w:sz w:val="24"/>
        </w:rPr>
      </w:pPr>
    </w:p>
    <w:p w:rsidR="00E763DB" w:rsidRDefault="00E763DB" w:rsidP="00E763DB">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The State then tendered by consent the Post </w:t>
      </w:r>
      <w:r w:rsidR="00ED1650">
        <w:rPr>
          <w:rFonts w:ascii="Times New Roman" w:hAnsi="Times New Roman" w:cs="Times New Roman"/>
          <w:sz w:val="24"/>
        </w:rPr>
        <w:t>M</w:t>
      </w:r>
      <w:r>
        <w:rPr>
          <w:rFonts w:ascii="Times New Roman" w:hAnsi="Times New Roman" w:cs="Times New Roman"/>
          <w:sz w:val="24"/>
        </w:rPr>
        <w:t xml:space="preserve">ortem Report (Exhibit 2).  The report lists </w:t>
      </w:r>
    </w:p>
    <w:p w:rsidR="00E763DB" w:rsidRDefault="00E763DB" w:rsidP="00E763DB">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w:t>
      </w:r>
      <w:r w:rsidR="00ED1650">
        <w:rPr>
          <w:rFonts w:ascii="Times New Roman" w:hAnsi="Times New Roman" w:cs="Times New Roman"/>
          <w:sz w:val="24"/>
        </w:rPr>
        <w:t>cause</w:t>
      </w:r>
      <w:r>
        <w:rPr>
          <w:rFonts w:ascii="Times New Roman" w:hAnsi="Times New Roman" w:cs="Times New Roman"/>
          <w:sz w:val="24"/>
        </w:rPr>
        <w:t xml:space="preserve"> of death as:</w:t>
      </w:r>
    </w:p>
    <w:p w:rsidR="00E763DB" w:rsidRDefault="00E763DB" w:rsidP="00E763DB">
      <w:pPr>
        <w:pStyle w:val="NoSpacing"/>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t>bronchoaspiration</w:t>
      </w:r>
      <w:proofErr w:type="spellEnd"/>
    </w:p>
    <w:p w:rsidR="00E763DB" w:rsidRDefault="00E763DB" w:rsidP="00E763DB">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intracranial </w:t>
      </w:r>
      <w:proofErr w:type="spellStart"/>
      <w:r>
        <w:rPr>
          <w:rFonts w:ascii="Times New Roman" w:hAnsi="Times New Roman" w:cs="Times New Roman"/>
          <w:sz w:val="24"/>
        </w:rPr>
        <w:t>haemorrhage</w:t>
      </w:r>
      <w:proofErr w:type="spellEnd"/>
    </w:p>
    <w:p w:rsidR="00E763DB" w:rsidRDefault="00E763DB" w:rsidP="00E763DB">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blunt force trauma</w:t>
      </w:r>
    </w:p>
    <w:p w:rsidR="00E763DB" w:rsidRDefault="00E763DB" w:rsidP="00E763DB">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homicide</w:t>
      </w:r>
    </w:p>
    <w:p w:rsidR="00E763DB" w:rsidRDefault="00E763DB" w:rsidP="00E763DB">
      <w:pPr>
        <w:pStyle w:val="NoSpacing"/>
        <w:spacing w:line="360" w:lineRule="auto"/>
        <w:ind w:left="360"/>
        <w:jc w:val="both"/>
        <w:rPr>
          <w:rFonts w:ascii="Times New Roman" w:hAnsi="Times New Roman" w:cs="Times New Roman"/>
          <w:sz w:val="24"/>
        </w:rPr>
      </w:pPr>
      <w:r>
        <w:rPr>
          <w:rFonts w:ascii="Times New Roman" w:hAnsi="Times New Roman" w:cs="Times New Roman"/>
          <w:sz w:val="24"/>
        </w:rPr>
        <w:t xml:space="preserve">The report compiled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Sangananyi</w:t>
      </w:r>
      <w:proofErr w:type="spellEnd"/>
      <w:r>
        <w:rPr>
          <w:rFonts w:ascii="Times New Roman" w:hAnsi="Times New Roman" w:cs="Times New Roman"/>
          <w:sz w:val="24"/>
        </w:rPr>
        <w:t xml:space="preserve"> </w:t>
      </w:r>
      <w:proofErr w:type="spellStart"/>
      <w:r>
        <w:rPr>
          <w:rFonts w:ascii="Times New Roman" w:hAnsi="Times New Roman" w:cs="Times New Roman"/>
          <w:sz w:val="24"/>
        </w:rPr>
        <w:t>Pesanai</w:t>
      </w:r>
      <w:proofErr w:type="spellEnd"/>
      <w:r>
        <w:rPr>
          <w:rFonts w:ascii="Times New Roman" w:hAnsi="Times New Roman" w:cs="Times New Roman"/>
          <w:sz w:val="24"/>
        </w:rPr>
        <w:t xml:space="preserve"> on 2 January 2013, reflects that an </w:t>
      </w:r>
    </w:p>
    <w:p w:rsidR="00E763DB" w:rsidRDefault="00E763DB" w:rsidP="00E763DB">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examination</w:t>
      </w:r>
      <w:proofErr w:type="gramEnd"/>
      <w:r>
        <w:rPr>
          <w:rFonts w:ascii="Times New Roman" w:hAnsi="Times New Roman" w:cs="Times New Roman"/>
          <w:sz w:val="24"/>
        </w:rPr>
        <w:t xml:space="preserve"> of the remains of the deceased showed a scalp </w:t>
      </w:r>
      <w:proofErr w:type="spellStart"/>
      <w:r>
        <w:rPr>
          <w:rFonts w:ascii="Times New Roman" w:hAnsi="Times New Roman" w:cs="Times New Roman"/>
          <w:sz w:val="24"/>
        </w:rPr>
        <w:t>haematoma</w:t>
      </w:r>
      <w:proofErr w:type="spellEnd"/>
      <w:r>
        <w:rPr>
          <w:rFonts w:ascii="Times New Roman" w:hAnsi="Times New Roman" w:cs="Times New Roman"/>
          <w:sz w:val="24"/>
        </w:rPr>
        <w:t xml:space="preserve">, right parietal region to the left parietal region.  The pathologist further observed massive </w:t>
      </w:r>
      <w:proofErr w:type="spellStart"/>
      <w:r>
        <w:rPr>
          <w:rFonts w:ascii="Times New Roman" w:hAnsi="Times New Roman" w:cs="Times New Roman"/>
          <w:sz w:val="24"/>
        </w:rPr>
        <w:t>subachnoid</w:t>
      </w:r>
      <w:proofErr w:type="spellEnd"/>
      <w:r>
        <w:rPr>
          <w:rFonts w:ascii="Times New Roman" w:hAnsi="Times New Roman" w:cs="Times New Roman"/>
          <w:sz w:val="24"/>
        </w:rPr>
        <w:t xml:space="preserve"> </w:t>
      </w:r>
      <w:proofErr w:type="spellStart"/>
      <w:r>
        <w:rPr>
          <w:rFonts w:ascii="Times New Roman" w:hAnsi="Times New Roman" w:cs="Times New Roman"/>
          <w:sz w:val="24"/>
        </w:rPr>
        <w:t>haemorrhage</w:t>
      </w:r>
      <w:proofErr w:type="spellEnd"/>
      <w:r>
        <w:rPr>
          <w:rFonts w:ascii="Times New Roman" w:hAnsi="Times New Roman" w:cs="Times New Roman"/>
          <w:sz w:val="24"/>
        </w:rPr>
        <w:t xml:space="preserve"> and </w:t>
      </w:r>
      <w:r>
        <w:rPr>
          <w:rFonts w:ascii="Times New Roman" w:hAnsi="Times New Roman" w:cs="Times New Roman"/>
          <w:sz w:val="24"/>
        </w:rPr>
        <w:lastRenderedPageBreak/>
        <w:t>right extradural hematoma.  The pathologist concluded that the injuries were consistent with bleeding in the brain secondary to skull fracture caused by a blunt and heavy object.</w:t>
      </w:r>
    </w:p>
    <w:p w:rsidR="008C660D" w:rsidRDefault="008C660D" w:rsidP="00E763DB">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On the evidence presented before us we are satisfied that the limited plea to a </w:t>
      </w:r>
      <w:proofErr w:type="spellStart"/>
      <w:r>
        <w:rPr>
          <w:rFonts w:ascii="Times New Roman" w:hAnsi="Times New Roman" w:cs="Times New Roman"/>
          <w:sz w:val="24"/>
        </w:rPr>
        <w:t>lessor</w:t>
      </w:r>
      <w:proofErr w:type="spellEnd"/>
      <w:r>
        <w:rPr>
          <w:rFonts w:ascii="Times New Roman" w:hAnsi="Times New Roman" w:cs="Times New Roman"/>
          <w:sz w:val="24"/>
        </w:rPr>
        <w:t xml:space="preserve"> charge of culpable homicide was proper</w:t>
      </w:r>
      <w:r w:rsidR="00D00B99">
        <w:rPr>
          <w:rFonts w:ascii="Times New Roman" w:hAnsi="Times New Roman" w:cs="Times New Roman"/>
          <w:sz w:val="24"/>
        </w:rPr>
        <w:t>l</w:t>
      </w:r>
      <w:r w:rsidR="00CF0ADE">
        <w:rPr>
          <w:rFonts w:ascii="Times New Roman" w:hAnsi="Times New Roman" w:cs="Times New Roman"/>
          <w:sz w:val="24"/>
        </w:rPr>
        <w:t>y made.  We accordingly fin</w:t>
      </w:r>
      <w:r>
        <w:rPr>
          <w:rFonts w:ascii="Times New Roman" w:hAnsi="Times New Roman" w:cs="Times New Roman"/>
          <w:sz w:val="24"/>
        </w:rPr>
        <w:t xml:space="preserve">d the accused guilty of a culpable homicide.  </w:t>
      </w:r>
    </w:p>
    <w:p w:rsidR="00461890" w:rsidRDefault="00461890" w:rsidP="00E763DB">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argued that the accused deserved a non-custodial sentence for the following reasons:</w:t>
      </w:r>
    </w:p>
    <w:p w:rsidR="00461890" w:rsidRDefault="00461890" w:rsidP="00461890">
      <w:pPr>
        <w:pStyle w:val="NoSpacing"/>
        <w:spacing w:line="360" w:lineRule="auto"/>
        <w:jc w:val="both"/>
        <w:rPr>
          <w:rFonts w:ascii="Times New Roman" w:hAnsi="Times New Roman" w:cs="Times New Roman"/>
          <w:sz w:val="24"/>
        </w:rPr>
      </w:pPr>
      <w:r w:rsidRPr="00461890">
        <w:rPr>
          <w:rFonts w:ascii="Times New Roman" w:hAnsi="Times New Roman" w:cs="Times New Roman"/>
          <w:sz w:val="24"/>
        </w:rPr>
        <w:t>a)</w:t>
      </w:r>
      <w:r>
        <w:rPr>
          <w:rFonts w:ascii="Times New Roman" w:hAnsi="Times New Roman" w:cs="Times New Roman"/>
          <w:sz w:val="24"/>
        </w:rPr>
        <w:tab/>
      </w:r>
      <w:proofErr w:type="gramStart"/>
      <w:r>
        <w:rPr>
          <w:rFonts w:ascii="Times New Roman" w:hAnsi="Times New Roman" w:cs="Times New Roman"/>
          <w:sz w:val="24"/>
        </w:rPr>
        <w:t>accused</w:t>
      </w:r>
      <w:proofErr w:type="gramEnd"/>
      <w:r>
        <w:rPr>
          <w:rFonts w:ascii="Times New Roman" w:hAnsi="Times New Roman" w:cs="Times New Roman"/>
          <w:sz w:val="24"/>
        </w:rPr>
        <w:t xml:space="preserve"> is a first offender</w:t>
      </w:r>
    </w:p>
    <w:p w:rsidR="00461890" w:rsidRDefault="00461890"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accused</w:t>
      </w:r>
      <w:proofErr w:type="gramEnd"/>
      <w:r>
        <w:rPr>
          <w:rFonts w:ascii="Times New Roman" w:hAnsi="Times New Roman" w:cs="Times New Roman"/>
          <w:sz w:val="24"/>
        </w:rPr>
        <w:t xml:space="preserve"> pleaded guilty </w:t>
      </w:r>
    </w:p>
    <w:p w:rsidR="00461890" w:rsidRDefault="00461890"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proofErr w:type="gramStart"/>
      <w:r>
        <w:rPr>
          <w:rFonts w:ascii="Times New Roman" w:hAnsi="Times New Roman" w:cs="Times New Roman"/>
          <w:sz w:val="24"/>
        </w:rPr>
        <w:t>accused</w:t>
      </w:r>
      <w:proofErr w:type="gramEnd"/>
      <w:r>
        <w:rPr>
          <w:rFonts w:ascii="Times New Roman" w:hAnsi="Times New Roman" w:cs="Times New Roman"/>
          <w:sz w:val="24"/>
        </w:rPr>
        <w:t xml:space="preserve"> has shown remorse</w:t>
      </w:r>
    </w:p>
    <w:p w:rsidR="00461890" w:rsidRDefault="00461890"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proofErr w:type="gramStart"/>
      <w:r>
        <w:rPr>
          <w:rFonts w:ascii="Times New Roman" w:hAnsi="Times New Roman" w:cs="Times New Roman"/>
          <w:sz w:val="24"/>
        </w:rPr>
        <w:t>accused</w:t>
      </w:r>
      <w:proofErr w:type="gramEnd"/>
      <w:r>
        <w:rPr>
          <w:rFonts w:ascii="Times New Roman" w:hAnsi="Times New Roman" w:cs="Times New Roman"/>
          <w:sz w:val="24"/>
        </w:rPr>
        <w:t xml:space="preserve"> spent almost one year in remand custody before he was admitted to bail</w:t>
      </w:r>
      <w:r w:rsidR="007B3A51">
        <w:rPr>
          <w:rFonts w:ascii="Times New Roman" w:hAnsi="Times New Roman" w:cs="Times New Roman"/>
          <w:sz w:val="24"/>
        </w:rPr>
        <w:t>.</w:t>
      </w:r>
    </w:p>
    <w:p w:rsidR="007B3A51" w:rsidRDefault="007B3A51"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proofErr w:type="gramStart"/>
      <w:r>
        <w:rPr>
          <w:rFonts w:ascii="Times New Roman" w:hAnsi="Times New Roman" w:cs="Times New Roman"/>
          <w:sz w:val="24"/>
        </w:rPr>
        <w:t>deceased</w:t>
      </w:r>
      <w:proofErr w:type="gramEnd"/>
      <w:r>
        <w:rPr>
          <w:rFonts w:ascii="Times New Roman" w:hAnsi="Times New Roman" w:cs="Times New Roman"/>
          <w:sz w:val="24"/>
        </w:rPr>
        <w:t xml:space="preserve"> appeared to have been the aggressor.</w:t>
      </w:r>
    </w:p>
    <w:p w:rsidR="007B3A51" w:rsidRDefault="007B3A51"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ab/>
        <w:t>It was contended on behalf of the accused that a sentence with the option of community service was appropriate.</w:t>
      </w:r>
    </w:p>
    <w:p w:rsidR="007B3A51" w:rsidRDefault="007B3A51"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We could not agree with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It is trite that sentencing is at the discretion of the court.  The sentence impose</w:t>
      </w:r>
      <w:r w:rsidR="00CF0ADE">
        <w:rPr>
          <w:rFonts w:ascii="Times New Roman" w:hAnsi="Times New Roman" w:cs="Times New Roman"/>
          <w:sz w:val="24"/>
        </w:rPr>
        <w:t>d</w:t>
      </w:r>
      <w:r>
        <w:rPr>
          <w:rFonts w:ascii="Times New Roman" w:hAnsi="Times New Roman" w:cs="Times New Roman"/>
          <w:sz w:val="24"/>
        </w:rPr>
        <w:t xml:space="preserve"> </w:t>
      </w:r>
      <w:r w:rsidR="00CF0ADE">
        <w:rPr>
          <w:rFonts w:ascii="Times New Roman" w:hAnsi="Times New Roman" w:cs="Times New Roman"/>
          <w:sz w:val="24"/>
        </w:rPr>
        <w:t>i</w:t>
      </w:r>
      <w:r>
        <w:rPr>
          <w:rFonts w:ascii="Times New Roman" w:hAnsi="Times New Roman" w:cs="Times New Roman"/>
          <w:sz w:val="24"/>
        </w:rPr>
        <w:t>n each case must be just and fair.  The sentenc</w:t>
      </w:r>
      <w:r w:rsidR="00CF0ADE">
        <w:rPr>
          <w:rFonts w:ascii="Times New Roman" w:hAnsi="Times New Roman" w:cs="Times New Roman"/>
          <w:sz w:val="24"/>
        </w:rPr>
        <w:t>e must not be too lenient but</w:t>
      </w:r>
      <w:r>
        <w:rPr>
          <w:rFonts w:ascii="Times New Roman" w:hAnsi="Times New Roman" w:cs="Times New Roman"/>
          <w:sz w:val="24"/>
        </w:rPr>
        <w:t xml:space="preserve"> at the same time it must reflect the seriousness of the </w:t>
      </w:r>
      <w:proofErr w:type="spellStart"/>
      <w:r>
        <w:rPr>
          <w:rFonts w:ascii="Times New Roman" w:hAnsi="Times New Roman" w:cs="Times New Roman"/>
          <w:sz w:val="24"/>
        </w:rPr>
        <w:t>defence</w:t>
      </w:r>
      <w:proofErr w:type="spellEnd"/>
      <w:r>
        <w:rPr>
          <w:rFonts w:ascii="Times New Roman" w:hAnsi="Times New Roman" w:cs="Times New Roman"/>
          <w:sz w:val="24"/>
        </w:rPr>
        <w:t>.  Invariably, where there is loss of life, the court must not lose sight of the consequences of the loss of life on the victim’s family.  The deceased was at the pri</w:t>
      </w:r>
      <w:r w:rsidR="00CF0ADE">
        <w:rPr>
          <w:rFonts w:ascii="Times New Roman" w:hAnsi="Times New Roman" w:cs="Times New Roman"/>
          <w:sz w:val="24"/>
        </w:rPr>
        <w:t>m</w:t>
      </w:r>
      <w:bookmarkStart w:id="0" w:name="_GoBack"/>
      <w:bookmarkEnd w:id="0"/>
      <w:r>
        <w:rPr>
          <w:rFonts w:ascii="Times New Roman" w:hAnsi="Times New Roman" w:cs="Times New Roman"/>
          <w:sz w:val="24"/>
        </w:rPr>
        <w:t xml:space="preserve">e of his life.    The accused though provoked, retaliated in a manner that was disproportionate to the provocation.  He struck the accused with a dangerous object on a sensitive part of the body.  The injuries reflected on the Post Mortem Report </w:t>
      </w:r>
      <w:r w:rsidR="000E351F">
        <w:rPr>
          <w:rFonts w:ascii="Times New Roman" w:hAnsi="Times New Roman" w:cs="Times New Roman"/>
          <w:sz w:val="24"/>
        </w:rPr>
        <w:t xml:space="preserve">reveal that excessive force was used.  A single blow to the head below the ear left the deceased with a fractured skull and massive </w:t>
      </w:r>
      <w:proofErr w:type="spellStart"/>
      <w:r w:rsidR="00950863">
        <w:rPr>
          <w:rFonts w:ascii="Times New Roman" w:hAnsi="Times New Roman" w:cs="Times New Roman"/>
          <w:sz w:val="24"/>
        </w:rPr>
        <w:t>subachnoid</w:t>
      </w:r>
      <w:proofErr w:type="spellEnd"/>
      <w:r w:rsidR="00950863">
        <w:rPr>
          <w:rFonts w:ascii="Times New Roman" w:hAnsi="Times New Roman" w:cs="Times New Roman"/>
          <w:sz w:val="24"/>
        </w:rPr>
        <w:t xml:space="preserve"> </w:t>
      </w:r>
      <w:proofErr w:type="spellStart"/>
      <w:r w:rsidR="00950863">
        <w:rPr>
          <w:rFonts w:ascii="Times New Roman" w:hAnsi="Times New Roman" w:cs="Times New Roman"/>
          <w:sz w:val="24"/>
        </w:rPr>
        <w:t>haemorrhage</w:t>
      </w:r>
      <w:proofErr w:type="spellEnd"/>
      <w:r w:rsidR="00950863">
        <w:rPr>
          <w:rFonts w:ascii="Times New Roman" w:hAnsi="Times New Roman" w:cs="Times New Roman"/>
          <w:sz w:val="24"/>
        </w:rPr>
        <w:t>.  It is clear that the deceased’s chances of survival were very slim.  It is our view that a sentence of community service will trivialize the offence.  It would be seen as a reward to the offender and it is against all notions of justice.  These courts have time and again indicated that members of the public must be reminded that violence has no place in a modern and democratic society as a means of dispute resolution.  In cases of this nature imprisonment is the only appropriate sentence.</w:t>
      </w:r>
    </w:p>
    <w:p w:rsidR="00950863" w:rsidRDefault="00950863"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ab/>
        <w:t>In the circumstances accused is sentenced as follows:</w:t>
      </w:r>
    </w:p>
    <w:p w:rsidR="00950863" w:rsidRDefault="00950863" w:rsidP="00950863">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lastRenderedPageBreak/>
        <w:t>“3 years imprisonment, of which 1 year is suspended for a period of 5 years on condition accused is not within that period convicted of any offence involving violence and for which he is sentenced to imprisonment without the option of a fine.</w:t>
      </w:r>
    </w:p>
    <w:p w:rsidR="00950863" w:rsidRDefault="00950863" w:rsidP="00461890">
      <w:pPr>
        <w:pStyle w:val="NoSpacing"/>
        <w:spacing w:line="360" w:lineRule="auto"/>
        <w:jc w:val="both"/>
        <w:rPr>
          <w:rFonts w:ascii="Times New Roman" w:hAnsi="Times New Roman" w:cs="Times New Roman"/>
          <w:sz w:val="24"/>
        </w:rPr>
      </w:pPr>
    </w:p>
    <w:p w:rsidR="00950863" w:rsidRDefault="00950863" w:rsidP="00461890">
      <w:pPr>
        <w:pStyle w:val="NoSpacing"/>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Effective sentence 2 years imprisonment.”</w:t>
      </w:r>
      <w:proofErr w:type="gramEnd"/>
    </w:p>
    <w:p w:rsidR="00950863" w:rsidRDefault="00950863" w:rsidP="00461890">
      <w:pPr>
        <w:pStyle w:val="NoSpacing"/>
        <w:spacing w:line="360" w:lineRule="auto"/>
        <w:jc w:val="both"/>
        <w:rPr>
          <w:rFonts w:ascii="Times New Roman" w:hAnsi="Times New Roman" w:cs="Times New Roman"/>
          <w:sz w:val="24"/>
        </w:rPr>
      </w:pPr>
    </w:p>
    <w:p w:rsidR="00950863" w:rsidRDefault="00950863" w:rsidP="00461890">
      <w:pPr>
        <w:pStyle w:val="NoSpacing"/>
        <w:spacing w:line="360" w:lineRule="auto"/>
        <w:jc w:val="both"/>
        <w:rPr>
          <w:rFonts w:ascii="Times New Roman" w:hAnsi="Times New Roman" w:cs="Times New Roman"/>
          <w:sz w:val="24"/>
        </w:rPr>
      </w:pPr>
    </w:p>
    <w:p w:rsidR="00461890" w:rsidRDefault="00950863" w:rsidP="00950863">
      <w:pPr>
        <w:pStyle w:val="NoSpacing"/>
        <w:jc w:val="both"/>
        <w:rPr>
          <w:rFonts w:ascii="Times New Roman" w:hAnsi="Times New Roman" w:cs="Times New Roman"/>
          <w:sz w:val="24"/>
        </w:rPr>
      </w:pPr>
      <w:r w:rsidRPr="00950863">
        <w:rPr>
          <w:rFonts w:ascii="Times New Roman" w:hAnsi="Times New Roman" w:cs="Times New Roman"/>
          <w:i/>
          <w:sz w:val="24"/>
        </w:rPr>
        <w:t>National Prosecuting Authority</w:t>
      </w:r>
      <w:r>
        <w:rPr>
          <w:rFonts w:ascii="Times New Roman" w:hAnsi="Times New Roman" w:cs="Times New Roman"/>
          <w:sz w:val="24"/>
        </w:rPr>
        <w:t>, state’s legal practitioners</w:t>
      </w:r>
    </w:p>
    <w:p w:rsidR="00950863" w:rsidRDefault="00950863" w:rsidP="00950863">
      <w:pPr>
        <w:pStyle w:val="NoSpacing"/>
        <w:jc w:val="both"/>
        <w:rPr>
          <w:rFonts w:ascii="Times New Roman" w:hAnsi="Times New Roman" w:cs="Times New Roman"/>
          <w:sz w:val="24"/>
        </w:rPr>
      </w:pPr>
      <w:proofErr w:type="spellStart"/>
      <w:r w:rsidRPr="00950863">
        <w:rPr>
          <w:rFonts w:ascii="Times New Roman" w:hAnsi="Times New Roman" w:cs="Times New Roman"/>
          <w:i/>
          <w:sz w:val="24"/>
        </w:rPr>
        <w:t>Messrs</w:t>
      </w:r>
      <w:proofErr w:type="spellEnd"/>
      <w:r w:rsidRPr="00950863">
        <w:rPr>
          <w:rFonts w:ascii="Times New Roman" w:hAnsi="Times New Roman" w:cs="Times New Roman"/>
          <w:i/>
          <w:sz w:val="24"/>
        </w:rPr>
        <w:t xml:space="preserve"> T. Hara and Partne</w:t>
      </w:r>
      <w:r>
        <w:rPr>
          <w:rFonts w:ascii="Times New Roman" w:hAnsi="Times New Roman" w:cs="Times New Roman"/>
          <w:i/>
          <w:sz w:val="24"/>
        </w:rPr>
        <w:t>r</w:t>
      </w:r>
      <w:r w:rsidRPr="00950863">
        <w:rPr>
          <w:rFonts w:ascii="Times New Roman" w:hAnsi="Times New Roman" w:cs="Times New Roman"/>
          <w:i/>
          <w:sz w:val="24"/>
        </w:rPr>
        <w:t>s</w:t>
      </w:r>
      <w:r>
        <w:rPr>
          <w:rFonts w:ascii="Times New Roman" w:hAnsi="Times New Roman" w:cs="Times New Roman"/>
          <w:sz w:val="24"/>
        </w:rPr>
        <w:t>, accused’s legal practitioners</w:t>
      </w:r>
    </w:p>
    <w:p w:rsidR="00E763DB" w:rsidRDefault="00E763DB" w:rsidP="00E763DB">
      <w:pPr>
        <w:pStyle w:val="NoSpacing"/>
        <w:spacing w:line="360" w:lineRule="auto"/>
        <w:ind w:left="360"/>
        <w:jc w:val="both"/>
        <w:rPr>
          <w:rFonts w:ascii="Times New Roman" w:hAnsi="Times New Roman" w:cs="Times New Roman"/>
          <w:sz w:val="24"/>
        </w:rPr>
      </w:pPr>
    </w:p>
    <w:p w:rsidR="00E763DB" w:rsidRPr="00E763DB" w:rsidRDefault="00E763DB" w:rsidP="00E763DB">
      <w:pPr>
        <w:pStyle w:val="NoSpacing"/>
        <w:spacing w:line="360" w:lineRule="auto"/>
        <w:ind w:left="720"/>
        <w:jc w:val="both"/>
        <w:rPr>
          <w:rFonts w:ascii="Times New Roman" w:hAnsi="Times New Roman" w:cs="Times New Roman"/>
          <w:sz w:val="24"/>
        </w:rPr>
      </w:pPr>
    </w:p>
    <w:sectPr w:rsidR="00E763DB" w:rsidRPr="00E763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60" w:rsidRDefault="00832560" w:rsidP="008217C9">
      <w:pPr>
        <w:spacing w:after="0" w:line="240" w:lineRule="auto"/>
      </w:pPr>
      <w:r>
        <w:separator/>
      </w:r>
    </w:p>
  </w:endnote>
  <w:endnote w:type="continuationSeparator" w:id="0">
    <w:p w:rsidR="00832560" w:rsidRDefault="00832560" w:rsidP="008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60" w:rsidRDefault="00832560" w:rsidP="008217C9">
      <w:pPr>
        <w:spacing w:after="0" w:line="240" w:lineRule="auto"/>
      </w:pPr>
      <w:r>
        <w:separator/>
      </w:r>
    </w:p>
  </w:footnote>
  <w:footnote w:type="continuationSeparator" w:id="0">
    <w:p w:rsidR="00832560" w:rsidRDefault="00832560" w:rsidP="00821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37653"/>
      <w:docPartObj>
        <w:docPartGallery w:val="Page Numbers (Top of Page)"/>
        <w:docPartUnique/>
      </w:docPartObj>
    </w:sdtPr>
    <w:sdtEndPr>
      <w:rPr>
        <w:noProof/>
      </w:rPr>
    </w:sdtEndPr>
    <w:sdtContent>
      <w:p w:rsidR="00E763DB" w:rsidRDefault="00E763DB">
        <w:pPr>
          <w:pStyle w:val="Header"/>
          <w:jc w:val="right"/>
        </w:pPr>
        <w:r>
          <w:fldChar w:fldCharType="begin"/>
        </w:r>
        <w:r>
          <w:instrText xml:space="preserve"> PAGE   \* MERGEFORMAT </w:instrText>
        </w:r>
        <w:r>
          <w:fldChar w:fldCharType="separate"/>
        </w:r>
        <w:r w:rsidR="00CF0ADE">
          <w:rPr>
            <w:noProof/>
          </w:rPr>
          <w:t>3</w:t>
        </w:r>
        <w:r>
          <w:rPr>
            <w:noProof/>
          </w:rPr>
          <w:fldChar w:fldCharType="end"/>
        </w:r>
      </w:p>
    </w:sdtContent>
  </w:sdt>
  <w:p w:rsidR="00E763DB" w:rsidRDefault="00E763DB">
    <w:pPr>
      <w:pStyle w:val="Header"/>
    </w:pPr>
    <w:r>
      <w:tab/>
    </w:r>
    <w:r>
      <w:tab/>
    </w:r>
  </w:p>
  <w:p w:rsidR="00E763DB" w:rsidRDefault="00E763DB">
    <w:pPr>
      <w:pStyle w:val="Header"/>
    </w:pPr>
    <w:r>
      <w:tab/>
    </w:r>
    <w:r>
      <w:tab/>
      <w:t>HB 201-15</w:t>
    </w:r>
  </w:p>
  <w:p w:rsidR="00E763DB" w:rsidRDefault="00E763DB">
    <w:pPr>
      <w:pStyle w:val="Header"/>
    </w:pPr>
    <w:r>
      <w:tab/>
    </w:r>
    <w:r>
      <w:tab/>
      <w:t>HC (CRB) 68-14</w:t>
    </w:r>
  </w:p>
  <w:p w:rsidR="00E763DB" w:rsidRDefault="00E7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89A"/>
    <w:multiLevelType w:val="hybridMultilevel"/>
    <w:tmpl w:val="F522C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4620"/>
    <w:multiLevelType w:val="hybridMultilevel"/>
    <w:tmpl w:val="E8A6B6C6"/>
    <w:lvl w:ilvl="0" w:tplc="1008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A2BF9"/>
    <w:multiLevelType w:val="hybridMultilevel"/>
    <w:tmpl w:val="7A9AEA94"/>
    <w:lvl w:ilvl="0" w:tplc="D5C47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68387E"/>
    <w:multiLevelType w:val="hybridMultilevel"/>
    <w:tmpl w:val="577EE898"/>
    <w:lvl w:ilvl="0" w:tplc="1AE63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060B3"/>
    <w:multiLevelType w:val="hybridMultilevel"/>
    <w:tmpl w:val="0CA09A22"/>
    <w:lvl w:ilvl="0" w:tplc="399208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C9"/>
    <w:rsid w:val="0006442B"/>
    <w:rsid w:val="000B3A98"/>
    <w:rsid w:val="000E351F"/>
    <w:rsid w:val="00201950"/>
    <w:rsid w:val="00461890"/>
    <w:rsid w:val="007B3A51"/>
    <w:rsid w:val="008217C9"/>
    <w:rsid w:val="00832560"/>
    <w:rsid w:val="008C660D"/>
    <w:rsid w:val="00950863"/>
    <w:rsid w:val="009F4C80"/>
    <w:rsid w:val="00A72489"/>
    <w:rsid w:val="00BF6B02"/>
    <w:rsid w:val="00CE5E52"/>
    <w:rsid w:val="00CF0ADE"/>
    <w:rsid w:val="00D00B99"/>
    <w:rsid w:val="00E763DB"/>
    <w:rsid w:val="00E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7C9"/>
    <w:pPr>
      <w:spacing w:after="0" w:line="240" w:lineRule="auto"/>
    </w:pPr>
  </w:style>
  <w:style w:type="paragraph" w:styleId="Header">
    <w:name w:val="header"/>
    <w:basedOn w:val="Normal"/>
    <w:link w:val="HeaderChar"/>
    <w:uiPriority w:val="99"/>
    <w:unhideWhenUsed/>
    <w:rsid w:val="0082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C9"/>
  </w:style>
  <w:style w:type="paragraph" w:styleId="Footer">
    <w:name w:val="footer"/>
    <w:basedOn w:val="Normal"/>
    <w:link w:val="FooterChar"/>
    <w:uiPriority w:val="99"/>
    <w:unhideWhenUsed/>
    <w:rsid w:val="0082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7C9"/>
    <w:pPr>
      <w:spacing w:after="0" w:line="240" w:lineRule="auto"/>
    </w:pPr>
  </w:style>
  <w:style w:type="paragraph" w:styleId="Header">
    <w:name w:val="header"/>
    <w:basedOn w:val="Normal"/>
    <w:link w:val="HeaderChar"/>
    <w:uiPriority w:val="99"/>
    <w:unhideWhenUsed/>
    <w:rsid w:val="0082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C9"/>
  </w:style>
  <w:style w:type="paragraph" w:styleId="Footer">
    <w:name w:val="footer"/>
    <w:basedOn w:val="Normal"/>
    <w:link w:val="FooterChar"/>
    <w:uiPriority w:val="99"/>
    <w:unhideWhenUsed/>
    <w:rsid w:val="0082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3D28-5F24-4671-B4F7-387D3CD4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10</cp:revision>
  <dcterms:created xsi:type="dcterms:W3CDTF">2015-10-12T07:10:00Z</dcterms:created>
  <dcterms:modified xsi:type="dcterms:W3CDTF">2015-10-13T09:03:00Z</dcterms:modified>
</cp:coreProperties>
</file>