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SILIBAZISO MLOTSHWA</w:t>
      </w:r>
    </w:p>
    <w:p w:rsidR="00873C32" w:rsidRPr="00873C32" w:rsidRDefault="00873C32" w:rsidP="00873C32">
      <w:pPr>
        <w:spacing w:line="240" w:lineRule="auto"/>
        <w:contextualSpacing/>
        <w:jc w:val="both"/>
        <w:rPr>
          <w:rFonts w:ascii="Times New Roman" w:hAnsi="Times New Roman" w:cs="Times New Roman"/>
          <w:b/>
          <w:sz w:val="24"/>
        </w:rPr>
      </w:pPr>
      <w:proofErr w:type="gramStart"/>
      <w:r w:rsidRPr="00873C32">
        <w:rPr>
          <w:rFonts w:ascii="Times New Roman" w:hAnsi="Times New Roman" w:cs="Times New Roman"/>
          <w:b/>
          <w:sz w:val="24"/>
        </w:rPr>
        <w:t>versus</w:t>
      </w:r>
      <w:proofErr w:type="gramEnd"/>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DISTRICT ADMINISTR</w:t>
      </w:r>
      <w:r w:rsidR="00C0368E">
        <w:rPr>
          <w:rFonts w:ascii="Times New Roman" w:hAnsi="Times New Roman" w:cs="Times New Roman"/>
          <w:sz w:val="24"/>
        </w:rPr>
        <w:t>A</w:t>
      </w:r>
      <w:r>
        <w:rPr>
          <w:rFonts w:ascii="Times New Roman" w:hAnsi="Times New Roman" w:cs="Times New Roman"/>
          <w:sz w:val="24"/>
        </w:rPr>
        <w:t xml:space="preserve">TOR, HWANGE DISTRICT N.O </w:t>
      </w:r>
    </w:p>
    <w:p w:rsidR="00873C32" w:rsidRDefault="00873C32" w:rsidP="00873C32">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73C32" w:rsidRDefault="00C0368E" w:rsidP="00873C32">
      <w:pPr>
        <w:spacing w:line="240" w:lineRule="auto"/>
        <w:contextualSpacing/>
        <w:jc w:val="both"/>
        <w:rPr>
          <w:rFonts w:ascii="Times New Roman" w:hAnsi="Times New Roman" w:cs="Times New Roman"/>
          <w:sz w:val="24"/>
        </w:rPr>
      </w:pPr>
      <w:r>
        <w:rPr>
          <w:rFonts w:ascii="Times New Roman" w:hAnsi="Times New Roman" w:cs="Times New Roman"/>
          <w:sz w:val="24"/>
        </w:rPr>
        <w:t>SAUNDERS MLOT</w:t>
      </w:r>
      <w:r w:rsidR="00873C32">
        <w:rPr>
          <w:rFonts w:ascii="Times New Roman" w:hAnsi="Times New Roman" w:cs="Times New Roman"/>
          <w:sz w:val="24"/>
        </w:rPr>
        <w:t>S</w:t>
      </w:r>
      <w:r>
        <w:rPr>
          <w:rFonts w:ascii="Times New Roman" w:hAnsi="Times New Roman" w:cs="Times New Roman"/>
          <w:sz w:val="24"/>
        </w:rPr>
        <w:t>H</w:t>
      </w:r>
      <w:r w:rsidR="00873C32">
        <w:rPr>
          <w:rFonts w:ascii="Times New Roman" w:hAnsi="Times New Roman" w:cs="Times New Roman"/>
          <w:sz w:val="24"/>
        </w:rPr>
        <w:t>WA</w:t>
      </w:r>
    </w:p>
    <w:p w:rsidR="00873C32" w:rsidRDefault="00873C32" w:rsidP="00873C32">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MINISTER OF RURA</w:t>
      </w:r>
      <w:r w:rsidR="00666A53">
        <w:rPr>
          <w:rFonts w:ascii="Times New Roman" w:hAnsi="Times New Roman" w:cs="Times New Roman"/>
          <w:sz w:val="24"/>
        </w:rPr>
        <w:t>L</w:t>
      </w:r>
      <w:r>
        <w:rPr>
          <w:rFonts w:ascii="Times New Roman" w:hAnsi="Times New Roman" w:cs="Times New Roman"/>
          <w:sz w:val="24"/>
        </w:rPr>
        <w:t xml:space="preserve"> DEVELOPMENT, </w:t>
      </w:r>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PRESERVATION AND PROMOTION OF </w:t>
      </w:r>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CULTURE AND HERITAGE N.O</w:t>
      </w:r>
    </w:p>
    <w:p w:rsidR="00873C32" w:rsidRDefault="00873C32" w:rsidP="00873C32">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THE PRESIDENT OF ZIMBABWE N.O</w:t>
      </w: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873C32" w:rsidRDefault="00873C32" w:rsidP="00873C32">
      <w:pPr>
        <w:spacing w:line="240" w:lineRule="auto"/>
        <w:contextualSpacing/>
        <w:jc w:val="both"/>
        <w:rPr>
          <w:rFonts w:ascii="Times New Roman" w:hAnsi="Times New Roman" w:cs="Times New Roman"/>
          <w:sz w:val="24"/>
        </w:rPr>
      </w:pPr>
      <w:r>
        <w:rPr>
          <w:rFonts w:ascii="Times New Roman" w:hAnsi="Times New Roman" w:cs="Times New Roman"/>
          <w:sz w:val="24"/>
        </w:rPr>
        <w:t>BULAWAYO 10 JUNE AND 16 JUNE 2016</w:t>
      </w: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p w:rsidR="00873C32" w:rsidRPr="00873C32" w:rsidRDefault="00873C32" w:rsidP="00873C32">
      <w:pPr>
        <w:spacing w:line="240" w:lineRule="auto"/>
        <w:contextualSpacing/>
        <w:jc w:val="both"/>
        <w:rPr>
          <w:rFonts w:ascii="Times New Roman" w:hAnsi="Times New Roman" w:cs="Times New Roman"/>
          <w:b/>
          <w:sz w:val="24"/>
        </w:rPr>
      </w:pPr>
      <w:r w:rsidRPr="00873C32">
        <w:rPr>
          <w:rFonts w:ascii="Times New Roman" w:hAnsi="Times New Roman" w:cs="Times New Roman"/>
          <w:b/>
          <w:sz w:val="24"/>
        </w:rPr>
        <w:t>Special Plea</w:t>
      </w: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r w:rsidRPr="00873C32">
        <w:rPr>
          <w:rFonts w:ascii="Times New Roman" w:hAnsi="Times New Roman" w:cs="Times New Roman"/>
          <w:i/>
          <w:sz w:val="24"/>
        </w:rPr>
        <w:t xml:space="preserve">N. </w:t>
      </w:r>
      <w:proofErr w:type="spellStart"/>
      <w:r w:rsidRPr="00873C32">
        <w:rPr>
          <w:rFonts w:ascii="Times New Roman" w:hAnsi="Times New Roman" w:cs="Times New Roman"/>
          <w:i/>
          <w:sz w:val="24"/>
        </w:rPr>
        <w:t>Mlala</w:t>
      </w:r>
      <w:proofErr w:type="spellEnd"/>
      <w:r>
        <w:rPr>
          <w:rFonts w:ascii="Times New Roman" w:hAnsi="Times New Roman" w:cs="Times New Roman"/>
          <w:sz w:val="24"/>
        </w:rPr>
        <w:t xml:space="preserve"> for the plaintiff</w:t>
      </w:r>
    </w:p>
    <w:p w:rsidR="00873C32" w:rsidRDefault="00873C32" w:rsidP="00873C32">
      <w:pPr>
        <w:spacing w:line="240" w:lineRule="auto"/>
        <w:contextualSpacing/>
        <w:jc w:val="both"/>
        <w:rPr>
          <w:rFonts w:ascii="Times New Roman" w:hAnsi="Times New Roman" w:cs="Times New Roman"/>
          <w:sz w:val="24"/>
        </w:rPr>
      </w:pPr>
      <w:r w:rsidRPr="00873C32">
        <w:rPr>
          <w:rFonts w:ascii="Times New Roman" w:hAnsi="Times New Roman" w:cs="Times New Roman"/>
          <w:i/>
          <w:sz w:val="24"/>
        </w:rPr>
        <w:t xml:space="preserve">L. </w:t>
      </w:r>
      <w:proofErr w:type="spellStart"/>
      <w:r w:rsidRPr="00873C32">
        <w:rPr>
          <w:rFonts w:ascii="Times New Roman" w:hAnsi="Times New Roman" w:cs="Times New Roman"/>
          <w:i/>
          <w:sz w:val="24"/>
        </w:rPr>
        <w:t>Musika</w:t>
      </w:r>
      <w:proofErr w:type="spellEnd"/>
      <w:r>
        <w:rPr>
          <w:rFonts w:ascii="Times New Roman" w:hAnsi="Times New Roman" w:cs="Times New Roman"/>
          <w:sz w:val="24"/>
        </w:rPr>
        <w:t xml:space="preserve"> for the 1</w:t>
      </w:r>
      <w:r w:rsidRPr="00873C32">
        <w:rPr>
          <w:rFonts w:ascii="Times New Roman" w:hAnsi="Times New Roman" w:cs="Times New Roman"/>
          <w:sz w:val="24"/>
          <w:vertAlign w:val="superscript"/>
        </w:rPr>
        <w:t>st</w:t>
      </w:r>
      <w:r>
        <w:rPr>
          <w:rFonts w:ascii="Times New Roman" w:hAnsi="Times New Roman" w:cs="Times New Roman"/>
          <w:sz w:val="24"/>
        </w:rPr>
        <w:t>, 3</w:t>
      </w:r>
      <w:r w:rsidRPr="00873C32">
        <w:rPr>
          <w:rFonts w:ascii="Times New Roman" w:hAnsi="Times New Roman" w:cs="Times New Roman"/>
          <w:sz w:val="24"/>
          <w:vertAlign w:val="superscript"/>
        </w:rPr>
        <w:t>rd</w:t>
      </w:r>
      <w:r>
        <w:rPr>
          <w:rFonts w:ascii="Times New Roman" w:hAnsi="Times New Roman" w:cs="Times New Roman"/>
          <w:sz w:val="24"/>
        </w:rPr>
        <w:t xml:space="preserve"> &amp; 4</w:t>
      </w:r>
      <w:r w:rsidRPr="00873C32">
        <w:rPr>
          <w:rFonts w:ascii="Times New Roman" w:hAnsi="Times New Roman" w:cs="Times New Roman"/>
          <w:sz w:val="24"/>
          <w:vertAlign w:val="superscript"/>
        </w:rPr>
        <w:t>th</w:t>
      </w:r>
      <w:r>
        <w:rPr>
          <w:rFonts w:ascii="Times New Roman" w:hAnsi="Times New Roman" w:cs="Times New Roman"/>
          <w:sz w:val="24"/>
        </w:rPr>
        <w:t xml:space="preserve"> defendants</w:t>
      </w:r>
    </w:p>
    <w:p w:rsidR="00873C32" w:rsidRDefault="00873C32" w:rsidP="00873C32">
      <w:pPr>
        <w:spacing w:line="240" w:lineRule="auto"/>
        <w:contextualSpacing/>
        <w:jc w:val="both"/>
        <w:rPr>
          <w:rFonts w:ascii="Times New Roman" w:hAnsi="Times New Roman" w:cs="Times New Roman"/>
          <w:sz w:val="24"/>
        </w:rPr>
      </w:pPr>
      <w:r w:rsidRPr="00873C32">
        <w:rPr>
          <w:rFonts w:ascii="Times New Roman" w:hAnsi="Times New Roman" w:cs="Times New Roman"/>
          <w:i/>
          <w:sz w:val="24"/>
        </w:rPr>
        <w:t>J. Mhlanga</w:t>
      </w:r>
      <w:r>
        <w:rPr>
          <w:rFonts w:ascii="Times New Roman" w:hAnsi="Times New Roman" w:cs="Times New Roman"/>
          <w:sz w:val="24"/>
        </w:rPr>
        <w:t xml:space="preserve"> for the 2</w:t>
      </w:r>
      <w:r w:rsidRPr="00873C32">
        <w:rPr>
          <w:rFonts w:ascii="Times New Roman" w:hAnsi="Times New Roman" w:cs="Times New Roman"/>
          <w:sz w:val="24"/>
          <w:vertAlign w:val="superscript"/>
        </w:rPr>
        <w:t>nd</w:t>
      </w:r>
      <w:r>
        <w:rPr>
          <w:rFonts w:ascii="Times New Roman" w:hAnsi="Times New Roman" w:cs="Times New Roman"/>
          <w:sz w:val="24"/>
        </w:rPr>
        <w:t xml:space="preserve"> defendant</w:t>
      </w: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360" w:lineRule="auto"/>
        <w:ind w:firstLine="720"/>
        <w:contextualSpacing/>
        <w:jc w:val="both"/>
        <w:rPr>
          <w:rFonts w:ascii="Times New Roman" w:hAnsi="Times New Roman" w:cs="Times New Roman"/>
          <w:sz w:val="24"/>
        </w:rPr>
      </w:pPr>
      <w:r w:rsidRPr="00873C32">
        <w:rPr>
          <w:rFonts w:ascii="Times New Roman" w:hAnsi="Times New Roman" w:cs="Times New Roman"/>
          <w:b/>
          <w:sz w:val="24"/>
        </w:rPr>
        <w:t>MATHONSI J:</w:t>
      </w:r>
      <w:r>
        <w:rPr>
          <w:rFonts w:ascii="Times New Roman" w:hAnsi="Times New Roman" w:cs="Times New Roman"/>
          <w:sz w:val="24"/>
        </w:rPr>
        <w:tab/>
        <w:t xml:space="preserve">The plaintiff is the eldest daughter of the late Chief </w:t>
      </w:r>
      <w:proofErr w:type="spellStart"/>
      <w:r>
        <w:rPr>
          <w:rFonts w:ascii="Times New Roman" w:hAnsi="Times New Roman" w:cs="Times New Roman"/>
          <w:sz w:val="24"/>
        </w:rPr>
        <w:t>Nyangayezizwe</w:t>
      </w:r>
      <w:proofErr w:type="spellEnd"/>
      <w:r>
        <w:rPr>
          <w:rFonts w:ascii="Times New Roman" w:hAnsi="Times New Roman" w:cs="Times New Roman"/>
          <w:sz w:val="24"/>
        </w:rPr>
        <w:t xml:space="preserve">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w:t>
      </w:r>
      <w:proofErr w:type="spellStart"/>
      <w:r>
        <w:rPr>
          <w:rFonts w:ascii="Times New Roman" w:hAnsi="Times New Roman" w:cs="Times New Roman"/>
          <w:sz w:val="24"/>
        </w:rPr>
        <w:t>Mlotshwa</w:t>
      </w:r>
      <w:proofErr w:type="spellEnd"/>
      <w:r>
        <w:rPr>
          <w:rFonts w:ascii="Times New Roman" w:hAnsi="Times New Roman" w:cs="Times New Roman"/>
          <w:sz w:val="24"/>
        </w:rPr>
        <w:t xml:space="preserve"> who was the substantive chief of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are</w:t>
      </w:r>
      <w:r w:rsidR="00C0368E">
        <w:rPr>
          <w:rFonts w:ascii="Times New Roman" w:hAnsi="Times New Roman" w:cs="Times New Roman"/>
          <w:sz w:val="24"/>
        </w:rPr>
        <w:t>a</w:t>
      </w:r>
      <w:r>
        <w:rPr>
          <w:rFonts w:ascii="Times New Roman" w:hAnsi="Times New Roman" w:cs="Times New Roman"/>
          <w:sz w:val="24"/>
        </w:rPr>
        <w:t xml:space="preserve"> in </w:t>
      </w:r>
      <w:proofErr w:type="spellStart"/>
      <w:r>
        <w:rPr>
          <w:rFonts w:ascii="Times New Roman" w:hAnsi="Times New Roman" w:cs="Times New Roman"/>
          <w:sz w:val="24"/>
        </w:rPr>
        <w:t>Hwange</w:t>
      </w:r>
      <w:proofErr w:type="spellEnd"/>
      <w:r>
        <w:rPr>
          <w:rFonts w:ascii="Times New Roman" w:hAnsi="Times New Roman" w:cs="Times New Roman"/>
          <w:sz w:val="24"/>
        </w:rPr>
        <w:t xml:space="preserve"> District until his death in March 2014.  The second defendant i</w:t>
      </w:r>
      <w:r w:rsidR="00666A53">
        <w:rPr>
          <w:rFonts w:ascii="Times New Roman" w:hAnsi="Times New Roman" w:cs="Times New Roman"/>
          <w:sz w:val="24"/>
        </w:rPr>
        <w:t>s</w:t>
      </w:r>
      <w:r>
        <w:rPr>
          <w:rFonts w:ascii="Times New Roman" w:hAnsi="Times New Roman" w:cs="Times New Roman"/>
          <w:sz w:val="24"/>
        </w:rPr>
        <w:t xml:space="preserve"> her uncle, the brother of her father</w:t>
      </w:r>
      <w:r w:rsidR="00C0368E">
        <w:rPr>
          <w:rFonts w:ascii="Times New Roman" w:hAnsi="Times New Roman" w:cs="Times New Roman"/>
          <w:sz w:val="24"/>
        </w:rPr>
        <w:t>,</w:t>
      </w:r>
      <w:r>
        <w:rPr>
          <w:rFonts w:ascii="Times New Roman" w:hAnsi="Times New Roman" w:cs="Times New Roman"/>
          <w:sz w:val="24"/>
        </w:rPr>
        <w:t xml:space="preserve"> who has been seconded for appointment as the next chief </w:t>
      </w:r>
      <w:proofErr w:type="spellStart"/>
      <w:r>
        <w:rPr>
          <w:rFonts w:ascii="Times New Roman" w:hAnsi="Times New Roman" w:cs="Times New Roman"/>
          <w:sz w:val="24"/>
        </w:rPr>
        <w:t>Mvuthu</w:t>
      </w:r>
      <w:proofErr w:type="spellEnd"/>
      <w:r>
        <w:rPr>
          <w:rFonts w:ascii="Times New Roman" w:hAnsi="Times New Roman" w:cs="Times New Roman"/>
          <w:sz w:val="24"/>
        </w:rPr>
        <w:t>.</w:t>
      </w:r>
    </w:p>
    <w:p w:rsidR="00873C32" w:rsidRDefault="00873C32" w:rsidP="00873C3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plaintiff has instituted summons action against her uncle and the cited government officials including the President of the Republic of Zimbabwe seeking the following relief:</w:t>
      </w:r>
    </w:p>
    <w:p w:rsidR="00873C32" w:rsidRDefault="00873C32" w:rsidP="00A14D8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t xml:space="preserve">An order for the setting aside and declaration as null and void the appointment of the second defendant as a substantive chief </w:t>
      </w:r>
      <w:proofErr w:type="spellStart"/>
      <w:r>
        <w:rPr>
          <w:rFonts w:ascii="Times New Roman" w:hAnsi="Times New Roman" w:cs="Times New Roman"/>
          <w:sz w:val="24"/>
        </w:rPr>
        <w:t>Mlotshwa</w:t>
      </w:r>
      <w:proofErr w:type="spellEnd"/>
      <w:r>
        <w:rPr>
          <w:rFonts w:ascii="Times New Roman" w:hAnsi="Times New Roman" w:cs="Times New Roman"/>
          <w:sz w:val="24"/>
        </w:rPr>
        <w:t xml:space="preserve"> of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area under the </w:t>
      </w:r>
      <w:proofErr w:type="spellStart"/>
      <w:r>
        <w:rPr>
          <w:rFonts w:ascii="Times New Roman" w:hAnsi="Times New Roman" w:cs="Times New Roman"/>
          <w:sz w:val="24"/>
        </w:rPr>
        <w:t>Hwange</w:t>
      </w:r>
      <w:proofErr w:type="spellEnd"/>
      <w:r>
        <w:rPr>
          <w:rFonts w:ascii="Times New Roman" w:hAnsi="Times New Roman" w:cs="Times New Roman"/>
          <w:sz w:val="24"/>
        </w:rPr>
        <w:t xml:space="preserve"> District by the 1</w:t>
      </w:r>
      <w:r w:rsidRPr="00873C32">
        <w:rPr>
          <w:rFonts w:ascii="Times New Roman" w:hAnsi="Times New Roman" w:cs="Times New Roman"/>
          <w:sz w:val="24"/>
          <w:vertAlign w:val="superscript"/>
        </w:rPr>
        <w:t>st</w:t>
      </w:r>
      <w:r>
        <w:rPr>
          <w:rFonts w:ascii="Times New Roman" w:hAnsi="Times New Roman" w:cs="Times New Roman"/>
          <w:sz w:val="24"/>
        </w:rPr>
        <w:t xml:space="preserve"> defendant and/or 3</w:t>
      </w:r>
      <w:r w:rsidRPr="00873C32">
        <w:rPr>
          <w:rFonts w:ascii="Times New Roman" w:hAnsi="Times New Roman" w:cs="Times New Roman"/>
          <w:sz w:val="24"/>
          <w:vertAlign w:val="superscript"/>
        </w:rPr>
        <w:t>rd</w:t>
      </w:r>
      <w:r>
        <w:rPr>
          <w:rFonts w:ascii="Times New Roman" w:hAnsi="Times New Roman" w:cs="Times New Roman"/>
          <w:sz w:val="24"/>
        </w:rPr>
        <w:t xml:space="preserve"> defendant and 4</w:t>
      </w:r>
      <w:r w:rsidRPr="00873C32">
        <w:rPr>
          <w:rFonts w:ascii="Times New Roman" w:hAnsi="Times New Roman" w:cs="Times New Roman"/>
          <w:sz w:val="24"/>
          <w:vertAlign w:val="superscript"/>
        </w:rPr>
        <w:t>th</w:t>
      </w:r>
      <w:r>
        <w:rPr>
          <w:rFonts w:ascii="Times New Roman" w:hAnsi="Times New Roman" w:cs="Times New Roman"/>
          <w:sz w:val="24"/>
        </w:rPr>
        <w:t xml:space="preserve"> defendant on the grounds that t</w:t>
      </w:r>
      <w:r w:rsidR="00C0368E">
        <w:rPr>
          <w:rFonts w:ascii="Times New Roman" w:hAnsi="Times New Roman" w:cs="Times New Roman"/>
          <w:sz w:val="24"/>
        </w:rPr>
        <w:t>he process of appointment is not</w:t>
      </w:r>
      <w:r>
        <w:rPr>
          <w:rFonts w:ascii="Times New Roman" w:hAnsi="Times New Roman" w:cs="Times New Roman"/>
          <w:sz w:val="24"/>
        </w:rPr>
        <w:t xml:space="preserve"> incompliance with section 3 of the Traditional Leaders Act [Chapter 29:17] read with the constitution of Zimbabwe in particular section 51, section 56</w:t>
      </w:r>
      <w:r w:rsidR="00F406F2">
        <w:rPr>
          <w:rFonts w:ascii="Times New Roman" w:hAnsi="Times New Roman" w:cs="Times New Roman"/>
          <w:sz w:val="24"/>
        </w:rPr>
        <w:t xml:space="preserve">, </w:t>
      </w:r>
      <w:r w:rsidR="00A14D82">
        <w:rPr>
          <w:rFonts w:ascii="Times New Roman" w:hAnsi="Times New Roman" w:cs="Times New Roman"/>
          <w:sz w:val="24"/>
        </w:rPr>
        <w:t>section</w:t>
      </w:r>
      <w:r w:rsidR="00F406F2">
        <w:rPr>
          <w:rFonts w:ascii="Times New Roman" w:hAnsi="Times New Roman" w:cs="Times New Roman"/>
          <w:sz w:val="24"/>
        </w:rPr>
        <w:t xml:space="preserve"> 63.</w:t>
      </w:r>
    </w:p>
    <w:p w:rsidR="00A14D82" w:rsidRDefault="00A14D82" w:rsidP="00A14D82">
      <w:pPr>
        <w:spacing w:line="240" w:lineRule="auto"/>
        <w:ind w:left="1440" w:hanging="720"/>
        <w:contextualSpacing/>
        <w:jc w:val="both"/>
        <w:rPr>
          <w:rFonts w:ascii="Times New Roman" w:hAnsi="Times New Roman" w:cs="Times New Roman"/>
          <w:sz w:val="24"/>
        </w:rPr>
      </w:pPr>
    </w:p>
    <w:p w:rsidR="00F406F2" w:rsidRDefault="00F406F2" w:rsidP="00A14D8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An order that pursuant to (a) above the 1</w:t>
      </w:r>
      <w:r w:rsidRPr="00F406F2">
        <w:rPr>
          <w:rFonts w:ascii="Times New Roman" w:hAnsi="Times New Roman" w:cs="Times New Roman"/>
          <w:sz w:val="24"/>
          <w:vertAlign w:val="superscript"/>
        </w:rPr>
        <w:t>st</w:t>
      </w:r>
      <w:r>
        <w:rPr>
          <w:rFonts w:ascii="Times New Roman" w:hAnsi="Times New Roman" w:cs="Times New Roman"/>
          <w:sz w:val="24"/>
        </w:rPr>
        <w:t xml:space="preserve"> and 3</w:t>
      </w:r>
      <w:r w:rsidRPr="00F406F2">
        <w:rPr>
          <w:rFonts w:ascii="Times New Roman" w:hAnsi="Times New Roman" w:cs="Times New Roman"/>
          <w:sz w:val="24"/>
          <w:vertAlign w:val="superscript"/>
        </w:rPr>
        <w:t>rd</w:t>
      </w:r>
      <w:r>
        <w:rPr>
          <w:rFonts w:ascii="Times New Roman" w:hAnsi="Times New Roman" w:cs="Times New Roman"/>
          <w:sz w:val="24"/>
        </w:rPr>
        <w:t xml:space="preserve"> defendants ensure compliance with section 3 of the Traditional Leaders Act [Chapter 29;17] in the choice of a substantive chief </w:t>
      </w:r>
      <w:proofErr w:type="spellStart"/>
      <w:r>
        <w:rPr>
          <w:rFonts w:ascii="Times New Roman" w:hAnsi="Times New Roman" w:cs="Times New Roman"/>
          <w:sz w:val="24"/>
        </w:rPr>
        <w:t>Mlothswa</w:t>
      </w:r>
      <w:proofErr w:type="spellEnd"/>
      <w:r>
        <w:rPr>
          <w:rFonts w:ascii="Times New Roman" w:hAnsi="Times New Roman" w:cs="Times New Roman"/>
          <w:sz w:val="24"/>
        </w:rPr>
        <w:t xml:space="preserve"> for </w:t>
      </w:r>
      <w:proofErr w:type="spellStart"/>
      <w:r>
        <w:rPr>
          <w:rFonts w:ascii="Times New Roman" w:hAnsi="Times New Roman" w:cs="Times New Roman"/>
          <w:sz w:val="24"/>
        </w:rPr>
        <w:t>Hwange</w:t>
      </w:r>
      <w:proofErr w:type="spellEnd"/>
      <w:r>
        <w:rPr>
          <w:rFonts w:ascii="Times New Roman" w:hAnsi="Times New Roman" w:cs="Times New Roman"/>
          <w:sz w:val="24"/>
        </w:rPr>
        <w:t xml:space="preserve"> District,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area within 90 days of </w:t>
      </w:r>
      <w:r>
        <w:rPr>
          <w:rFonts w:ascii="Times New Roman" w:hAnsi="Times New Roman" w:cs="Times New Roman"/>
          <w:sz w:val="24"/>
        </w:rPr>
        <w:lastRenderedPageBreak/>
        <w:t xml:space="preserve">granting of the order, failing which the plaintiff being the eldest daughter of the late Chief </w:t>
      </w:r>
      <w:proofErr w:type="spellStart"/>
      <w:r>
        <w:rPr>
          <w:rFonts w:ascii="Times New Roman" w:hAnsi="Times New Roman" w:cs="Times New Roman"/>
          <w:sz w:val="24"/>
        </w:rPr>
        <w:t>Mlotshwa</w:t>
      </w:r>
      <w:proofErr w:type="spellEnd"/>
      <w:r>
        <w:rPr>
          <w:rFonts w:ascii="Times New Roman" w:hAnsi="Times New Roman" w:cs="Times New Roman"/>
          <w:sz w:val="24"/>
        </w:rPr>
        <w:t xml:space="preserve"> (</w:t>
      </w:r>
      <w:proofErr w:type="spellStart"/>
      <w:r>
        <w:rPr>
          <w:rFonts w:ascii="Times New Roman" w:hAnsi="Times New Roman" w:cs="Times New Roman"/>
          <w:sz w:val="24"/>
        </w:rPr>
        <w:t>Mvuthu</w:t>
      </w:r>
      <w:proofErr w:type="spellEnd"/>
      <w:r>
        <w:rPr>
          <w:rFonts w:ascii="Times New Roman" w:hAnsi="Times New Roman" w:cs="Times New Roman"/>
          <w:sz w:val="24"/>
        </w:rPr>
        <w:t>) an</w:t>
      </w:r>
      <w:r w:rsidR="00C0368E">
        <w:rPr>
          <w:rFonts w:ascii="Times New Roman" w:hAnsi="Times New Roman" w:cs="Times New Roman"/>
          <w:sz w:val="24"/>
        </w:rPr>
        <w:t>d being heir apparent and with</w:t>
      </w:r>
      <w:r>
        <w:rPr>
          <w:rFonts w:ascii="Times New Roman" w:hAnsi="Times New Roman" w:cs="Times New Roman"/>
          <w:sz w:val="24"/>
        </w:rPr>
        <w:t xml:space="preserve"> no legal impediment prohibiting her to be substantive chief </w:t>
      </w:r>
      <w:proofErr w:type="spellStart"/>
      <w:r>
        <w:rPr>
          <w:rFonts w:ascii="Times New Roman" w:hAnsi="Times New Roman" w:cs="Times New Roman"/>
          <w:sz w:val="24"/>
        </w:rPr>
        <w:t>Mlotshwa</w:t>
      </w:r>
      <w:proofErr w:type="spellEnd"/>
      <w:r>
        <w:rPr>
          <w:rFonts w:ascii="Times New Roman" w:hAnsi="Times New Roman" w:cs="Times New Roman"/>
          <w:sz w:val="24"/>
        </w:rPr>
        <w:t xml:space="preserve"> be and is hereby declared as such under the Traditional Leaders Act and customs, practices and norms.</w:t>
      </w:r>
    </w:p>
    <w:p w:rsidR="00A14D82" w:rsidRDefault="00A14D82" w:rsidP="00A14D82">
      <w:pPr>
        <w:spacing w:line="240" w:lineRule="auto"/>
        <w:ind w:left="1440" w:hanging="720"/>
        <w:contextualSpacing/>
        <w:jc w:val="both"/>
        <w:rPr>
          <w:rFonts w:ascii="Times New Roman" w:hAnsi="Times New Roman" w:cs="Times New Roman"/>
          <w:sz w:val="24"/>
        </w:rPr>
      </w:pPr>
    </w:p>
    <w:p w:rsidR="00F406F2" w:rsidRDefault="00F406F2" w:rsidP="00A14D8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A</w:t>
      </w:r>
      <w:r w:rsidR="00A14D82">
        <w:rPr>
          <w:rFonts w:ascii="Times New Roman" w:hAnsi="Times New Roman" w:cs="Times New Roman"/>
          <w:sz w:val="24"/>
        </w:rPr>
        <w:t>n</w:t>
      </w:r>
      <w:r>
        <w:rPr>
          <w:rFonts w:ascii="Times New Roman" w:hAnsi="Times New Roman" w:cs="Times New Roman"/>
          <w:sz w:val="24"/>
        </w:rPr>
        <w:t xml:space="preserve"> order that any of the defendants who opposes the relief sought pays the costs of suit on an attorney-client scale.”</w:t>
      </w:r>
    </w:p>
    <w:p w:rsidR="00A14D82" w:rsidRDefault="00A14D82" w:rsidP="00A14D82">
      <w:pPr>
        <w:spacing w:line="240" w:lineRule="auto"/>
        <w:ind w:left="1440" w:hanging="720"/>
        <w:contextualSpacing/>
        <w:jc w:val="both"/>
        <w:rPr>
          <w:rFonts w:ascii="Times New Roman" w:hAnsi="Times New Roman" w:cs="Times New Roman"/>
          <w:sz w:val="24"/>
        </w:rPr>
      </w:pPr>
    </w:p>
    <w:p w:rsidR="00F406F2" w:rsidRDefault="00F406F2" w:rsidP="00F406F2">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plaintiff’s case could have been presented better and the pleadings drafted in a more elegant manner, but in essence she avers in her declaration that they</w:t>
      </w:r>
      <w:r w:rsidR="00666A53">
        <w:rPr>
          <w:rFonts w:ascii="Times New Roman" w:hAnsi="Times New Roman" w:cs="Times New Roman"/>
          <w:sz w:val="24"/>
        </w:rPr>
        <w:t xml:space="preserve"> are the descendants of the </w:t>
      </w:r>
      <w:proofErr w:type="spellStart"/>
      <w:r w:rsidR="00666A53">
        <w:rPr>
          <w:rFonts w:ascii="Times New Roman" w:hAnsi="Times New Roman" w:cs="Times New Roman"/>
          <w:sz w:val="24"/>
        </w:rPr>
        <w:t>Ngun</w:t>
      </w:r>
      <w:r w:rsidR="00C0368E">
        <w:rPr>
          <w:rFonts w:ascii="Times New Roman" w:hAnsi="Times New Roman" w:cs="Times New Roman"/>
          <w:sz w:val="24"/>
        </w:rPr>
        <w:t>i</w:t>
      </w:r>
      <w:proofErr w:type="spellEnd"/>
      <w:r w:rsidR="00C0368E">
        <w:rPr>
          <w:rFonts w:ascii="Times New Roman" w:hAnsi="Times New Roman" w:cs="Times New Roman"/>
          <w:sz w:val="24"/>
        </w:rPr>
        <w:t xml:space="preserve"> people who</w:t>
      </w:r>
      <w:r>
        <w:rPr>
          <w:rFonts w:ascii="Times New Roman" w:hAnsi="Times New Roman" w:cs="Times New Roman"/>
          <w:sz w:val="24"/>
        </w:rPr>
        <w:t xml:space="preserve"> hail from South</w:t>
      </w:r>
      <w:r w:rsidR="00C0368E">
        <w:rPr>
          <w:rFonts w:ascii="Times New Roman" w:hAnsi="Times New Roman" w:cs="Times New Roman"/>
          <w:sz w:val="24"/>
        </w:rPr>
        <w:t xml:space="preserve"> Africa.  They follow the lineal</w:t>
      </w:r>
      <w:r>
        <w:rPr>
          <w:rFonts w:ascii="Times New Roman" w:hAnsi="Times New Roman" w:cs="Times New Roman"/>
          <w:sz w:val="24"/>
        </w:rPr>
        <w:t xml:space="preserve"> system of succession in the appointment of a chief sometimes expressed in the term “a chief begets a chief” meaning th</w:t>
      </w:r>
      <w:r w:rsidR="00A14D82">
        <w:rPr>
          <w:rFonts w:ascii="Times New Roman" w:hAnsi="Times New Roman" w:cs="Times New Roman"/>
          <w:sz w:val="24"/>
        </w:rPr>
        <w:t>a</w:t>
      </w:r>
      <w:r>
        <w:rPr>
          <w:rFonts w:ascii="Times New Roman" w:hAnsi="Times New Roman" w:cs="Times New Roman"/>
          <w:sz w:val="24"/>
        </w:rPr>
        <w:t>t the eldest child of the Chief succeeds the chief.  This system contrasts with the rotational system often found in Shona culture where chieftainship moves f</w:t>
      </w:r>
      <w:r w:rsidR="00666A53">
        <w:rPr>
          <w:rFonts w:ascii="Times New Roman" w:hAnsi="Times New Roman" w:cs="Times New Roman"/>
          <w:sz w:val="24"/>
        </w:rPr>
        <w:t>r</w:t>
      </w:r>
      <w:r>
        <w:rPr>
          <w:rFonts w:ascii="Times New Roman" w:hAnsi="Times New Roman" w:cs="Times New Roman"/>
          <w:sz w:val="24"/>
        </w:rPr>
        <w:t>om one family to the other within the clan.</w:t>
      </w:r>
    </w:p>
    <w:p w:rsidR="00F406F2" w:rsidRDefault="009B7FDB" w:rsidP="009C4D0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the last chief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is survived by only three daughters, she being the eldest, and he had no son whatsoever, it means that she should succeed her father as the next chief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On account of her gender, those charged with the responsibility of selecting a successor, discriminated against her and moved the chieftainship sideways to the second defendant her uncle, whose name has been forwarded to the appointing authority, the President, for appointment as substantive Chief </w:t>
      </w:r>
      <w:proofErr w:type="spellStart"/>
      <w:r>
        <w:rPr>
          <w:rFonts w:ascii="Times New Roman" w:hAnsi="Times New Roman" w:cs="Times New Roman"/>
          <w:sz w:val="24"/>
        </w:rPr>
        <w:t>Mvuthu</w:t>
      </w:r>
      <w:proofErr w:type="spellEnd"/>
      <w:r>
        <w:rPr>
          <w:rFonts w:ascii="Times New Roman" w:hAnsi="Times New Roman" w:cs="Times New Roman"/>
          <w:sz w:val="24"/>
        </w:rPr>
        <w:t xml:space="preserve">  </w:t>
      </w:r>
      <w:r w:rsidR="009C4D02">
        <w:rPr>
          <w:rFonts w:ascii="Times New Roman" w:hAnsi="Times New Roman" w:cs="Times New Roman"/>
          <w:sz w:val="24"/>
        </w:rPr>
        <w:t>overlooking her, the heiress apparent.</w:t>
      </w:r>
    </w:p>
    <w:p w:rsidR="00D847A8" w:rsidRDefault="009C4D02" w:rsidP="009C4D02">
      <w:pPr>
        <w:spacing w:line="360" w:lineRule="auto"/>
        <w:contextualSpacing/>
        <w:jc w:val="both"/>
        <w:rPr>
          <w:rFonts w:ascii="Times New Roman" w:hAnsi="Times New Roman" w:cs="Times New Roman"/>
          <w:sz w:val="24"/>
        </w:rPr>
      </w:pPr>
      <w:r>
        <w:rPr>
          <w:rFonts w:ascii="Times New Roman" w:hAnsi="Times New Roman" w:cs="Times New Roman"/>
          <w:sz w:val="24"/>
        </w:rPr>
        <w:tab/>
        <w:t>As if the discrimination on the basis of gender was not bad enough, the second respondent does not hail from the chief’s area of jurisdiction,</w:t>
      </w:r>
      <w:r w:rsidR="00D847A8">
        <w:rPr>
          <w:rFonts w:ascii="Times New Roman" w:hAnsi="Times New Roman" w:cs="Times New Roman"/>
          <w:sz w:val="24"/>
        </w:rPr>
        <w:t xml:space="preserve"> he does not even have a homestead there,</w:t>
      </w:r>
      <w:r>
        <w:rPr>
          <w:rFonts w:ascii="Times New Roman" w:hAnsi="Times New Roman" w:cs="Times New Roman"/>
          <w:sz w:val="24"/>
        </w:rPr>
        <w:t xml:space="preserve"> </w:t>
      </w:r>
      <w:r w:rsidR="00D847A8">
        <w:rPr>
          <w:rFonts w:ascii="Times New Roman" w:hAnsi="Times New Roman" w:cs="Times New Roman"/>
          <w:sz w:val="24"/>
        </w:rPr>
        <w:t>but has lived all his life in South Africa.  His appointment is therefore at variance with all the known norms and customs of the people and is motivated only by sexism, greed and other vices.  It is for that reason that she craves the grant of an order setting aside the nomination aforesaid.</w:t>
      </w:r>
    </w:p>
    <w:p w:rsidR="00366C82" w:rsidRDefault="00366C82" w:rsidP="009C4D02">
      <w:pPr>
        <w:spacing w:line="360" w:lineRule="auto"/>
        <w:contextualSpacing/>
        <w:jc w:val="both"/>
        <w:rPr>
          <w:rFonts w:ascii="Times New Roman" w:hAnsi="Times New Roman" w:cs="Times New Roman"/>
          <w:sz w:val="24"/>
        </w:rPr>
      </w:pPr>
      <w:r>
        <w:rPr>
          <w:rFonts w:ascii="Times New Roman" w:hAnsi="Times New Roman" w:cs="Times New Roman"/>
          <w:sz w:val="24"/>
        </w:rPr>
        <w:tab/>
        <w:t>The defendants have filed special pleas to the claim.  In their special plea, the first, third and fourth defendants averred as follows:</w:t>
      </w:r>
    </w:p>
    <w:p w:rsidR="00366C82" w:rsidRDefault="00366C82" w:rsidP="00662CAE">
      <w:pPr>
        <w:spacing w:line="240" w:lineRule="auto"/>
        <w:ind w:left="720"/>
        <w:contextualSpacing/>
        <w:jc w:val="both"/>
        <w:rPr>
          <w:rFonts w:ascii="Times New Roman" w:hAnsi="Times New Roman" w:cs="Times New Roman"/>
          <w:sz w:val="24"/>
        </w:rPr>
      </w:pPr>
      <w:r>
        <w:rPr>
          <w:rFonts w:ascii="Times New Roman" w:hAnsi="Times New Roman" w:cs="Times New Roman"/>
          <w:sz w:val="24"/>
        </w:rPr>
        <w:t>“1</w:t>
      </w:r>
      <w:r w:rsidRPr="00366C82">
        <w:rPr>
          <w:rFonts w:ascii="Times New Roman" w:hAnsi="Times New Roman" w:cs="Times New Roman"/>
          <w:sz w:val="24"/>
          <w:vertAlign w:val="superscript"/>
        </w:rPr>
        <w:t>st</w:t>
      </w:r>
      <w:r>
        <w:rPr>
          <w:rFonts w:ascii="Times New Roman" w:hAnsi="Times New Roman" w:cs="Times New Roman"/>
          <w:sz w:val="24"/>
        </w:rPr>
        <w:t>, 3</w:t>
      </w:r>
      <w:r w:rsidRPr="00366C82">
        <w:rPr>
          <w:rFonts w:ascii="Times New Roman" w:hAnsi="Times New Roman" w:cs="Times New Roman"/>
          <w:sz w:val="24"/>
          <w:vertAlign w:val="superscript"/>
        </w:rPr>
        <w:t>rd</w:t>
      </w:r>
      <w:r>
        <w:rPr>
          <w:rFonts w:ascii="Times New Roman" w:hAnsi="Times New Roman" w:cs="Times New Roman"/>
          <w:sz w:val="24"/>
        </w:rPr>
        <w:t xml:space="preserve"> and 4</w:t>
      </w:r>
      <w:r w:rsidRPr="00366C82">
        <w:rPr>
          <w:rFonts w:ascii="Times New Roman" w:hAnsi="Times New Roman" w:cs="Times New Roman"/>
          <w:sz w:val="24"/>
          <w:vertAlign w:val="superscript"/>
        </w:rPr>
        <w:t>th</w:t>
      </w:r>
      <w:r>
        <w:rPr>
          <w:rFonts w:ascii="Times New Roman" w:hAnsi="Times New Roman" w:cs="Times New Roman"/>
          <w:sz w:val="24"/>
        </w:rPr>
        <w:t xml:space="preserve"> defendants plead </w:t>
      </w:r>
      <w:proofErr w:type="gramStart"/>
      <w:r>
        <w:rPr>
          <w:rFonts w:ascii="Times New Roman" w:hAnsi="Times New Roman" w:cs="Times New Roman"/>
          <w:sz w:val="24"/>
        </w:rPr>
        <w:t>specially</w:t>
      </w:r>
      <w:proofErr w:type="gramEnd"/>
      <w:r>
        <w:rPr>
          <w:rFonts w:ascii="Times New Roman" w:hAnsi="Times New Roman" w:cs="Times New Roman"/>
          <w:sz w:val="24"/>
        </w:rPr>
        <w:t xml:space="preserve"> to the plaintiff’s summons and declaration as follows:</w:t>
      </w:r>
    </w:p>
    <w:p w:rsidR="00366C82" w:rsidRDefault="00366C82" w:rsidP="00662CAE">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The plaintiff has approached the wrong forum.  The High Court does not have </w:t>
      </w:r>
      <w:r w:rsidR="00A14D82">
        <w:rPr>
          <w:rFonts w:ascii="Times New Roman" w:hAnsi="Times New Roman" w:cs="Times New Roman"/>
          <w:sz w:val="24"/>
        </w:rPr>
        <w:t>jurisdiction to</w:t>
      </w:r>
      <w:r>
        <w:rPr>
          <w:rFonts w:ascii="Times New Roman" w:hAnsi="Times New Roman" w:cs="Times New Roman"/>
          <w:sz w:val="24"/>
        </w:rPr>
        <w:t xml:space="preserve"> determine disputes concerning the appointment, suspension and removal of traditional leaders.</w:t>
      </w:r>
    </w:p>
    <w:p w:rsidR="00366C82" w:rsidRDefault="00366C82" w:rsidP="00662CAE">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In terms of section 283 (c) (ii) of the Constitution of Zimbabwe Amendment (No 20) Act 2013, these disputes must be resumed </w:t>
      </w:r>
      <w:r w:rsidRPr="00666A53">
        <w:rPr>
          <w:rFonts w:ascii="Times New Roman" w:hAnsi="Times New Roman" w:cs="Times New Roman"/>
          <w:i/>
          <w:sz w:val="24"/>
        </w:rPr>
        <w:t>(sic)</w:t>
      </w:r>
      <w:r>
        <w:rPr>
          <w:rFonts w:ascii="Times New Roman" w:hAnsi="Times New Roman" w:cs="Times New Roman"/>
          <w:sz w:val="24"/>
        </w:rPr>
        <w:t xml:space="preserve"> by the President.</w:t>
      </w:r>
    </w:p>
    <w:p w:rsidR="00366C82" w:rsidRDefault="00366C82" w:rsidP="00662CAE">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3</w:t>
      </w:r>
      <w:r w:rsidRPr="00366C82">
        <w:rPr>
          <w:rFonts w:ascii="Times New Roman" w:hAnsi="Times New Roman" w:cs="Times New Roman"/>
          <w:sz w:val="24"/>
          <w:vertAlign w:val="superscript"/>
        </w:rPr>
        <w:t>rd</w:t>
      </w:r>
      <w:r>
        <w:rPr>
          <w:rFonts w:ascii="Times New Roman" w:hAnsi="Times New Roman" w:cs="Times New Roman"/>
          <w:sz w:val="24"/>
        </w:rPr>
        <w:t xml:space="preserve"> and 4</w:t>
      </w:r>
      <w:r w:rsidRPr="00366C82">
        <w:rPr>
          <w:rFonts w:ascii="Times New Roman" w:hAnsi="Times New Roman" w:cs="Times New Roman"/>
          <w:sz w:val="24"/>
          <w:vertAlign w:val="superscript"/>
        </w:rPr>
        <w:t>th</w:t>
      </w:r>
      <w:r>
        <w:rPr>
          <w:rFonts w:ascii="Times New Roman" w:hAnsi="Times New Roman" w:cs="Times New Roman"/>
          <w:sz w:val="24"/>
        </w:rPr>
        <w:t xml:space="preserve"> defendants have been wrongly joined as parties because what transpired was the nomination process and only involved the 1</w:t>
      </w:r>
      <w:r w:rsidRPr="00366C82">
        <w:rPr>
          <w:rFonts w:ascii="Times New Roman" w:hAnsi="Times New Roman" w:cs="Times New Roman"/>
          <w:sz w:val="24"/>
          <w:vertAlign w:val="superscript"/>
        </w:rPr>
        <w:t>st</w:t>
      </w:r>
      <w:r>
        <w:rPr>
          <w:rFonts w:ascii="Times New Roman" w:hAnsi="Times New Roman" w:cs="Times New Roman"/>
          <w:sz w:val="24"/>
        </w:rPr>
        <w:t xml:space="preserve"> defendant.</w:t>
      </w:r>
    </w:p>
    <w:p w:rsidR="00662CAE" w:rsidRDefault="00662CAE" w:rsidP="00662CAE">
      <w:pPr>
        <w:pStyle w:val="ListParagraph"/>
        <w:spacing w:line="240" w:lineRule="auto"/>
        <w:ind w:left="1080"/>
        <w:jc w:val="both"/>
        <w:rPr>
          <w:rFonts w:ascii="Times New Roman" w:hAnsi="Times New Roman" w:cs="Times New Roman"/>
          <w:sz w:val="24"/>
        </w:rPr>
      </w:pPr>
    </w:p>
    <w:p w:rsidR="0072139D" w:rsidRDefault="00366C82" w:rsidP="00662CAE">
      <w:pPr>
        <w:pStyle w:val="ListParagraph"/>
        <w:spacing w:line="240" w:lineRule="auto"/>
        <w:ind w:left="1080"/>
        <w:jc w:val="both"/>
        <w:rPr>
          <w:rFonts w:ascii="Times New Roman" w:hAnsi="Times New Roman" w:cs="Times New Roman"/>
          <w:sz w:val="24"/>
        </w:rPr>
      </w:pPr>
      <w:r>
        <w:rPr>
          <w:rFonts w:ascii="Times New Roman" w:hAnsi="Times New Roman" w:cs="Times New Roman"/>
          <w:sz w:val="24"/>
        </w:rPr>
        <w:t>WHEREFORE, the 1</w:t>
      </w:r>
      <w:r w:rsidRPr="00366C82">
        <w:rPr>
          <w:rFonts w:ascii="Times New Roman" w:hAnsi="Times New Roman" w:cs="Times New Roman"/>
          <w:sz w:val="24"/>
          <w:vertAlign w:val="superscript"/>
        </w:rPr>
        <w:t>st</w:t>
      </w:r>
      <w:r>
        <w:rPr>
          <w:rFonts w:ascii="Times New Roman" w:hAnsi="Times New Roman" w:cs="Times New Roman"/>
          <w:sz w:val="24"/>
        </w:rPr>
        <w:t>, 3</w:t>
      </w:r>
      <w:r w:rsidRPr="00366C82">
        <w:rPr>
          <w:rFonts w:ascii="Times New Roman" w:hAnsi="Times New Roman" w:cs="Times New Roman"/>
          <w:sz w:val="24"/>
          <w:vertAlign w:val="superscript"/>
        </w:rPr>
        <w:t>rd</w:t>
      </w:r>
      <w:r>
        <w:rPr>
          <w:rFonts w:ascii="Times New Roman" w:hAnsi="Times New Roman" w:cs="Times New Roman"/>
          <w:sz w:val="24"/>
        </w:rPr>
        <w:t xml:space="preserve"> and 4</w:t>
      </w:r>
      <w:r w:rsidRPr="00366C82">
        <w:rPr>
          <w:rFonts w:ascii="Times New Roman" w:hAnsi="Times New Roman" w:cs="Times New Roman"/>
          <w:sz w:val="24"/>
          <w:vertAlign w:val="superscript"/>
        </w:rPr>
        <w:t>th</w:t>
      </w:r>
      <w:r>
        <w:rPr>
          <w:rFonts w:ascii="Times New Roman" w:hAnsi="Times New Roman" w:cs="Times New Roman"/>
          <w:sz w:val="24"/>
        </w:rPr>
        <w:t xml:space="preserve"> defendants pray for plaintiff’s claim to be dismissed with costs.”</w:t>
      </w:r>
    </w:p>
    <w:p w:rsidR="0072139D" w:rsidRDefault="0072139D"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if in chorus, the second defendant also filed a special plea objecting to the jurisdiction of </w:t>
      </w:r>
      <w:r w:rsidR="00666A53">
        <w:rPr>
          <w:rFonts w:ascii="Times New Roman" w:hAnsi="Times New Roman" w:cs="Times New Roman"/>
          <w:sz w:val="24"/>
        </w:rPr>
        <w:t>t</w:t>
      </w:r>
      <w:r>
        <w:rPr>
          <w:rFonts w:ascii="Times New Roman" w:hAnsi="Times New Roman" w:cs="Times New Roman"/>
          <w:sz w:val="24"/>
        </w:rPr>
        <w:t>his court.  He averred:</w:t>
      </w:r>
    </w:p>
    <w:p w:rsidR="0072139D" w:rsidRDefault="0072139D" w:rsidP="00662CAE">
      <w:pPr>
        <w:spacing w:line="240" w:lineRule="auto"/>
        <w:ind w:left="720"/>
        <w:contextualSpacing/>
        <w:jc w:val="both"/>
        <w:rPr>
          <w:rFonts w:ascii="Times New Roman" w:hAnsi="Times New Roman" w:cs="Times New Roman"/>
          <w:sz w:val="24"/>
        </w:rPr>
      </w:pPr>
      <w:r>
        <w:rPr>
          <w:rFonts w:ascii="Times New Roman" w:hAnsi="Times New Roman" w:cs="Times New Roman"/>
          <w:sz w:val="24"/>
        </w:rPr>
        <w:t>“2</w:t>
      </w:r>
      <w:r w:rsidRPr="0072139D">
        <w:rPr>
          <w:rFonts w:ascii="Times New Roman" w:hAnsi="Times New Roman" w:cs="Times New Roman"/>
          <w:sz w:val="24"/>
          <w:vertAlign w:val="superscript"/>
        </w:rPr>
        <w:t>nd</w:t>
      </w:r>
      <w:r>
        <w:rPr>
          <w:rFonts w:ascii="Times New Roman" w:hAnsi="Times New Roman" w:cs="Times New Roman"/>
          <w:sz w:val="24"/>
        </w:rPr>
        <w:t xml:space="preserve"> defendant specially pleads to plaintiff’s claim as contained in the summons and declaration as follows:</w:t>
      </w:r>
    </w:p>
    <w:p w:rsidR="0072139D" w:rsidRDefault="00662CAE" w:rsidP="00662CAE">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This </w:t>
      </w:r>
      <w:proofErr w:type="spellStart"/>
      <w:r>
        <w:rPr>
          <w:rFonts w:ascii="Times New Roman" w:hAnsi="Times New Roman" w:cs="Times New Roman"/>
          <w:sz w:val="24"/>
        </w:rPr>
        <w:t>Ho</w:t>
      </w:r>
      <w:r w:rsidR="0072139D">
        <w:rPr>
          <w:rFonts w:ascii="Times New Roman" w:hAnsi="Times New Roman" w:cs="Times New Roman"/>
          <w:sz w:val="24"/>
        </w:rPr>
        <w:t>nourable</w:t>
      </w:r>
      <w:proofErr w:type="spellEnd"/>
      <w:r w:rsidR="0072139D">
        <w:rPr>
          <w:rFonts w:ascii="Times New Roman" w:hAnsi="Times New Roman" w:cs="Times New Roman"/>
          <w:sz w:val="24"/>
        </w:rPr>
        <w:t xml:space="preserve"> Court does not have jurisdiction to </w:t>
      </w:r>
      <w:r>
        <w:rPr>
          <w:rFonts w:ascii="Times New Roman" w:hAnsi="Times New Roman" w:cs="Times New Roman"/>
          <w:sz w:val="24"/>
        </w:rPr>
        <w:t>entertain</w:t>
      </w:r>
      <w:r w:rsidR="0072139D">
        <w:rPr>
          <w:rFonts w:ascii="Times New Roman" w:hAnsi="Times New Roman" w:cs="Times New Roman"/>
          <w:sz w:val="24"/>
        </w:rPr>
        <w:t xml:space="preserve"> or resolve any dispute concerning and or in connection with the appointment, suspension or removal of a traditional leader including a chief.</w:t>
      </w:r>
    </w:p>
    <w:p w:rsidR="0072139D" w:rsidRDefault="0072139D" w:rsidP="00662CAE">
      <w:pPr>
        <w:spacing w:line="240" w:lineRule="auto"/>
        <w:ind w:left="1080"/>
        <w:contextualSpacing/>
        <w:jc w:val="both"/>
        <w:rPr>
          <w:rFonts w:ascii="Times New Roman" w:hAnsi="Times New Roman" w:cs="Times New Roman"/>
          <w:sz w:val="24"/>
        </w:rPr>
      </w:pPr>
      <w:proofErr w:type="gramStart"/>
      <w:r>
        <w:rPr>
          <w:rFonts w:ascii="Times New Roman" w:hAnsi="Times New Roman" w:cs="Times New Roman"/>
          <w:sz w:val="24"/>
        </w:rPr>
        <w:t>Wherefore second defendant prays that the plaintiff’s claim may be dismissed with costs on an attorney and client scale.”</w:t>
      </w:r>
      <w:proofErr w:type="gramEnd"/>
    </w:p>
    <w:p w:rsidR="00662CAE" w:rsidRDefault="00662CAE" w:rsidP="00662CAE">
      <w:pPr>
        <w:spacing w:line="240" w:lineRule="auto"/>
        <w:ind w:left="1080"/>
        <w:contextualSpacing/>
        <w:jc w:val="both"/>
        <w:rPr>
          <w:rFonts w:ascii="Times New Roman" w:hAnsi="Times New Roman" w:cs="Times New Roman"/>
          <w:sz w:val="24"/>
        </w:rPr>
      </w:pPr>
    </w:p>
    <w:p w:rsidR="0072139D" w:rsidRDefault="0072139D"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 has tried to aver in her replic</w:t>
      </w:r>
      <w:r w:rsidR="00A14D82">
        <w:rPr>
          <w:rFonts w:ascii="Times New Roman" w:hAnsi="Times New Roman" w:cs="Times New Roman"/>
          <w:sz w:val="24"/>
        </w:rPr>
        <w:t>ation that she does not seek to</w:t>
      </w:r>
      <w:r>
        <w:rPr>
          <w:rFonts w:ascii="Times New Roman" w:hAnsi="Times New Roman" w:cs="Times New Roman"/>
          <w:sz w:val="24"/>
        </w:rPr>
        <w:t xml:space="preserve"> be appointed or nominated as substantive chief but desires “protec</w:t>
      </w:r>
      <w:r w:rsidR="00662CAE">
        <w:rPr>
          <w:rFonts w:ascii="Times New Roman" w:hAnsi="Times New Roman" w:cs="Times New Roman"/>
          <w:sz w:val="24"/>
        </w:rPr>
        <w:t>tion from discriminatio</w:t>
      </w:r>
      <w:r w:rsidR="00666A53">
        <w:rPr>
          <w:rFonts w:ascii="Times New Roman" w:hAnsi="Times New Roman" w:cs="Times New Roman"/>
          <w:sz w:val="24"/>
        </w:rPr>
        <w:t>n during the nomination process,</w:t>
      </w:r>
      <w:r w:rsidR="00662CAE">
        <w:rPr>
          <w:rFonts w:ascii="Times New Roman" w:hAnsi="Times New Roman" w:cs="Times New Roman"/>
          <w:sz w:val="24"/>
        </w:rPr>
        <w:t xml:space="preserve">”  </w:t>
      </w:r>
      <w:r w:rsidR="00666A53">
        <w:rPr>
          <w:rFonts w:ascii="Times New Roman" w:hAnsi="Times New Roman" w:cs="Times New Roman"/>
          <w:sz w:val="24"/>
        </w:rPr>
        <w:t>a</w:t>
      </w:r>
      <w:r w:rsidR="00662CAE">
        <w:rPr>
          <w:rFonts w:ascii="Times New Roman" w:hAnsi="Times New Roman" w:cs="Times New Roman"/>
          <w:sz w:val="24"/>
        </w:rPr>
        <w:t xml:space="preserve"> kind of distinction without a difference not helpful at all when considered against the specific provisions of the constitution dealing with chieftainship disputes.</w:t>
      </w:r>
    </w:p>
    <w:p w:rsidR="00662CAE" w:rsidRDefault="00662CAE"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advancing arguments in support of the special pleas both </w:t>
      </w:r>
      <w:proofErr w:type="spellStart"/>
      <w:r w:rsidRPr="00662CAE">
        <w:rPr>
          <w:rFonts w:ascii="Times New Roman" w:hAnsi="Times New Roman" w:cs="Times New Roman"/>
          <w:i/>
          <w:sz w:val="24"/>
        </w:rPr>
        <w:t>Mr</w:t>
      </w:r>
      <w:proofErr w:type="spellEnd"/>
      <w:r w:rsidRPr="00662CAE">
        <w:rPr>
          <w:rFonts w:ascii="Times New Roman" w:hAnsi="Times New Roman" w:cs="Times New Roman"/>
          <w:i/>
          <w:sz w:val="24"/>
        </w:rPr>
        <w:t xml:space="preserve"> </w:t>
      </w:r>
      <w:proofErr w:type="spellStart"/>
      <w:r w:rsidRPr="00662CAE">
        <w:rPr>
          <w:rFonts w:ascii="Times New Roman" w:hAnsi="Times New Roman" w:cs="Times New Roman"/>
          <w:i/>
          <w:sz w:val="24"/>
        </w:rPr>
        <w:t>Musika</w:t>
      </w:r>
      <w:proofErr w:type="spellEnd"/>
      <w:r>
        <w:rPr>
          <w:rFonts w:ascii="Times New Roman" w:hAnsi="Times New Roman" w:cs="Times New Roman"/>
          <w:sz w:val="24"/>
        </w:rPr>
        <w:t xml:space="preserve"> who appeared for the first, third and fourth defendants and </w:t>
      </w:r>
      <w:proofErr w:type="spellStart"/>
      <w:r w:rsidRPr="00662CAE">
        <w:rPr>
          <w:rFonts w:ascii="Times New Roman" w:hAnsi="Times New Roman" w:cs="Times New Roman"/>
          <w:i/>
          <w:sz w:val="24"/>
        </w:rPr>
        <w:t>Mr</w:t>
      </w:r>
      <w:proofErr w:type="spellEnd"/>
      <w:r w:rsidRPr="00662CAE">
        <w:rPr>
          <w:rFonts w:ascii="Times New Roman" w:hAnsi="Times New Roman" w:cs="Times New Roman"/>
          <w:i/>
          <w:sz w:val="24"/>
        </w:rPr>
        <w:t xml:space="preserve"> Mhlanga</w:t>
      </w:r>
      <w:r>
        <w:rPr>
          <w:rFonts w:ascii="Times New Roman" w:hAnsi="Times New Roman" w:cs="Times New Roman"/>
          <w:sz w:val="24"/>
        </w:rPr>
        <w:t xml:space="preserve"> for the second defendant relied on the authority of </w:t>
      </w:r>
      <w:proofErr w:type="spellStart"/>
      <w:r w:rsidRPr="00662CAE">
        <w:rPr>
          <w:rFonts w:ascii="Times New Roman" w:hAnsi="Times New Roman" w:cs="Times New Roman"/>
          <w:i/>
          <w:sz w:val="24"/>
        </w:rPr>
        <w:t>Gambakwe</w:t>
      </w:r>
      <w:proofErr w:type="spellEnd"/>
      <w:r w:rsidRPr="00662CAE">
        <w:rPr>
          <w:rFonts w:ascii="Times New Roman" w:hAnsi="Times New Roman" w:cs="Times New Roman"/>
          <w:i/>
          <w:sz w:val="24"/>
        </w:rPr>
        <w:t xml:space="preserve"> and Others</w:t>
      </w:r>
      <w:r>
        <w:rPr>
          <w:rFonts w:ascii="Times New Roman" w:hAnsi="Times New Roman" w:cs="Times New Roman"/>
          <w:sz w:val="24"/>
        </w:rPr>
        <w:t xml:space="preserve"> v </w:t>
      </w:r>
      <w:proofErr w:type="spellStart"/>
      <w:r w:rsidRPr="00662CAE">
        <w:rPr>
          <w:rFonts w:ascii="Times New Roman" w:hAnsi="Times New Roman" w:cs="Times New Roman"/>
          <w:i/>
          <w:sz w:val="24"/>
        </w:rPr>
        <w:t>Chimene</w:t>
      </w:r>
      <w:proofErr w:type="spellEnd"/>
      <w:r w:rsidRPr="00662CAE">
        <w:rPr>
          <w:rFonts w:ascii="Times New Roman" w:hAnsi="Times New Roman" w:cs="Times New Roman"/>
          <w:i/>
          <w:sz w:val="24"/>
        </w:rPr>
        <w:t xml:space="preserve"> and other</w:t>
      </w:r>
      <w:r>
        <w:rPr>
          <w:rFonts w:ascii="Times New Roman" w:hAnsi="Times New Roman" w:cs="Times New Roman"/>
          <w:i/>
          <w:sz w:val="24"/>
        </w:rPr>
        <w:t>s</w:t>
      </w:r>
      <w:r>
        <w:rPr>
          <w:rFonts w:ascii="Times New Roman" w:hAnsi="Times New Roman" w:cs="Times New Roman"/>
          <w:sz w:val="24"/>
        </w:rPr>
        <w:t xml:space="preserve"> HH 465/15 and </w:t>
      </w:r>
      <w:proofErr w:type="spellStart"/>
      <w:r w:rsidRPr="00662CAE">
        <w:rPr>
          <w:rFonts w:ascii="Times New Roman" w:hAnsi="Times New Roman" w:cs="Times New Roman"/>
          <w:i/>
          <w:sz w:val="24"/>
        </w:rPr>
        <w:t>Munodawafa</w:t>
      </w:r>
      <w:proofErr w:type="spellEnd"/>
      <w:r w:rsidRPr="00662CAE">
        <w:rPr>
          <w:rFonts w:ascii="Times New Roman" w:hAnsi="Times New Roman" w:cs="Times New Roman"/>
          <w:i/>
          <w:sz w:val="24"/>
        </w:rPr>
        <w:t xml:space="preserve"> and Others</w:t>
      </w:r>
      <w:r>
        <w:rPr>
          <w:rFonts w:ascii="Times New Roman" w:hAnsi="Times New Roman" w:cs="Times New Roman"/>
          <w:sz w:val="24"/>
        </w:rPr>
        <w:t xml:space="preserve"> v </w:t>
      </w:r>
      <w:r w:rsidRPr="00662CAE">
        <w:rPr>
          <w:rFonts w:ascii="Times New Roman" w:hAnsi="Times New Roman" w:cs="Times New Roman"/>
          <w:i/>
          <w:sz w:val="24"/>
        </w:rPr>
        <w:t xml:space="preserve">District Administrator </w:t>
      </w:r>
      <w:proofErr w:type="spellStart"/>
      <w:r w:rsidRPr="00662CAE">
        <w:rPr>
          <w:rFonts w:ascii="Times New Roman" w:hAnsi="Times New Roman" w:cs="Times New Roman"/>
          <w:i/>
          <w:sz w:val="24"/>
        </w:rPr>
        <w:t>Masvingo</w:t>
      </w:r>
      <w:proofErr w:type="spellEnd"/>
      <w:r>
        <w:rPr>
          <w:rFonts w:ascii="Times New Roman" w:hAnsi="Times New Roman" w:cs="Times New Roman"/>
          <w:sz w:val="24"/>
        </w:rPr>
        <w:t xml:space="preserve"> HH 571/15, </w:t>
      </w:r>
      <w:r w:rsidR="00674694">
        <w:rPr>
          <w:rFonts w:ascii="Times New Roman" w:hAnsi="Times New Roman" w:cs="Times New Roman"/>
          <w:sz w:val="24"/>
        </w:rPr>
        <w:t xml:space="preserve">in which this court sought to interpret the provisions of s283 </w:t>
      </w:r>
      <w:r w:rsidR="00647AD1">
        <w:rPr>
          <w:rFonts w:ascii="Times New Roman" w:hAnsi="Times New Roman" w:cs="Times New Roman"/>
          <w:sz w:val="24"/>
        </w:rPr>
        <w:t xml:space="preserve">of the </w:t>
      </w:r>
      <w:r w:rsidR="00674694">
        <w:rPr>
          <w:rFonts w:ascii="Times New Roman" w:hAnsi="Times New Roman" w:cs="Times New Roman"/>
          <w:sz w:val="24"/>
        </w:rPr>
        <w:t xml:space="preserve">constitution.  What they did not do </w:t>
      </w:r>
      <w:r w:rsidR="00647AD1">
        <w:rPr>
          <w:rFonts w:ascii="Times New Roman" w:hAnsi="Times New Roman" w:cs="Times New Roman"/>
          <w:sz w:val="24"/>
        </w:rPr>
        <w:t>is</w:t>
      </w:r>
      <w:r w:rsidR="00674694">
        <w:rPr>
          <w:rFonts w:ascii="Times New Roman" w:hAnsi="Times New Roman" w:cs="Times New Roman"/>
          <w:sz w:val="24"/>
        </w:rPr>
        <w:t xml:space="preserve"> to address their minds on the status of the authority of </w:t>
      </w:r>
      <w:proofErr w:type="spellStart"/>
      <w:r w:rsidR="00674694" w:rsidRPr="005573B3">
        <w:rPr>
          <w:rFonts w:ascii="Times New Roman" w:hAnsi="Times New Roman" w:cs="Times New Roman"/>
          <w:i/>
          <w:sz w:val="24"/>
        </w:rPr>
        <w:t>Moyo</w:t>
      </w:r>
      <w:proofErr w:type="spellEnd"/>
      <w:r w:rsidR="00674694">
        <w:rPr>
          <w:rFonts w:ascii="Times New Roman" w:hAnsi="Times New Roman" w:cs="Times New Roman"/>
          <w:sz w:val="24"/>
        </w:rPr>
        <w:t xml:space="preserve"> v </w:t>
      </w:r>
      <w:proofErr w:type="spellStart"/>
      <w:r w:rsidR="00674694" w:rsidRPr="005573B3">
        <w:rPr>
          <w:rFonts w:ascii="Times New Roman" w:hAnsi="Times New Roman" w:cs="Times New Roman"/>
          <w:i/>
          <w:sz w:val="24"/>
        </w:rPr>
        <w:t>Mkoba</w:t>
      </w:r>
      <w:proofErr w:type="spellEnd"/>
      <w:r w:rsidR="00674694" w:rsidRPr="005573B3">
        <w:rPr>
          <w:rFonts w:ascii="Times New Roman" w:hAnsi="Times New Roman" w:cs="Times New Roman"/>
          <w:i/>
          <w:sz w:val="24"/>
        </w:rPr>
        <w:t xml:space="preserve"> and others</w:t>
      </w:r>
      <w:r w:rsidR="00674694">
        <w:rPr>
          <w:rFonts w:ascii="Times New Roman" w:hAnsi="Times New Roman" w:cs="Times New Roman"/>
          <w:sz w:val="24"/>
        </w:rPr>
        <w:t xml:space="preserve"> 2013 (2) ZLR 137 (S), a case in which </w:t>
      </w:r>
      <w:r w:rsidR="001B197F">
        <w:rPr>
          <w:rFonts w:ascii="Times New Roman" w:hAnsi="Times New Roman" w:cs="Times New Roman"/>
          <w:sz w:val="24"/>
        </w:rPr>
        <w:t>the Supreme Court</w:t>
      </w:r>
      <w:r w:rsidR="00647AD1">
        <w:rPr>
          <w:rFonts w:ascii="Times New Roman" w:hAnsi="Times New Roman" w:cs="Times New Roman"/>
          <w:sz w:val="24"/>
        </w:rPr>
        <w:t xml:space="preserve"> pronounced itself on the </w:t>
      </w:r>
      <w:proofErr w:type="spellStart"/>
      <w:r w:rsidR="00647AD1">
        <w:rPr>
          <w:rFonts w:ascii="Times New Roman" w:hAnsi="Times New Roman" w:cs="Times New Roman"/>
          <w:sz w:val="24"/>
        </w:rPr>
        <w:t>justic</w:t>
      </w:r>
      <w:r w:rsidR="001B197F">
        <w:rPr>
          <w:rFonts w:ascii="Times New Roman" w:hAnsi="Times New Roman" w:cs="Times New Roman"/>
          <w:sz w:val="24"/>
        </w:rPr>
        <w:t>iability</w:t>
      </w:r>
      <w:proofErr w:type="spellEnd"/>
      <w:r w:rsidR="001B197F">
        <w:rPr>
          <w:rFonts w:ascii="Times New Roman" w:hAnsi="Times New Roman" w:cs="Times New Roman"/>
          <w:sz w:val="24"/>
        </w:rPr>
        <w:t xml:space="preserve"> of the process of selecting a chief in light of the new dispensation introduced by s283 of the new consti</w:t>
      </w:r>
      <w:r w:rsidR="00647AD1">
        <w:rPr>
          <w:rFonts w:ascii="Times New Roman" w:hAnsi="Times New Roman" w:cs="Times New Roman"/>
          <w:sz w:val="24"/>
        </w:rPr>
        <w:t>tution.  I shall return to that.</w:t>
      </w:r>
    </w:p>
    <w:p w:rsidR="001B197F" w:rsidRDefault="001B197F"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9371DD">
        <w:rPr>
          <w:rFonts w:ascii="Times New Roman" w:hAnsi="Times New Roman" w:cs="Times New Roman"/>
          <w:i/>
          <w:sz w:val="24"/>
        </w:rPr>
        <w:t>Mr</w:t>
      </w:r>
      <w:proofErr w:type="spellEnd"/>
      <w:r w:rsidRPr="009371DD">
        <w:rPr>
          <w:rFonts w:ascii="Times New Roman" w:hAnsi="Times New Roman" w:cs="Times New Roman"/>
          <w:i/>
          <w:sz w:val="24"/>
        </w:rPr>
        <w:t xml:space="preserve"> </w:t>
      </w:r>
      <w:proofErr w:type="spellStart"/>
      <w:r w:rsidRPr="009371DD">
        <w:rPr>
          <w:rFonts w:ascii="Times New Roman" w:hAnsi="Times New Roman" w:cs="Times New Roman"/>
          <w:i/>
          <w:sz w:val="24"/>
        </w:rPr>
        <w:t>Mlala</w:t>
      </w:r>
      <w:proofErr w:type="spellEnd"/>
      <w:r>
        <w:rPr>
          <w:rFonts w:ascii="Times New Roman" w:hAnsi="Times New Roman" w:cs="Times New Roman"/>
          <w:sz w:val="24"/>
        </w:rPr>
        <w:t xml:space="preserve"> for the plaintiff submitted lengthy heads of argument and supplementary heads of argument.  For all his industry and extensive, certainly not intensive, research, he did not </w:t>
      </w:r>
      <w:r>
        <w:rPr>
          <w:rFonts w:ascii="Times New Roman" w:hAnsi="Times New Roman" w:cs="Times New Roman"/>
          <w:sz w:val="24"/>
        </w:rPr>
        <w:lastRenderedPageBreak/>
        <w:t>address the gist of the special plea</w:t>
      </w:r>
      <w:r w:rsidR="00647AD1">
        <w:rPr>
          <w:rFonts w:ascii="Times New Roman" w:hAnsi="Times New Roman" w:cs="Times New Roman"/>
          <w:sz w:val="24"/>
        </w:rPr>
        <w:t>s</w:t>
      </w:r>
      <w:r>
        <w:rPr>
          <w:rFonts w:ascii="Times New Roman" w:hAnsi="Times New Roman" w:cs="Times New Roman"/>
          <w:sz w:val="24"/>
        </w:rPr>
        <w:t xml:space="preserve">.  He complained bitterly </w:t>
      </w:r>
      <w:r w:rsidR="009371DD">
        <w:rPr>
          <w:rFonts w:ascii="Times New Roman" w:hAnsi="Times New Roman" w:cs="Times New Roman"/>
          <w:sz w:val="24"/>
        </w:rPr>
        <w:t>about crass male chauvinistic arguments used to discriminate against the plaintiff by the clan and to disqualify her from succeeding her father on no other ground tha</w:t>
      </w:r>
      <w:r w:rsidR="00666A53">
        <w:rPr>
          <w:rFonts w:ascii="Times New Roman" w:hAnsi="Times New Roman" w:cs="Times New Roman"/>
          <w:sz w:val="24"/>
        </w:rPr>
        <w:t>n</w:t>
      </w:r>
      <w:r w:rsidR="009371DD">
        <w:rPr>
          <w:rFonts w:ascii="Times New Roman" w:hAnsi="Times New Roman" w:cs="Times New Roman"/>
          <w:sz w:val="24"/>
        </w:rPr>
        <w:t xml:space="preserve"> that she is a woman.  It is regrettable that the plaintiff’s people have adopted a classicist position </w:t>
      </w:r>
      <w:r w:rsidR="00647AD1">
        <w:rPr>
          <w:rFonts w:ascii="Times New Roman" w:hAnsi="Times New Roman" w:cs="Times New Roman"/>
          <w:sz w:val="24"/>
        </w:rPr>
        <w:t>of preserving the male domination</w:t>
      </w:r>
      <w:r w:rsidR="009371DD">
        <w:rPr>
          <w:rFonts w:ascii="Times New Roman" w:hAnsi="Times New Roman" w:cs="Times New Roman"/>
          <w:sz w:val="24"/>
        </w:rPr>
        <w:t xml:space="preserve"> mentality</w:t>
      </w:r>
      <w:r w:rsidR="00647AD1">
        <w:rPr>
          <w:rFonts w:ascii="Times New Roman" w:hAnsi="Times New Roman" w:cs="Times New Roman"/>
          <w:sz w:val="24"/>
        </w:rPr>
        <w:t>,</w:t>
      </w:r>
      <w:r w:rsidR="009371DD">
        <w:rPr>
          <w:rFonts w:ascii="Times New Roman" w:hAnsi="Times New Roman" w:cs="Times New Roman"/>
          <w:sz w:val="24"/>
        </w:rPr>
        <w:t xml:space="preserve"> that only the masculine gender has capacity to hold leadership office</w:t>
      </w:r>
      <w:r w:rsidR="00647AD1">
        <w:rPr>
          <w:rFonts w:ascii="Times New Roman" w:hAnsi="Times New Roman" w:cs="Times New Roman"/>
          <w:sz w:val="24"/>
        </w:rPr>
        <w:t>,</w:t>
      </w:r>
      <w:r w:rsidR="009371DD">
        <w:rPr>
          <w:rFonts w:ascii="Times New Roman" w:hAnsi="Times New Roman" w:cs="Times New Roman"/>
          <w:sz w:val="24"/>
        </w:rPr>
        <w:t xml:space="preserve"> in a time capsule as something perfect, pure and unchanging in the face of constitutional imperatives like s56 of the constitution that men and women </w:t>
      </w:r>
      <w:r w:rsidR="00647AD1">
        <w:rPr>
          <w:rFonts w:ascii="Times New Roman" w:hAnsi="Times New Roman" w:cs="Times New Roman"/>
          <w:sz w:val="24"/>
        </w:rPr>
        <w:t>have the</w:t>
      </w:r>
      <w:r w:rsidR="006125C2">
        <w:rPr>
          <w:rFonts w:ascii="Times New Roman" w:hAnsi="Times New Roman" w:cs="Times New Roman"/>
          <w:sz w:val="24"/>
        </w:rPr>
        <w:t xml:space="preserve"> right to equal treatment, including the right to equal opportunities in political, economic, cultural and social spheres.</w:t>
      </w:r>
    </w:p>
    <w:p w:rsidR="006125C2" w:rsidRDefault="006125C2"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t>It is disgraceful that when a</w:t>
      </w:r>
      <w:r w:rsidR="004C41AA">
        <w:rPr>
          <w:rFonts w:ascii="Times New Roman" w:hAnsi="Times New Roman" w:cs="Times New Roman"/>
          <w:sz w:val="24"/>
        </w:rPr>
        <w:t>l</w:t>
      </w:r>
      <w:r>
        <w:rPr>
          <w:rFonts w:ascii="Times New Roman" w:hAnsi="Times New Roman" w:cs="Times New Roman"/>
          <w:sz w:val="24"/>
        </w:rPr>
        <w:t>l the progressive legal instruments are in place there are still some among our people who cherish the feudalist</w:t>
      </w:r>
      <w:r w:rsidR="004C41AA">
        <w:rPr>
          <w:rFonts w:ascii="Times New Roman" w:hAnsi="Times New Roman" w:cs="Times New Roman"/>
          <w:sz w:val="24"/>
        </w:rPr>
        <w:t>ic views expressed in casting a</w:t>
      </w:r>
      <w:r>
        <w:rPr>
          <w:rFonts w:ascii="Times New Roman" w:hAnsi="Times New Roman" w:cs="Times New Roman"/>
          <w:sz w:val="24"/>
        </w:rPr>
        <w:t xml:space="preserve">side the plaintiff on gender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someone else when the succession principles of her clan clearly point to her as the heiress to the throne.  The government can only put in place the legal mechanisms for the advancement of women’s rights but as long as our people do not embrace those rights, the struggle for the emancipation of women and the enjoyment of these rights will remain a pipe dream.</w:t>
      </w:r>
    </w:p>
    <w:p w:rsidR="00E025E1" w:rsidRDefault="00E025E1" w:rsidP="0072139D">
      <w:pPr>
        <w:spacing w:line="360" w:lineRule="auto"/>
        <w:contextualSpacing/>
        <w:jc w:val="both"/>
        <w:rPr>
          <w:rFonts w:ascii="Times New Roman" w:hAnsi="Times New Roman" w:cs="Times New Roman"/>
          <w:sz w:val="24"/>
        </w:rPr>
      </w:pPr>
      <w:r>
        <w:rPr>
          <w:rFonts w:ascii="Times New Roman" w:hAnsi="Times New Roman" w:cs="Times New Roman"/>
          <w:sz w:val="24"/>
        </w:rPr>
        <w:tab/>
        <w:t>The biggest problem confronting the plaintiff in the present matter is not that she does not have a constitutional right to equal opportunities in the cultural and social sphere, because she certainly has that right, it is the forum that she has approached as an expression of that right.  Has she come to the right court?</w:t>
      </w:r>
    </w:p>
    <w:p w:rsidR="00E025E1" w:rsidRDefault="00E025E1" w:rsidP="00D3044C">
      <w:pPr>
        <w:spacing w:line="240" w:lineRule="auto"/>
        <w:contextualSpacing/>
        <w:jc w:val="both"/>
        <w:rPr>
          <w:rFonts w:ascii="Times New Roman" w:hAnsi="Times New Roman" w:cs="Times New Roman"/>
          <w:sz w:val="24"/>
        </w:rPr>
      </w:pPr>
      <w:r>
        <w:rPr>
          <w:rFonts w:ascii="Times New Roman" w:hAnsi="Times New Roman" w:cs="Times New Roman"/>
          <w:sz w:val="24"/>
        </w:rPr>
        <w:tab/>
        <w:t>In terms of s283:</w:t>
      </w:r>
    </w:p>
    <w:p w:rsidR="008904DE" w:rsidRDefault="00E025E1" w:rsidP="008904DE">
      <w:pPr>
        <w:spacing w:line="240" w:lineRule="auto"/>
        <w:ind w:left="720"/>
        <w:contextualSpacing/>
        <w:jc w:val="both"/>
        <w:rPr>
          <w:rFonts w:ascii="Times New Roman" w:hAnsi="Times New Roman" w:cs="Times New Roman"/>
          <w:sz w:val="24"/>
        </w:rPr>
      </w:pPr>
      <w:r>
        <w:rPr>
          <w:rFonts w:ascii="Times New Roman" w:hAnsi="Times New Roman" w:cs="Times New Roman"/>
          <w:sz w:val="24"/>
        </w:rPr>
        <w:t>“An Act of Parliament must provide for the following in accordance with the prevailing culture, customs, traditions and practices of the communities concerned</w:t>
      </w:r>
      <w:r w:rsidR="008904DE">
        <w:rPr>
          <w:rFonts w:ascii="Times New Roman" w:hAnsi="Times New Roman" w:cs="Times New Roman"/>
          <w:sz w:val="24"/>
        </w:rPr>
        <w:t>—</w:t>
      </w:r>
    </w:p>
    <w:p w:rsidR="00E025E1" w:rsidRDefault="008904DE" w:rsidP="00D3044C">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w:t>
      </w:r>
      <w:r w:rsidR="00E025E1">
        <w:rPr>
          <w:rFonts w:ascii="Times New Roman" w:hAnsi="Times New Roman" w:cs="Times New Roman"/>
          <w:sz w:val="24"/>
        </w:rPr>
        <w:t>he appointment, suspension, succession and removal of traditional leaders;</w:t>
      </w:r>
    </w:p>
    <w:p w:rsidR="008904DE" w:rsidRDefault="008904DE" w:rsidP="00D3044C">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the creation and resuscitation of chieftainship</w:t>
      </w:r>
      <w:r w:rsidR="007E5DD2">
        <w:rPr>
          <w:rFonts w:ascii="Times New Roman" w:hAnsi="Times New Roman" w:cs="Times New Roman"/>
          <w:sz w:val="24"/>
        </w:rPr>
        <w:t>s</w:t>
      </w:r>
      <w:r>
        <w:rPr>
          <w:rFonts w:ascii="Times New Roman" w:hAnsi="Times New Roman" w:cs="Times New Roman"/>
          <w:sz w:val="24"/>
        </w:rPr>
        <w:t>; and</w:t>
      </w:r>
    </w:p>
    <w:p w:rsidR="008904DE" w:rsidRPr="008904DE" w:rsidRDefault="008904DE" w:rsidP="008904DE">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w:t>
      </w:r>
      <w:r w:rsidR="00E025E1">
        <w:rPr>
          <w:rFonts w:ascii="Times New Roman" w:hAnsi="Times New Roman" w:cs="Times New Roman"/>
          <w:sz w:val="24"/>
        </w:rPr>
        <w:t>he resolution of disputes concerning the appointment, suspension, succession and removal of traditional leaders; but –</w:t>
      </w:r>
    </w:p>
    <w:p w:rsidR="00E025E1" w:rsidRDefault="008904DE" w:rsidP="00D3044C">
      <w:pPr>
        <w:pStyle w:val="ListParagraph"/>
        <w:numPr>
          <w:ilvl w:val="0"/>
          <w:numId w:val="4"/>
        </w:numPr>
        <w:spacing w:line="240" w:lineRule="auto"/>
        <w:jc w:val="both"/>
        <w:rPr>
          <w:rFonts w:ascii="Times New Roman" w:hAnsi="Times New Roman" w:cs="Times New Roman"/>
          <w:sz w:val="24"/>
        </w:rPr>
      </w:pPr>
      <w:proofErr w:type="gramStart"/>
      <w:r>
        <w:rPr>
          <w:rFonts w:ascii="Times New Roman" w:hAnsi="Times New Roman" w:cs="Times New Roman"/>
          <w:sz w:val="24"/>
        </w:rPr>
        <w:t>t</w:t>
      </w:r>
      <w:r w:rsidR="00E025E1">
        <w:rPr>
          <w:rFonts w:ascii="Times New Roman" w:hAnsi="Times New Roman" w:cs="Times New Roman"/>
          <w:sz w:val="24"/>
        </w:rPr>
        <w:t>he</w:t>
      </w:r>
      <w:proofErr w:type="gramEnd"/>
      <w:r w:rsidR="00E025E1">
        <w:rPr>
          <w:rFonts w:ascii="Times New Roman" w:hAnsi="Times New Roman" w:cs="Times New Roman"/>
          <w:sz w:val="24"/>
        </w:rPr>
        <w:t xml:space="preserve"> appointment, removal and suspension of chiefs must be done by the </w:t>
      </w:r>
      <w:r w:rsidR="00955ACD">
        <w:rPr>
          <w:rFonts w:ascii="Times New Roman" w:hAnsi="Times New Roman" w:cs="Times New Roman"/>
          <w:sz w:val="24"/>
        </w:rPr>
        <w:t>President</w:t>
      </w:r>
      <w:r w:rsidR="00E025E1">
        <w:rPr>
          <w:rFonts w:ascii="Times New Roman" w:hAnsi="Times New Roman" w:cs="Times New Roman"/>
          <w:sz w:val="24"/>
        </w:rPr>
        <w:t xml:space="preserve"> on the recommendation of the provincial assembly of chiefs and through the National Council of Chiefs and the Minister responsible for traditional leaders in accordance with traditional practices and traditions of the communities concerned.</w:t>
      </w:r>
    </w:p>
    <w:p w:rsidR="00E025E1" w:rsidRDefault="008904DE" w:rsidP="00D3044C">
      <w:pPr>
        <w:pStyle w:val="ListParagraph"/>
        <w:numPr>
          <w:ilvl w:val="0"/>
          <w:numId w:val="4"/>
        </w:numPr>
        <w:spacing w:line="240" w:lineRule="auto"/>
        <w:jc w:val="both"/>
        <w:rPr>
          <w:rFonts w:ascii="Times New Roman" w:hAnsi="Times New Roman" w:cs="Times New Roman"/>
          <w:sz w:val="24"/>
        </w:rPr>
      </w:pPr>
      <w:proofErr w:type="gramStart"/>
      <w:r>
        <w:rPr>
          <w:rFonts w:ascii="Times New Roman" w:hAnsi="Times New Roman" w:cs="Times New Roman"/>
          <w:sz w:val="24"/>
        </w:rPr>
        <w:t>d</w:t>
      </w:r>
      <w:r w:rsidR="00E025E1">
        <w:rPr>
          <w:rFonts w:ascii="Times New Roman" w:hAnsi="Times New Roman" w:cs="Times New Roman"/>
          <w:sz w:val="24"/>
        </w:rPr>
        <w:t>isputes</w:t>
      </w:r>
      <w:proofErr w:type="gramEnd"/>
      <w:r w:rsidR="00E025E1">
        <w:rPr>
          <w:rFonts w:ascii="Times New Roman" w:hAnsi="Times New Roman" w:cs="Times New Roman"/>
          <w:sz w:val="24"/>
        </w:rPr>
        <w:t xml:space="preserve"> concerning the appointment, suspension and removal of traditional leaders must be resolved by the President on the recommendation of the provincial assembly of chiefs through the Minister responsible for traditional leaders.</w:t>
      </w:r>
    </w:p>
    <w:p w:rsidR="00E025E1" w:rsidRDefault="00276213" w:rsidP="00D3044C">
      <w:pPr>
        <w:pStyle w:val="ListParagraph"/>
        <w:numPr>
          <w:ilvl w:val="0"/>
          <w:numId w:val="4"/>
        </w:numPr>
        <w:spacing w:line="240" w:lineRule="auto"/>
        <w:jc w:val="both"/>
        <w:rPr>
          <w:rFonts w:ascii="Times New Roman" w:hAnsi="Times New Roman" w:cs="Times New Roman"/>
          <w:sz w:val="24"/>
        </w:rPr>
      </w:pPr>
      <w:proofErr w:type="gramStart"/>
      <w:r>
        <w:rPr>
          <w:rFonts w:ascii="Times New Roman" w:hAnsi="Times New Roman" w:cs="Times New Roman"/>
          <w:sz w:val="24"/>
        </w:rPr>
        <w:lastRenderedPageBreak/>
        <w:t>t</w:t>
      </w:r>
      <w:r w:rsidR="00E025E1">
        <w:rPr>
          <w:rFonts w:ascii="Times New Roman" w:hAnsi="Times New Roman" w:cs="Times New Roman"/>
          <w:sz w:val="24"/>
        </w:rPr>
        <w:t>he</w:t>
      </w:r>
      <w:proofErr w:type="gramEnd"/>
      <w:r w:rsidR="00E025E1">
        <w:rPr>
          <w:rFonts w:ascii="Times New Roman" w:hAnsi="Times New Roman" w:cs="Times New Roman"/>
          <w:sz w:val="24"/>
        </w:rPr>
        <w:t xml:space="preserve"> Act must provide measures to ensure that all these matters are dealt with fairly and without regard to political considerations.</w:t>
      </w:r>
    </w:p>
    <w:p w:rsidR="00E025E1" w:rsidRDefault="00276213" w:rsidP="00D3044C">
      <w:pPr>
        <w:pStyle w:val="ListParagraph"/>
        <w:numPr>
          <w:ilvl w:val="0"/>
          <w:numId w:val="4"/>
        </w:numPr>
        <w:spacing w:line="240" w:lineRule="auto"/>
        <w:jc w:val="both"/>
        <w:rPr>
          <w:rFonts w:ascii="Times New Roman" w:hAnsi="Times New Roman" w:cs="Times New Roman"/>
          <w:sz w:val="24"/>
        </w:rPr>
      </w:pPr>
      <w:proofErr w:type="gramStart"/>
      <w:r>
        <w:rPr>
          <w:rFonts w:ascii="Times New Roman" w:hAnsi="Times New Roman" w:cs="Times New Roman"/>
          <w:sz w:val="24"/>
        </w:rPr>
        <w:t>t</w:t>
      </w:r>
      <w:r w:rsidR="00E025E1">
        <w:rPr>
          <w:rFonts w:ascii="Times New Roman" w:hAnsi="Times New Roman" w:cs="Times New Roman"/>
          <w:sz w:val="24"/>
        </w:rPr>
        <w:t>he</w:t>
      </w:r>
      <w:proofErr w:type="gramEnd"/>
      <w:r w:rsidR="00E025E1">
        <w:rPr>
          <w:rFonts w:ascii="Times New Roman" w:hAnsi="Times New Roman" w:cs="Times New Roman"/>
          <w:sz w:val="24"/>
        </w:rPr>
        <w:t xml:space="preserve"> Act must provide measures to safeguard the integrity of traditional institutions and their independence from political interference.”</w:t>
      </w:r>
    </w:p>
    <w:p w:rsidR="00E025E1" w:rsidRDefault="00E025E1"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current Act of Parliament providing for matters referred to in s283 is the Traditional Leaders Act [Chapter 29:17].  </w:t>
      </w:r>
      <w:proofErr w:type="gramStart"/>
      <w:r>
        <w:rPr>
          <w:rFonts w:ascii="Times New Roman" w:hAnsi="Times New Roman" w:cs="Times New Roman"/>
          <w:sz w:val="24"/>
        </w:rPr>
        <w:t xml:space="preserve">As has been </w:t>
      </w:r>
      <w:r w:rsidR="00A34604">
        <w:rPr>
          <w:rFonts w:ascii="Times New Roman" w:hAnsi="Times New Roman" w:cs="Times New Roman"/>
          <w:sz w:val="24"/>
        </w:rPr>
        <w:t>said repeatedly about the delays in aligning the laws to the current constitution that Act is still lagging behind awaiting alignment.</w:t>
      </w:r>
      <w:proofErr w:type="gramEnd"/>
      <w:r w:rsidR="00A34604">
        <w:rPr>
          <w:rFonts w:ascii="Times New Roman" w:hAnsi="Times New Roman" w:cs="Times New Roman"/>
          <w:sz w:val="24"/>
        </w:rPr>
        <w:t xml:space="preserve">  For instance, the Act does not provide a dispute resolution mechanism regarding the appointment and succession of chiefs.</w:t>
      </w:r>
      <w:r w:rsidR="00266681">
        <w:rPr>
          <w:rFonts w:ascii="Times New Roman" w:hAnsi="Times New Roman" w:cs="Times New Roman"/>
          <w:sz w:val="24"/>
        </w:rPr>
        <w:t xml:space="preserve">  While it</w:t>
      </w:r>
      <w:r w:rsidR="00A34604">
        <w:rPr>
          <w:rFonts w:ascii="Times New Roman" w:hAnsi="Times New Roman" w:cs="Times New Roman"/>
          <w:sz w:val="24"/>
        </w:rPr>
        <w:t xml:space="preserve"> does provide for a provincial assembly of chief</w:t>
      </w:r>
      <w:r w:rsidR="007E5DD2">
        <w:rPr>
          <w:rFonts w:ascii="Times New Roman" w:hAnsi="Times New Roman" w:cs="Times New Roman"/>
          <w:sz w:val="24"/>
        </w:rPr>
        <w:t>s</w:t>
      </w:r>
      <w:bookmarkStart w:id="0" w:name="_GoBack"/>
      <w:bookmarkEnd w:id="0"/>
      <w:r w:rsidR="00266681">
        <w:rPr>
          <w:rFonts w:ascii="Times New Roman" w:hAnsi="Times New Roman" w:cs="Times New Roman"/>
          <w:sz w:val="24"/>
        </w:rPr>
        <w:t xml:space="preserve"> in s35 it does not have as one of its functions</w:t>
      </w:r>
      <w:r w:rsidR="00A34604">
        <w:rPr>
          <w:rFonts w:ascii="Times New Roman" w:hAnsi="Times New Roman" w:cs="Times New Roman"/>
          <w:sz w:val="24"/>
        </w:rPr>
        <w:t xml:space="preserve"> mak</w:t>
      </w:r>
      <w:r w:rsidR="00266681">
        <w:rPr>
          <w:rFonts w:ascii="Times New Roman" w:hAnsi="Times New Roman" w:cs="Times New Roman"/>
          <w:sz w:val="24"/>
        </w:rPr>
        <w:t>ing</w:t>
      </w:r>
      <w:r w:rsidR="00A34604">
        <w:rPr>
          <w:rFonts w:ascii="Times New Roman" w:hAnsi="Times New Roman" w:cs="Times New Roman"/>
          <w:sz w:val="24"/>
        </w:rPr>
        <w:t xml:space="preserve"> recommendations to the President</w:t>
      </w:r>
      <w:r w:rsidR="00266681">
        <w:rPr>
          <w:rFonts w:ascii="Times New Roman" w:hAnsi="Times New Roman" w:cs="Times New Roman"/>
          <w:sz w:val="24"/>
        </w:rPr>
        <w:t xml:space="preserve"> envisaged by the constitution</w:t>
      </w:r>
      <w:r w:rsidR="00A34604">
        <w:rPr>
          <w:rFonts w:ascii="Times New Roman" w:hAnsi="Times New Roman" w:cs="Times New Roman"/>
          <w:sz w:val="24"/>
        </w:rPr>
        <w:t>.</w:t>
      </w:r>
    </w:p>
    <w:p w:rsidR="00A34604" w:rsidRDefault="00A34604"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What is however not in dispute is that chief</w:t>
      </w:r>
      <w:r w:rsidR="007D5C7F">
        <w:rPr>
          <w:rFonts w:ascii="Times New Roman" w:hAnsi="Times New Roman" w:cs="Times New Roman"/>
          <w:sz w:val="24"/>
        </w:rPr>
        <w:t xml:space="preserve">tainship wrangles now fall, by constitutional provision, to </w:t>
      </w:r>
      <w:r w:rsidR="00CD3B55">
        <w:rPr>
          <w:rFonts w:ascii="Times New Roman" w:hAnsi="Times New Roman" w:cs="Times New Roman"/>
          <w:sz w:val="24"/>
        </w:rPr>
        <w:t>b</w:t>
      </w:r>
      <w:r w:rsidR="007D5C7F">
        <w:rPr>
          <w:rFonts w:ascii="Times New Roman" w:hAnsi="Times New Roman" w:cs="Times New Roman"/>
          <w:sz w:val="24"/>
        </w:rPr>
        <w:t>e resolved b</w:t>
      </w:r>
      <w:r w:rsidR="00CD3B55">
        <w:rPr>
          <w:rFonts w:ascii="Times New Roman" w:hAnsi="Times New Roman" w:cs="Times New Roman"/>
          <w:sz w:val="24"/>
        </w:rPr>
        <w:t>y</w:t>
      </w:r>
      <w:r w:rsidR="007D5C7F">
        <w:rPr>
          <w:rFonts w:ascii="Times New Roman" w:hAnsi="Times New Roman" w:cs="Times New Roman"/>
          <w:sz w:val="24"/>
        </w:rPr>
        <w:t xml:space="preserve"> the President on the recommendations of the provincial assembly of chiefs.  By clear and unambiguous language the law giver has bestowed that responsibility on the President.</w:t>
      </w:r>
    </w:p>
    <w:p w:rsidR="007D5C7F" w:rsidRDefault="004F36D1"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issue</w:t>
      </w:r>
      <w:r w:rsidR="007D5C7F">
        <w:rPr>
          <w:rFonts w:ascii="Times New Roman" w:hAnsi="Times New Roman" w:cs="Times New Roman"/>
          <w:sz w:val="24"/>
        </w:rPr>
        <w:t xml:space="preserve">s to be determined in this matter have already been subjected to erudite judicial pronouncements before.  In </w:t>
      </w:r>
      <w:proofErr w:type="spellStart"/>
      <w:r w:rsidR="007D5C7F" w:rsidRPr="007D5C7F">
        <w:rPr>
          <w:rFonts w:ascii="Times New Roman" w:hAnsi="Times New Roman" w:cs="Times New Roman"/>
          <w:i/>
          <w:sz w:val="24"/>
        </w:rPr>
        <w:t>Gambakwe</w:t>
      </w:r>
      <w:proofErr w:type="spellEnd"/>
      <w:r w:rsidR="007D5C7F" w:rsidRPr="007D5C7F">
        <w:rPr>
          <w:rFonts w:ascii="Times New Roman" w:hAnsi="Times New Roman" w:cs="Times New Roman"/>
          <w:i/>
          <w:sz w:val="24"/>
        </w:rPr>
        <w:t xml:space="preserve"> and Others</w:t>
      </w:r>
      <w:r w:rsidR="007D5C7F">
        <w:rPr>
          <w:rFonts w:ascii="Times New Roman" w:hAnsi="Times New Roman" w:cs="Times New Roman"/>
          <w:sz w:val="24"/>
        </w:rPr>
        <w:t xml:space="preserve"> v </w:t>
      </w:r>
      <w:proofErr w:type="spellStart"/>
      <w:r w:rsidR="007D5C7F" w:rsidRPr="007D5C7F">
        <w:rPr>
          <w:rFonts w:ascii="Times New Roman" w:hAnsi="Times New Roman" w:cs="Times New Roman"/>
          <w:i/>
          <w:sz w:val="24"/>
        </w:rPr>
        <w:t>Chimene</w:t>
      </w:r>
      <w:proofErr w:type="spellEnd"/>
      <w:r w:rsidR="007D5C7F" w:rsidRPr="007D5C7F">
        <w:rPr>
          <w:rFonts w:ascii="Times New Roman" w:hAnsi="Times New Roman" w:cs="Times New Roman"/>
          <w:i/>
          <w:sz w:val="24"/>
        </w:rPr>
        <w:t xml:space="preserve"> and Others, supra,</w:t>
      </w:r>
      <w:r w:rsidR="007D5C7F">
        <w:rPr>
          <w:rFonts w:ascii="Times New Roman" w:hAnsi="Times New Roman" w:cs="Times New Roman"/>
          <w:sz w:val="24"/>
        </w:rPr>
        <w:t xml:space="preserve"> </w:t>
      </w:r>
      <w:r w:rsidR="007D5C7F" w:rsidRPr="007D5C7F">
        <w:rPr>
          <w:rFonts w:ascii="Times New Roman" w:hAnsi="Times New Roman" w:cs="Times New Roman"/>
        </w:rPr>
        <w:t>UCHENA J</w:t>
      </w:r>
      <w:r w:rsidR="007D5C7F">
        <w:rPr>
          <w:rFonts w:ascii="Times New Roman" w:hAnsi="Times New Roman" w:cs="Times New Roman"/>
          <w:sz w:val="24"/>
        </w:rPr>
        <w:t xml:space="preserve"> (as he then was)</w:t>
      </w:r>
      <w:r w:rsidR="00CD3B55">
        <w:rPr>
          <w:rFonts w:ascii="Times New Roman" w:hAnsi="Times New Roman" w:cs="Times New Roman"/>
          <w:sz w:val="24"/>
        </w:rPr>
        <w:t xml:space="preserve"> considered the effects of s283 (c) (ii) of the constitution and concluded that it imposes a duty on the President to resolve disputes concerning the appointment of chiefs whether they occur before or after the appointment, to the exclusion of the courts.  The learned judge asked rhetorically;</w:t>
      </w:r>
    </w:p>
    <w:p w:rsidR="00CD3B55" w:rsidRDefault="00CD3B55" w:rsidP="00D3044C">
      <w:pPr>
        <w:spacing w:line="240" w:lineRule="auto"/>
        <w:ind w:left="720"/>
        <w:contextualSpacing/>
        <w:jc w:val="both"/>
        <w:rPr>
          <w:rFonts w:ascii="Times New Roman" w:hAnsi="Times New Roman" w:cs="Times New Roman"/>
          <w:sz w:val="24"/>
        </w:rPr>
      </w:pPr>
      <w:r>
        <w:rPr>
          <w:rFonts w:ascii="Times New Roman" w:hAnsi="Times New Roman" w:cs="Times New Roman"/>
          <w:sz w:val="24"/>
        </w:rPr>
        <w:t>“Otherwise, how must the President resolve such disputes if the courts can also resolve them?  The use of the word ‘must’ means he is obliged to resolve every such dispute.”</w:t>
      </w:r>
    </w:p>
    <w:p w:rsidR="00D3044C" w:rsidRDefault="00D3044C" w:rsidP="00D3044C">
      <w:pPr>
        <w:spacing w:line="240" w:lineRule="auto"/>
        <w:ind w:left="720"/>
        <w:contextualSpacing/>
        <w:jc w:val="both"/>
        <w:rPr>
          <w:rFonts w:ascii="Times New Roman" w:hAnsi="Times New Roman" w:cs="Times New Roman"/>
          <w:sz w:val="24"/>
        </w:rPr>
      </w:pPr>
    </w:p>
    <w:p w:rsidR="00CD3B55" w:rsidRDefault="00CD3B55"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learned judge went on to conclude that since a provincial assembly now has the mandate to make recommendations to the President on how a chief should be nominated, it means that an aggrieved person has alternative remedies to approach the provincial assembly of chiefs for it to make recommendations to the President over and above </w:t>
      </w:r>
      <w:r w:rsidR="00F809FD">
        <w:rPr>
          <w:rFonts w:ascii="Times New Roman" w:hAnsi="Times New Roman" w:cs="Times New Roman"/>
          <w:sz w:val="24"/>
        </w:rPr>
        <w:t>the remedy of submitting a grievance to the President.</w:t>
      </w:r>
    </w:p>
    <w:p w:rsidR="00F809FD" w:rsidRDefault="00F809FD"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is trite that, even though this court has inherent jurisdiction to decide any matter, traditionally it will not invoke such inherent jurisdiction where a party has other domestic remedies through which it can obtain recourse.</w:t>
      </w:r>
    </w:p>
    <w:p w:rsidR="00F809FD" w:rsidRDefault="00F809FD"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A </w:t>
      </w:r>
      <w:r w:rsidR="00D3044C">
        <w:rPr>
          <w:rFonts w:ascii="Times New Roman" w:hAnsi="Times New Roman" w:cs="Times New Roman"/>
          <w:sz w:val="24"/>
        </w:rPr>
        <w:t>few</w:t>
      </w:r>
      <w:r>
        <w:rPr>
          <w:rFonts w:ascii="Times New Roman" w:hAnsi="Times New Roman" w:cs="Times New Roman"/>
          <w:sz w:val="24"/>
        </w:rPr>
        <w:t xml:space="preserve"> weeks after </w:t>
      </w:r>
      <w:r w:rsidRPr="004C41AA">
        <w:rPr>
          <w:rFonts w:ascii="Times New Roman" w:hAnsi="Times New Roman" w:cs="Times New Roman"/>
        </w:rPr>
        <w:t>UCHENA J</w:t>
      </w:r>
      <w:r>
        <w:rPr>
          <w:rFonts w:ascii="Times New Roman" w:hAnsi="Times New Roman" w:cs="Times New Roman"/>
          <w:sz w:val="24"/>
        </w:rPr>
        <w:t xml:space="preserve"> (as he </w:t>
      </w:r>
      <w:r w:rsidR="00D3044C">
        <w:rPr>
          <w:rFonts w:ascii="Times New Roman" w:hAnsi="Times New Roman" w:cs="Times New Roman"/>
          <w:sz w:val="24"/>
        </w:rPr>
        <w:t>then</w:t>
      </w:r>
      <w:r>
        <w:rPr>
          <w:rFonts w:ascii="Times New Roman" w:hAnsi="Times New Roman" w:cs="Times New Roman"/>
          <w:sz w:val="24"/>
        </w:rPr>
        <w:t xml:space="preserve"> was) had pronounced himself in </w:t>
      </w:r>
      <w:proofErr w:type="spellStart"/>
      <w:r w:rsidRPr="00D3044C">
        <w:rPr>
          <w:rFonts w:ascii="Times New Roman" w:hAnsi="Times New Roman" w:cs="Times New Roman"/>
          <w:i/>
          <w:sz w:val="24"/>
        </w:rPr>
        <w:t>Gambakwe</w:t>
      </w:r>
      <w:proofErr w:type="spellEnd"/>
      <w:r w:rsidRPr="00D3044C">
        <w:rPr>
          <w:rFonts w:ascii="Times New Roman" w:hAnsi="Times New Roman" w:cs="Times New Roman"/>
          <w:i/>
          <w:sz w:val="24"/>
        </w:rPr>
        <w:t>, supra</w:t>
      </w:r>
      <w:r>
        <w:rPr>
          <w:rFonts w:ascii="Times New Roman" w:hAnsi="Times New Roman" w:cs="Times New Roman"/>
          <w:sz w:val="24"/>
        </w:rPr>
        <w:t xml:space="preserve">, </w:t>
      </w:r>
      <w:r w:rsidR="00D3044C" w:rsidRPr="00D3044C">
        <w:rPr>
          <w:rFonts w:ascii="Times New Roman" w:hAnsi="Times New Roman" w:cs="Times New Roman"/>
        </w:rPr>
        <w:t xml:space="preserve">TSANGA J </w:t>
      </w:r>
      <w:r>
        <w:rPr>
          <w:rFonts w:ascii="Times New Roman" w:hAnsi="Times New Roman" w:cs="Times New Roman"/>
          <w:sz w:val="24"/>
        </w:rPr>
        <w:t xml:space="preserve">was confronted with the same question </w:t>
      </w:r>
      <w:r w:rsidR="00D3044C">
        <w:rPr>
          <w:rFonts w:ascii="Times New Roman" w:hAnsi="Times New Roman" w:cs="Times New Roman"/>
          <w:sz w:val="24"/>
        </w:rPr>
        <w:t>of the eff</w:t>
      </w:r>
      <w:r w:rsidR="001034E1">
        <w:rPr>
          <w:rFonts w:ascii="Times New Roman" w:hAnsi="Times New Roman" w:cs="Times New Roman"/>
          <w:sz w:val="24"/>
        </w:rPr>
        <w:t>ect of s283 of the Constitution</w:t>
      </w:r>
      <w:r w:rsidR="00D3044C">
        <w:rPr>
          <w:rFonts w:ascii="Times New Roman" w:hAnsi="Times New Roman" w:cs="Times New Roman"/>
          <w:sz w:val="24"/>
        </w:rPr>
        <w:t xml:space="preserve"> in </w:t>
      </w:r>
      <w:proofErr w:type="spellStart"/>
      <w:r w:rsidR="00D3044C" w:rsidRPr="00D3044C">
        <w:rPr>
          <w:rFonts w:ascii="Times New Roman" w:hAnsi="Times New Roman" w:cs="Times New Roman"/>
          <w:i/>
          <w:sz w:val="24"/>
        </w:rPr>
        <w:t>Mu</w:t>
      </w:r>
      <w:r w:rsidRPr="00D3044C">
        <w:rPr>
          <w:rFonts w:ascii="Times New Roman" w:hAnsi="Times New Roman" w:cs="Times New Roman"/>
          <w:i/>
          <w:sz w:val="24"/>
        </w:rPr>
        <w:t>nodawafa</w:t>
      </w:r>
      <w:proofErr w:type="spellEnd"/>
      <w:r>
        <w:rPr>
          <w:rFonts w:ascii="Times New Roman" w:hAnsi="Times New Roman" w:cs="Times New Roman"/>
          <w:sz w:val="24"/>
        </w:rPr>
        <w:t xml:space="preserve"> v </w:t>
      </w:r>
      <w:r w:rsidRPr="00D3044C">
        <w:rPr>
          <w:rFonts w:ascii="Times New Roman" w:hAnsi="Times New Roman" w:cs="Times New Roman"/>
          <w:i/>
          <w:sz w:val="24"/>
        </w:rPr>
        <w:t xml:space="preserve">District </w:t>
      </w:r>
      <w:r w:rsidR="00D3044C" w:rsidRPr="00D3044C">
        <w:rPr>
          <w:rFonts w:ascii="Times New Roman" w:hAnsi="Times New Roman" w:cs="Times New Roman"/>
          <w:i/>
          <w:sz w:val="24"/>
        </w:rPr>
        <w:t>Administrator</w:t>
      </w:r>
      <w:r w:rsidRPr="00D3044C">
        <w:rPr>
          <w:rFonts w:ascii="Times New Roman" w:hAnsi="Times New Roman" w:cs="Times New Roman"/>
          <w:i/>
          <w:sz w:val="24"/>
        </w:rPr>
        <w:t xml:space="preserve"> </w:t>
      </w:r>
      <w:proofErr w:type="spellStart"/>
      <w:r w:rsidRPr="00D3044C">
        <w:rPr>
          <w:rFonts w:ascii="Times New Roman" w:hAnsi="Times New Roman" w:cs="Times New Roman"/>
          <w:i/>
          <w:sz w:val="24"/>
        </w:rPr>
        <w:t>Masvingo</w:t>
      </w:r>
      <w:proofErr w:type="spellEnd"/>
      <w:r w:rsidRPr="00D3044C">
        <w:rPr>
          <w:rFonts w:ascii="Times New Roman" w:hAnsi="Times New Roman" w:cs="Times New Roman"/>
          <w:i/>
          <w:sz w:val="24"/>
        </w:rPr>
        <w:t>, supra</w:t>
      </w:r>
      <w:r>
        <w:rPr>
          <w:rFonts w:ascii="Times New Roman" w:hAnsi="Times New Roman" w:cs="Times New Roman"/>
          <w:sz w:val="24"/>
        </w:rPr>
        <w:t xml:space="preserve">.  She followed the reasoning in the earlier matter but also added the crucial point, which I totally agree with, that this court will always be a forum of jurisdiction and for its jurisdiction to be completely ousted would require a </w:t>
      </w:r>
      <w:r w:rsidR="00D3044C">
        <w:rPr>
          <w:rFonts w:ascii="Times New Roman" w:hAnsi="Times New Roman" w:cs="Times New Roman"/>
          <w:sz w:val="24"/>
        </w:rPr>
        <w:t>specific</w:t>
      </w:r>
      <w:r>
        <w:rPr>
          <w:rFonts w:ascii="Times New Roman" w:hAnsi="Times New Roman" w:cs="Times New Roman"/>
          <w:sz w:val="24"/>
        </w:rPr>
        <w:t xml:space="preserve"> provision to that effect. </w:t>
      </w:r>
    </w:p>
    <w:p w:rsidR="000F5B3A" w:rsidRDefault="00D3044C"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What i</w:t>
      </w:r>
      <w:r w:rsidR="000F5B3A">
        <w:rPr>
          <w:rFonts w:ascii="Times New Roman" w:hAnsi="Times New Roman" w:cs="Times New Roman"/>
          <w:sz w:val="24"/>
        </w:rPr>
        <w:t xml:space="preserve">s </w:t>
      </w:r>
      <w:r>
        <w:rPr>
          <w:rFonts w:ascii="Times New Roman" w:hAnsi="Times New Roman" w:cs="Times New Roman"/>
          <w:sz w:val="24"/>
        </w:rPr>
        <w:t>clear</w:t>
      </w:r>
      <w:r w:rsidR="001034E1">
        <w:rPr>
          <w:rFonts w:ascii="Times New Roman" w:hAnsi="Times New Roman" w:cs="Times New Roman"/>
          <w:sz w:val="24"/>
        </w:rPr>
        <w:t xml:space="preserve"> th</w:t>
      </w:r>
      <w:r w:rsidR="000F5B3A">
        <w:rPr>
          <w:rFonts w:ascii="Times New Roman" w:hAnsi="Times New Roman" w:cs="Times New Roman"/>
          <w:sz w:val="24"/>
        </w:rPr>
        <w:t xml:space="preserve">ough is that s283 of the constitution has created domestic or internal remedies for </w:t>
      </w:r>
      <w:r w:rsidR="001034E1">
        <w:rPr>
          <w:rFonts w:ascii="Times New Roman" w:hAnsi="Times New Roman" w:cs="Times New Roman"/>
          <w:sz w:val="24"/>
        </w:rPr>
        <w:t xml:space="preserve">a </w:t>
      </w:r>
      <w:r>
        <w:rPr>
          <w:rFonts w:ascii="Times New Roman" w:hAnsi="Times New Roman" w:cs="Times New Roman"/>
          <w:sz w:val="24"/>
        </w:rPr>
        <w:t>party</w:t>
      </w:r>
      <w:r w:rsidR="000F5B3A">
        <w:rPr>
          <w:rFonts w:ascii="Times New Roman" w:hAnsi="Times New Roman" w:cs="Times New Roman"/>
          <w:sz w:val="24"/>
        </w:rPr>
        <w:t xml:space="preserve"> who is aggrieved by a process of selecting a chief.  Such person is at liberty to approach the provincial assembly which is reposed with the authority to make recommendations to the President, or to submit a grievance to the </w:t>
      </w:r>
      <w:r>
        <w:rPr>
          <w:rFonts w:ascii="Times New Roman" w:hAnsi="Times New Roman" w:cs="Times New Roman"/>
          <w:sz w:val="24"/>
        </w:rPr>
        <w:t>President</w:t>
      </w:r>
      <w:r w:rsidR="000F5B3A">
        <w:rPr>
          <w:rFonts w:ascii="Times New Roman" w:hAnsi="Times New Roman" w:cs="Times New Roman"/>
          <w:sz w:val="24"/>
        </w:rPr>
        <w:t xml:space="preserve"> for resolution.  To the extent that such remedies are available, this court will not readily exercise jurisdiction.</w:t>
      </w:r>
    </w:p>
    <w:p w:rsidR="000F5B3A" w:rsidRDefault="000F5B3A" w:rsidP="004C41AA">
      <w:pPr>
        <w:tabs>
          <w:tab w:val="left" w:pos="2790"/>
        </w:tabs>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judgment of the Supreme Court in </w:t>
      </w:r>
      <w:proofErr w:type="spellStart"/>
      <w:r w:rsidRPr="00D3044C">
        <w:rPr>
          <w:rFonts w:ascii="Times New Roman" w:hAnsi="Times New Roman" w:cs="Times New Roman"/>
          <w:i/>
          <w:sz w:val="24"/>
        </w:rPr>
        <w:t>Moyo</w:t>
      </w:r>
      <w:proofErr w:type="spellEnd"/>
      <w:r>
        <w:rPr>
          <w:rFonts w:ascii="Times New Roman" w:hAnsi="Times New Roman" w:cs="Times New Roman"/>
          <w:sz w:val="24"/>
        </w:rPr>
        <w:t xml:space="preserve"> v </w:t>
      </w:r>
      <w:proofErr w:type="spellStart"/>
      <w:r w:rsidRPr="00D3044C">
        <w:rPr>
          <w:rFonts w:ascii="Times New Roman" w:hAnsi="Times New Roman" w:cs="Times New Roman"/>
          <w:i/>
          <w:sz w:val="24"/>
        </w:rPr>
        <w:t>Mkoba</w:t>
      </w:r>
      <w:proofErr w:type="spellEnd"/>
      <w:r w:rsidRPr="00D3044C">
        <w:rPr>
          <w:rFonts w:ascii="Times New Roman" w:hAnsi="Times New Roman" w:cs="Times New Roman"/>
          <w:i/>
          <w:sz w:val="24"/>
        </w:rPr>
        <w:t xml:space="preserve"> and Others, supra</w:t>
      </w:r>
      <w:r>
        <w:rPr>
          <w:rFonts w:ascii="Times New Roman" w:hAnsi="Times New Roman" w:cs="Times New Roman"/>
          <w:sz w:val="24"/>
        </w:rPr>
        <w:t xml:space="preserve">, was delivered on 7 August 2013.  </w:t>
      </w:r>
      <w:proofErr w:type="gramStart"/>
      <w:r>
        <w:rPr>
          <w:rFonts w:ascii="Times New Roman" w:hAnsi="Times New Roman" w:cs="Times New Roman"/>
          <w:sz w:val="24"/>
        </w:rPr>
        <w:t xml:space="preserve">The constitution which </w:t>
      </w:r>
      <w:proofErr w:type="spellStart"/>
      <w:r>
        <w:rPr>
          <w:rFonts w:ascii="Times New Roman" w:hAnsi="Times New Roman" w:cs="Times New Roman"/>
          <w:sz w:val="24"/>
        </w:rPr>
        <w:t>urchered</w:t>
      </w:r>
      <w:proofErr w:type="spellEnd"/>
      <w:r w:rsidR="004C41AA">
        <w:rPr>
          <w:rFonts w:ascii="Times New Roman" w:hAnsi="Times New Roman" w:cs="Times New Roman"/>
          <w:sz w:val="24"/>
        </w:rPr>
        <w:t xml:space="preserve"> in s283 was promulgated on 22 M</w:t>
      </w:r>
      <w:r>
        <w:rPr>
          <w:rFonts w:ascii="Times New Roman" w:hAnsi="Times New Roman" w:cs="Times New Roman"/>
          <w:sz w:val="24"/>
        </w:rPr>
        <w:t>ay 2013 although most of its provisions only came into effect on 22 August 2013.</w:t>
      </w:r>
      <w:proofErr w:type="gramEnd"/>
      <w:r>
        <w:rPr>
          <w:rFonts w:ascii="Times New Roman" w:hAnsi="Times New Roman" w:cs="Times New Roman"/>
          <w:sz w:val="24"/>
        </w:rPr>
        <w:t xml:space="preserve">  What is apparent though is that the apex court dealt w</w:t>
      </w:r>
      <w:r w:rsidR="004C41AA">
        <w:rPr>
          <w:rFonts w:ascii="Times New Roman" w:hAnsi="Times New Roman" w:cs="Times New Roman"/>
          <w:sz w:val="24"/>
        </w:rPr>
        <w:t>ith the provision</w:t>
      </w:r>
      <w:r w:rsidR="001034E1">
        <w:rPr>
          <w:rFonts w:ascii="Times New Roman" w:hAnsi="Times New Roman" w:cs="Times New Roman"/>
          <w:sz w:val="24"/>
        </w:rPr>
        <w:t>s</w:t>
      </w:r>
      <w:r w:rsidR="004C41AA">
        <w:rPr>
          <w:rFonts w:ascii="Times New Roman" w:hAnsi="Times New Roman" w:cs="Times New Roman"/>
          <w:sz w:val="24"/>
        </w:rPr>
        <w:t xml:space="preserve"> of s3 of the T</w:t>
      </w:r>
      <w:r>
        <w:rPr>
          <w:rFonts w:ascii="Times New Roman" w:hAnsi="Times New Roman" w:cs="Times New Roman"/>
          <w:sz w:val="24"/>
        </w:rPr>
        <w:t>raditional Leaders Act [Chapter 29:17] as they applied before the new consti</w:t>
      </w:r>
      <w:r w:rsidR="00D3044C">
        <w:rPr>
          <w:rFonts w:ascii="Times New Roman" w:hAnsi="Times New Roman" w:cs="Times New Roman"/>
          <w:sz w:val="24"/>
        </w:rPr>
        <w:t>tu</w:t>
      </w:r>
      <w:r>
        <w:rPr>
          <w:rFonts w:ascii="Times New Roman" w:hAnsi="Times New Roman" w:cs="Times New Roman"/>
          <w:sz w:val="24"/>
        </w:rPr>
        <w:t>tion changed the law relating to selection of a chief.</w:t>
      </w:r>
    </w:p>
    <w:p w:rsidR="00D3044C" w:rsidRDefault="00D3044C" w:rsidP="00D3044C">
      <w:pPr>
        <w:spacing w:line="240" w:lineRule="auto"/>
        <w:ind w:firstLine="720"/>
        <w:contextualSpacing/>
        <w:jc w:val="both"/>
        <w:rPr>
          <w:rFonts w:ascii="Times New Roman" w:hAnsi="Times New Roman" w:cs="Times New Roman"/>
          <w:sz w:val="24"/>
        </w:rPr>
      </w:pPr>
    </w:p>
    <w:p w:rsidR="000F5B3A" w:rsidRDefault="000F5B3A" w:rsidP="00D3044C">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that case </w:t>
      </w:r>
      <w:r w:rsidRPr="004C41AA">
        <w:rPr>
          <w:rFonts w:ascii="Times New Roman" w:hAnsi="Times New Roman" w:cs="Times New Roman"/>
        </w:rPr>
        <w:t xml:space="preserve">MALABA DCJ </w:t>
      </w:r>
      <w:r>
        <w:rPr>
          <w:rFonts w:ascii="Times New Roman" w:hAnsi="Times New Roman" w:cs="Times New Roman"/>
          <w:sz w:val="24"/>
        </w:rPr>
        <w:t>remarked at 147 A- B:</w:t>
      </w:r>
    </w:p>
    <w:p w:rsidR="00D3044C" w:rsidRDefault="00D3044C" w:rsidP="00D3044C">
      <w:pPr>
        <w:spacing w:line="240" w:lineRule="auto"/>
        <w:ind w:firstLine="720"/>
        <w:contextualSpacing/>
        <w:jc w:val="both"/>
        <w:rPr>
          <w:rFonts w:ascii="Times New Roman" w:hAnsi="Times New Roman" w:cs="Times New Roman"/>
          <w:sz w:val="24"/>
        </w:rPr>
      </w:pPr>
    </w:p>
    <w:p w:rsidR="000F5B3A" w:rsidRDefault="000F5B3A" w:rsidP="00D3044C">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president is required to act on his own delibe</w:t>
      </w:r>
      <w:r w:rsidR="00D3044C">
        <w:rPr>
          <w:rFonts w:ascii="Times New Roman" w:hAnsi="Times New Roman" w:cs="Times New Roman"/>
          <w:sz w:val="24"/>
        </w:rPr>
        <w:t>r</w:t>
      </w:r>
      <w:r>
        <w:rPr>
          <w:rFonts w:ascii="Times New Roman" w:hAnsi="Times New Roman" w:cs="Times New Roman"/>
          <w:sz w:val="24"/>
        </w:rPr>
        <w:t>ate judgment after he has information relating to the prevailing customary principles of succession applicable to the community to which he must give due consideration.  Whether the information placed before the President relates to the matters to which, he is required to give due consideration is a justiciable question ---.”</w:t>
      </w:r>
    </w:p>
    <w:p w:rsidR="00D3044C" w:rsidRDefault="00D3044C" w:rsidP="00D3044C">
      <w:pPr>
        <w:spacing w:line="240" w:lineRule="auto"/>
        <w:ind w:left="720"/>
        <w:contextualSpacing/>
        <w:jc w:val="both"/>
        <w:rPr>
          <w:rFonts w:ascii="Times New Roman" w:hAnsi="Times New Roman" w:cs="Times New Roman"/>
          <w:sz w:val="24"/>
        </w:rPr>
      </w:pPr>
    </w:p>
    <w:p w:rsidR="000F5B3A" w:rsidRDefault="000F5B3A"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occurs to me that the remarks of the learn</w:t>
      </w:r>
      <w:r w:rsidR="004C41AA">
        <w:rPr>
          <w:rFonts w:ascii="Times New Roman" w:hAnsi="Times New Roman" w:cs="Times New Roman"/>
          <w:sz w:val="24"/>
        </w:rPr>
        <w:t>ed Deputy Chief Justice remain g</w:t>
      </w:r>
      <w:r>
        <w:rPr>
          <w:rFonts w:ascii="Times New Roman" w:hAnsi="Times New Roman" w:cs="Times New Roman"/>
          <w:sz w:val="24"/>
        </w:rPr>
        <w:t xml:space="preserve">ood law even after the coming into effect of the new constitutional dispensation.  In other words, the process of selection at the level of the provincial assembly and the responsible minister and the recommendations they make to the </w:t>
      </w:r>
      <w:r w:rsidR="00E6222C">
        <w:rPr>
          <w:rFonts w:ascii="Times New Roman" w:hAnsi="Times New Roman" w:cs="Times New Roman"/>
          <w:sz w:val="24"/>
        </w:rPr>
        <w:t>President</w:t>
      </w:r>
      <w:r>
        <w:rPr>
          <w:rFonts w:ascii="Times New Roman" w:hAnsi="Times New Roman" w:cs="Times New Roman"/>
          <w:sz w:val="24"/>
        </w:rPr>
        <w:t xml:space="preserve"> can still be subjected to judicial review while the appointment by the President cannot, as it is executive discretion.  What has changed how</w:t>
      </w:r>
      <w:r w:rsidR="00E6222C">
        <w:rPr>
          <w:rFonts w:ascii="Times New Roman" w:hAnsi="Times New Roman" w:cs="Times New Roman"/>
          <w:sz w:val="24"/>
        </w:rPr>
        <w:t>e</w:t>
      </w:r>
      <w:r>
        <w:rPr>
          <w:rFonts w:ascii="Times New Roman" w:hAnsi="Times New Roman" w:cs="Times New Roman"/>
          <w:sz w:val="24"/>
        </w:rPr>
        <w:t xml:space="preserve">ver is </w:t>
      </w:r>
      <w:r w:rsidR="001034E1">
        <w:rPr>
          <w:rFonts w:ascii="Times New Roman" w:hAnsi="Times New Roman" w:cs="Times New Roman"/>
          <w:sz w:val="24"/>
        </w:rPr>
        <w:t xml:space="preserve">that </w:t>
      </w:r>
      <w:r>
        <w:rPr>
          <w:rFonts w:ascii="Times New Roman" w:hAnsi="Times New Roman" w:cs="Times New Roman"/>
          <w:sz w:val="24"/>
        </w:rPr>
        <w:t>the dispute must first and foremost be</w:t>
      </w:r>
      <w:r w:rsidR="00E6222C">
        <w:rPr>
          <w:rFonts w:ascii="Times New Roman" w:hAnsi="Times New Roman" w:cs="Times New Roman"/>
          <w:sz w:val="24"/>
        </w:rPr>
        <w:t xml:space="preserve"> submitted to none other tha</w:t>
      </w:r>
      <w:r w:rsidR="001034E1">
        <w:rPr>
          <w:rFonts w:ascii="Times New Roman" w:hAnsi="Times New Roman" w:cs="Times New Roman"/>
          <w:sz w:val="24"/>
        </w:rPr>
        <w:t>n the P</w:t>
      </w:r>
      <w:r>
        <w:rPr>
          <w:rFonts w:ascii="Times New Roman" w:hAnsi="Times New Roman" w:cs="Times New Roman"/>
          <w:sz w:val="24"/>
        </w:rPr>
        <w:t xml:space="preserve">resident himself for </w:t>
      </w:r>
      <w:proofErr w:type="gramStart"/>
      <w:r>
        <w:rPr>
          <w:rFonts w:ascii="Times New Roman" w:hAnsi="Times New Roman" w:cs="Times New Roman"/>
          <w:sz w:val="24"/>
        </w:rPr>
        <w:t>resolution.</w:t>
      </w:r>
      <w:proofErr w:type="gramEnd"/>
    </w:p>
    <w:p w:rsidR="000F5B3A" w:rsidRDefault="00BF4CF8"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I have no doubt that the plaintiff has a good case to make about how and inde</w:t>
      </w:r>
      <w:r w:rsidR="00E6222C">
        <w:rPr>
          <w:rFonts w:ascii="Times New Roman" w:hAnsi="Times New Roman" w:cs="Times New Roman"/>
          <w:sz w:val="24"/>
        </w:rPr>
        <w:t>e</w:t>
      </w:r>
      <w:r>
        <w:rPr>
          <w:rFonts w:ascii="Times New Roman" w:hAnsi="Times New Roman" w:cs="Times New Roman"/>
          <w:sz w:val="24"/>
        </w:rPr>
        <w:t>d why she was overlooked on gend</w:t>
      </w:r>
      <w:r w:rsidR="00E6222C">
        <w:rPr>
          <w:rFonts w:ascii="Times New Roman" w:hAnsi="Times New Roman" w:cs="Times New Roman"/>
          <w:sz w:val="24"/>
        </w:rPr>
        <w:t>er bias in breach of her constitut</w:t>
      </w:r>
      <w:r>
        <w:rPr>
          <w:rFonts w:ascii="Times New Roman" w:hAnsi="Times New Roman" w:cs="Times New Roman"/>
          <w:sz w:val="24"/>
        </w:rPr>
        <w:t xml:space="preserve">ional right.  However the </w:t>
      </w:r>
      <w:proofErr w:type="spellStart"/>
      <w:r>
        <w:rPr>
          <w:rFonts w:ascii="Times New Roman" w:hAnsi="Times New Roman" w:cs="Times New Roman"/>
          <w:sz w:val="24"/>
        </w:rPr>
        <w:t>debatement</w:t>
      </w:r>
      <w:proofErr w:type="spellEnd"/>
      <w:r>
        <w:rPr>
          <w:rFonts w:ascii="Times New Roman" w:hAnsi="Times New Roman" w:cs="Times New Roman"/>
          <w:sz w:val="24"/>
        </w:rPr>
        <w:t xml:space="preserve"> of those issues must take place before the President in terms of the current law.  There is therefore merit in the special pleas filed by the defendants and this court ha</w:t>
      </w:r>
      <w:r w:rsidR="001034E1">
        <w:rPr>
          <w:rFonts w:ascii="Times New Roman" w:hAnsi="Times New Roman" w:cs="Times New Roman"/>
          <w:sz w:val="24"/>
        </w:rPr>
        <w:t>s</w:t>
      </w:r>
      <w:r>
        <w:rPr>
          <w:rFonts w:ascii="Times New Roman" w:hAnsi="Times New Roman" w:cs="Times New Roman"/>
          <w:sz w:val="24"/>
        </w:rPr>
        <w:t xml:space="preserve"> to decline jurisdiction.</w:t>
      </w:r>
    </w:p>
    <w:p w:rsidR="00BF4CF8" w:rsidRDefault="00BF4CF8" w:rsidP="00D3044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BF4CF8" w:rsidRDefault="00BF4CF8" w:rsidP="00D3044C">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The special pleas filed by the defendants are hereby </w:t>
      </w:r>
      <w:r w:rsidR="00E6222C">
        <w:rPr>
          <w:rFonts w:ascii="Times New Roman" w:hAnsi="Times New Roman" w:cs="Times New Roman"/>
          <w:sz w:val="24"/>
        </w:rPr>
        <w:t>upheld.</w:t>
      </w:r>
    </w:p>
    <w:p w:rsidR="00E6222C" w:rsidRDefault="00E6222C" w:rsidP="00D3044C">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This court declines jurisdiction in this matter.</w:t>
      </w:r>
    </w:p>
    <w:p w:rsidR="00E6222C" w:rsidRDefault="00E6222C" w:rsidP="00D3044C">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plaintiff shall bear the costs of suit.</w:t>
      </w:r>
    </w:p>
    <w:p w:rsidR="00D3044C" w:rsidRDefault="00D3044C" w:rsidP="00D3044C">
      <w:pPr>
        <w:pStyle w:val="ListParagraph"/>
        <w:spacing w:line="360" w:lineRule="auto"/>
        <w:jc w:val="both"/>
        <w:rPr>
          <w:rFonts w:ascii="Times New Roman" w:hAnsi="Times New Roman" w:cs="Times New Roman"/>
          <w:sz w:val="24"/>
        </w:rPr>
      </w:pPr>
    </w:p>
    <w:p w:rsidR="00D3044C" w:rsidRDefault="00D3044C" w:rsidP="00D3044C">
      <w:pPr>
        <w:pStyle w:val="ListParagraph"/>
        <w:spacing w:line="360" w:lineRule="auto"/>
        <w:jc w:val="both"/>
        <w:rPr>
          <w:rFonts w:ascii="Times New Roman" w:hAnsi="Times New Roman" w:cs="Times New Roman"/>
          <w:sz w:val="24"/>
        </w:rPr>
      </w:pPr>
    </w:p>
    <w:p w:rsidR="00E6222C" w:rsidRDefault="00E6222C" w:rsidP="00D3044C">
      <w:pPr>
        <w:spacing w:line="240" w:lineRule="auto"/>
        <w:contextualSpacing/>
        <w:jc w:val="both"/>
        <w:rPr>
          <w:rFonts w:ascii="Times New Roman" w:hAnsi="Times New Roman" w:cs="Times New Roman"/>
          <w:sz w:val="24"/>
        </w:rPr>
      </w:pPr>
    </w:p>
    <w:p w:rsidR="00E6222C" w:rsidRDefault="00E6222C" w:rsidP="00D3044C">
      <w:pPr>
        <w:spacing w:line="240" w:lineRule="auto"/>
        <w:contextualSpacing/>
        <w:jc w:val="both"/>
        <w:rPr>
          <w:rFonts w:ascii="Times New Roman" w:hAnsi="Times New Roman" w:cs="Times New Roman"/>
          <w:sz w:val="24"/>
        </w:rPr>
      </w:pPr>
      <w:proofErr w:type="spellStart"/>
      <w:r w:rsidRPr="00E6222C">
        <w:rPr>
          <w:rFonts w:ascii="Times New Roman" w:hAnsi="Times New Roman" w:cs="Times New Roman"/>
          <w:i/>
          <w:sz w:val="24"/>
        </w:rPr>
        <w:t>Sansole</w:t>
      </w:r>
      <w:proofErr w:type="spellEnd"/>
      <w:r w:rsidRPr="00E6222C">
        <w:rPr>
          <w:rFonts w:ascii="Times New Roman" w:hAnsi="Times New Roman" w:cs="Times New Roman"/>
          <w:i/>
          <w:sz w:val="24"/>
        </w:rPr>
        <w:t xml:space="preserve"> and </w:t>
      </w:r>
      <w:proofErr w:type="spellStart"/>
      <w:r w:rsidRPr="00E6222C">
        <w:rPr>
          <w:rFonts w:ascii="Times New Roman" w:hAnsi="Times New Roman" w:cs="Times New Roman"/>
          <w:i/>
          <w:sz w:val="24"/>
        </w:rPr>
        <w:t>Senda</w:t>
      </w:r>
      <w:proofErr w:type="spellEnd"/>
      <w:r>
        <w:rPr>
          <w:rFonts w:ascii="Times New Roman" w:hAnsi="Times New Roman" w:cs="Times New Roman"/>
          <w:sz w:val="24"/>
        </w:rPr>
        <w:t xml:space="preserve">, plaintiff’s legal practitioners </w:t>
      </w:r>
    </w:p>
    <w:p w:rsidR="00E6222C" w:rsidRDefault="00E6222C" w:rsidP="00D3044C">
      <w:pPr>
        <w:spacing w:line="240" w:lineRule="auto"/>
        <w:contextualSpacing/>
        <w:jc w:val="both"/>
        <w:rPr>
          <w:rFonts w:ascii="Times New Roman" w:hAnsi="Times New Roman" w:cs="Times New Roman"/>
          <w:sz w:val="24"/>
        </w:rPr>
      </w:pPr>
      <w:proofErr w:type="spellStart"/>
      <w:r w:rsidRPr="00E6222C">
        <w:rPr>
          <w:rFonts w:ascii="Times New Roman" w:hAnsi="Times New Roman" w:cs="Times New Roman"/>
          <w:i/>
          <w:sz w:val="24"/>
        </w:rPr>
        <w:t>Masiye-Moyo</w:t>
      </w:r>
      <w:proofErr w:type="spellEnd"/>
      <w:r w:rsidRPr="00E6222C">
        <w:rPr>
          <w:rFonts w:ascii="Times New Roman" w:hAnsi="Times New Roman" w:cs="Times New Roman"/>
          <w:i/>
          <w:sz w:val="24"/>
        </w:rPr>
        <w:t xml:space="preserve"> and Associates</w:t>
      </w:r>
      <w:r>
        <w:rPr>
          <w:rFonts w:ascii="Times New Roman" w:hAnsi="Times New Roman" w:cs="Times New Roman"/>
          <w:sz w:val="24"/>
        </w:rPr>
        <w:t>, 2</w:t>
      </w:r>
      <w:r w:rsidRPr="00E6222C">
        <w:rPr>
          <w:rFonts w:ascii="Times New Roman" w:hAnsi="Times New Roman" w:cs="Times New Roman"/>
          <w:sz w:val="24"/>
          <w:vertAlign w:val="superscript"/>
        </w:rPr>
        <w:t>nd</w:t>
      </w:r>
      <w:r>
        <w:rPr>
          <w:rFonts w:ascii="Times New Roman" w:hAnsi="Times New Roman" w:cs="Times New Roman"/>
          <w:sz w:val="24"/>
        </w:rPr>
        <w:t xml:space="preserve"> defendant’s legal practitioners</w:t>
      </w:r>
    </w:p>
    <w:p w:rsidR="00E6222C" w:rsidRPr="00E6222C" w:rsidRDefault="001034E1" w:rsidP="00D3044C">
      <w:pPr>
        <w:spacing w:line="240" w:lineRule="auto"/>
        <w:contextualSpacing/>
        <w:jc w:val="both"/>
        <w:rPr>
          <w:rFonts w:ascii="Times New Roman" w:hAnsi="Times New Roman" w:cs="Times New Roman"/>
          <w:sz w:val="24"/>
        </w:rPr>
      </w:pPr>
      <w:r>
        <w:rPr>
          <w:rFonts w:ascii="Times New Roman" w:hAnsi="Times New Roman" w:cs="Times New Roman"/>
          <w:i/>
          <w:sz w:val="24"/>
        </w:rPr>
        <w:t>Attorney General’s office</w:t>
      </w:r>
      <w:r w:rsidR="00E6222C">
        <w:rPr>
          <w:rFonts w:ascii="Times New Roman" w:hAnsi="Times New Roman" w:cs="Times New Roman"/>
          <w:sz w:val="24"/>
        </w:rPr>
        <w:t>, 1</w:t>
      </w:r>
      <w:r w:rsidR="00E6222C" w:rsidRPr="00E6222C">
        <w:rPr>
          <w:rFonts w:ascii="Times New Roman" w:hAnsi="Times New Roman" w:cs="Times New Roman"/>
          <w:sz w:val="24"/>
          <w:vertAlign w:val="superscript"/>
        </w:rPr>
        <w:t>st</w:t>
      </w:r>
      <w:r w:rsidR="00E6222C">
        <w:rPr>
          <w:rFonts w:ascii="Times New Roman" w:hAnsi="Times New Roman" w:cs="Times New Roman"/>
          <w:sz w:val="24"/>
        </w:rPr>
        <w:t>, 3</w:t>
      </w:r>
      <w:r w:rsidR="00E6222C" w:rsidRPr="00E6222C">
        <w:rPr>
          <w:rFonts w:ascii="Times New Roman" w:hAnsi="Times New Roman" w:cs="Times New Roman"/>
          <w:sz w:val="24"/>
          <w:vertAlign w:val="superscript"/>
        </w:rPr>
        <w:t>rd</w:t>
      </w:r>
      <w:r w:rsidR="00E6222C">
        <w:rPr>
          <w:rFonts w:ascii="Times New Roman" w:hAnsi="Times New Roman" w:cs="Times New Roman"/>
          <w:sz w:val="24"/>
        </w:rPr>
        <w:t xml:space="preserve"> &amp; 4</w:t>
      </w:r>
      <w:r w:rsidR="00E6222C" w:rsidRPr="00E6222C">
        <w:rPr>
          <w:rFonts w:ascii="Times New Roman" w:hAnsi="Times New Roman" w:cs="Times New Roman"/>
          <w:sz w:val="24"/>
          <w:vertAlign w:val="superscript"/>
        </w:rPr>
        <w:t>th</w:t>
      </w:r>
      <w:r w:rsidR="00E6222C">
        <w:rPr>
          <w:rFonts w:ascii="Times New Roman" w:hAnsi="Times New Roman" w:cs="Times New Roman"/>
          <w:sz w:val="24"/>
        </w:rPr>
        <w:t xml:space="preserve"> defendant’s legal practitioners </w:t>
      </w:r>
    </w:p>
    <w:p w:rsidR="00CD3B55" w:rsidRPr="00E025E1" w:rsidRDefault="00CD3B55" w:rsidP="00D3044C">
      <w:pPr>
        <w:spacing w:line="240" w:lineRule="auto"/>
        <w:ind w:firstLine="720"/>
        <w:contextualSpacing/>
        <w:jc w:val="both"/>
        <w:rPr>
          <w:rFonts w:ascii="Times New Roman" w:hAnsi="Times New Roman" w:cs="Times New Roman"/>
          <w:sz w:val="24"/>
        </w:rPr>
      </w:pPr>
    </w:p>
    <w:p w:rsidR="006125C2" w:rsidRDefault="006125C2" w:rsidP="00D3044C">
      <w:pPr>
        <w:spacing w:line="240" w:lineRule="auto"/>
        <w:contextualSpacing/>
        <w:jc w:val="both"/>
        <w:rPr>
          <w:rFonts w:ascii="Times New Roman" w:hAnsi="Times New Roman" w:cs="Times New Roman"/>
          <w:sz w:val="24"/>
        </w:rPr>
      </w:pPr>
    </w:p>
    <w:p w:rsidR="006125C2" w:rsidRDefault="006125C2" w:rsidP="00D3044C">
      <w:pPr>
        <w:spacing w:line="240" w:lineRule="auto"/>
        <w:contextualSpacing/>
        <w:jc w:val="both"/>
        <w:rPr>
          <w:rFonts w:ascii="Times New Roman" w:hAnsi="Times New Roman" w:cs="Times New Roman"/>
          <w:sz w:val="24"/>
        </w:rPr>
      </w:pPr>
    </w:p>
    <w:p w:rsidR="0072139D" w:rsidRPr="0072139D" w:rsidRDefault="0072139D" w:rsidP="0072139D">
      <w:pPr>
        <w:spacing w:line="360" w:lineRule="auto"/>
        <w:jc w:val="both"/>
        <w:rPr>
          <w:rFonts w:ascii="Times New Roman" w:hAnsi="Times New Roman" w:cs="Times New Roman"/>
          <w:sz w:val="24"/>
        </w:rPr>
      </w:pPr>
    </w:p>
    <w:p w:rsidR="0072139D" w:rsidRPr="0072139D" w:rsidRDefault="0072139D" w:rsidP="0072139D">
      <w:pPr>
        <w:spacing w:line="360" w:lineRule="auto"/>
        <w:jc w:val="both"/>
        <w:rPr>
          <w:rFonts w:ascii="Times New Roman" w:hAnsi="Times New Roman" w:cs="Times New Roman"/>
          <w:sz w:val="24"/>
        </w:rPr>
      </w:pPr>
      <w:r>
        <w:rPr>
          <w:rFonts w:ascii="Times New Roman" w:hAnsi="Times New Roman" w:cs="Times New Roman"/>
          <w:sz w:val="24"/>
        </w:rPr>
        <w:tab/>
      </w:r>
    </w:p>
    <w:p w:rsidR="00366C82" w:rsidRPr="00366C82" w:rsidRDefault="00366C82" w:rsidP="00366C82">
      <w:pPr>
        <w:pStyle w:val="ListParagraph"/>
        <w:spacing w:line="360" w:lineRule="auto"/>
        <w:ind w:left="1080"/>
        <w:jc w:val="both"/>
        <w:rPr>
          <w:rFonts w:ascii="Times New Roman" w:hAnsi="Times New Roman" w:cs="Times New Roman"/>
          <w:sz w:val="24"/>
        </w:rPr>
      </w:pPr>
    </w:p>
    <w:p w:rsidR="00D847A8" w:rsidRPr="00873C32" w:rsidRDefault="00D847A8" w:rsidP="009C4D02">
      <w:pPr>
        <w:spacing w:line="36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p w:rsidR="00873C32" w:rsidRDefault="00873C32" w:rsidP="00873C32">
      <w:pPr>
        <w:spacing w:line="240" w:lineRule="auto"/>
        <w:contextualSpacing/>
        <w:jc w:val="both"/>
        <w:rPr>
          <w:rFonts w:ascii="Times New Roman" w:hAnsi="Times New Roman" w:cs="Times New Roman"/>
          <w:sz w:val="24"/>
        </w:rPr>
      </w:pPr>
    </w:p>
    <w:sectPr w:rsidR="00873C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49" w:rsidRDefault="00E91F49" w:rsidP="00873C32">
      <w:pPr>
        <w:spacing w:after="0" w:line="240" w:lineRule="auto"/>
      </w:pPr>
      <w:r>
        <w:separator/>
      </w:r>
    </w:p>
  </w:endnote>
  <w:endnote w:type="continuationSeparator" w:id="0">
    <w:p w:rsidR="00E91F49" w:rsidRDefault="00E91F49" w:rsidP="0087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49" w:rsidRDefault="00E91F49" w:rsidP="00873C32">
      <w:pPr>
        <w:spacing w:after="0" w:line="240" w:lineRule="auto"/>
      </w:pPr>
      <w:r>
        <w:separator/>
      </w:r>
    </w:p>
  </w:footnote>
  <w:footnote w:type="continuationSeparator" w:id="0">
    <w:p w:rsidR="00E91F49" w:rsidRDefault="00E91F49" w:rsidP="0087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7292"/>
      <w:docPartObj>
        <w:docPartGallery w:val="Page Numbers (Top of Page)"/>
        <w:docPartUnique/>
      </w:docPartObj>
    </w:sdtPr>
    <w:sdtEndPr>
      <w:rPr>
        <w:noProof/>
      </w:rPr>
    </w:sdtEndPr>
    <w:sdtContent>
      <w:p w:rsidR="00BF4CF8" w:rsidRDefault="00BF4CF8">
        <w:pPr>
          <w:pStyle w:val="Header"/>
          <w:jc w:val="right"/>
        </w:pPr>
        <w:r>
          <w:fldChar w:fldCharType="begin"/>
        </w:r>
        <w:r>
          <w:instrText xml:space="preserve"> PAGE   \* MERGEFORMAT </w:instrText>
        </w:r>
        <w:r>
          <w:fldChar w:fldCharType="separate"/>
        </w:r>
        <w:r w:rsidR="007E5DD2">
          <w:rPr>
            <w:noProof/>
          </w:rPr>
          <w:t>5</w:t>
        </w:r>
        <w:r>
          <w:rPr>
            <w:noProof/>
          </w:rPr>
          <w:fldChar w:fldCharType="end"/>
        </w:r>
      </w:p>
    </w:sdtContent>
  </w:sdt>
  <w:p w:rsidR="00BF4CF8" w:rsidRDefault="00BF4CF8">
    <w:pPr>
      <w:pStyle w:val="Header"/>
    </w:pPr>
  </w:p>
  <w:p w:rsidR="00BF4CF8" w:rsidRDefault="00BF4CF8">
    <w:pPr>
      <w:pStyle w:val="Header"/>
    </w:pPr>
    <w:r>
      <w:tab/>
    </w:r>
    <w:r>
      <w:tab/>
      <w:t>HB 161-16</w:t>
    </w:r>
  </w:p>
  <w:p w:rsidR="00BF4CF8" w:rsidRDefault="00BF4CF8">
    <w:pPr>
      <w:pStyle w:val="Header"/>
    </w:pPr>
    <w:r>
      <w:tab/>
    </w:r>
    <w:r>
      <w:tab/>
      <w:t>HC 3449-15</w:t>
    </w:r>
  </w:p>
  <w:p w:rsidR="00BF4CF8" w:rsidRDefault="00BF4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5CDA"/>
    <w:multiLevelType w:val="hybridMultilevel"/>
    <w:tmpl w:val="DAF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96309"/>
    <w:multiLevelType w:val="hybridMultilevel"/>
    <w:tmpl w:val="D980C362"/>
    <w:lvl w:ilvl="0" w:tplc="4704E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EC104A"/>
    <w:multiLevelType w:val="hybridMultilevel"/>
    <w:tmpl w:val="65B09B68"/>
    <w:lvl w:ilvl="0" w:tplc="C9F44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484013"/>
    <w:multiLevelType w:val="hybridMultilevel"/>
    <w:tmpl w:val="E402E4A8"/>
    <w:lvl w:ilvl="0" w:tplc="65DAB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7E2E0D"/>
    <w:multiLevelType w:val="hybridMultilevel"/>
    <w:tmpl w:val="7E7A7CF6"/>
    <w:lvl w:ilvl="0" w:tplc="D700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32"/>
    <w:rsid w:val="000B63FA"/>
    <w:rsid w:val="000D41C6"/>
    <w:rsid w:val="000F5B3A"/>
    <w:rsid w:val="001034E1"/>
    <w:rsid w:val="001B197F"/>
    <w:rsid w:val="00266681"/>
    <w:rsid w:val="00276213"/>
    <w:rsid w:val="002D7259"/>
    <w:rsid w:val="00366C82"/>
    <w:rsid w:val="004477E1"/>
    <w:rsid w:val="004C41AA"/>
    <w:rsid w:val="004F36D1"/>
    <w:rsid w:val="005573B3"/>
    <w:rsid w:val="00575686"/>
    <w:rsid w:val="006125C2"/>
    <w:rsid w:val="00647AD1"/>
    <w:rsid w:val="00656BF7"/>
    <w:rsid w:val="00662CAE"/>
    <w:rsid w:val="00666A53"/>
    <w:rsid w:val="00674694"/>
    <w:rsid w:val="006807A1"/>
    <w:rsid w:val="0072139D"/>
    <w:rsid w:val="007D5C7F"/>
    <w:rsid w:val="007E5DD2"/>
    <w:rsid w:val="00873C32"/>
    <w:rsid w:val="008904DE"/>
    <w:rsid w:val="0093306C"/>
    <w:rsid w:val="009371DD"/>
    <w:rsid w:val="00955ACD"/>
    <w:rsid w:val="009B7FDB"/>
    <w:rsid w:val="009C4D02"/>
    <w:rsid w:val="009F4C80"/>
    <w:rsid w:val="00A14D82"/>
    <w:rsid w:val="00A34604"/>
    <w:rsid w:val="00A72489"/>
    <w:rsid w:val="00BF4CF8"/>
    <w:rsid w:val="00C0368E"/>
    <w:rsid w:val="00CD3B55"/>
    <w:rsid w:val="00D3044C"/>
    <w:rsid w:val="00D62F9A"/>
    <w:rsid w:val="00D847A8"/>
    <w:rsid w:val="00D919CC"/>
    <w:rsid w:val="00E025E1"/>
    <w:rsid w:val="00E53760"/>
    <w:rsid w:val="00E6222C"/>
    <w:rsid w:val="00E91F49"/>
    <w:rsid w:val="00F406F2"/>
    <w:rsid w:val="00F8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32"/>
  </w:style>
  <w:style w:type="paragraph" w:styleId="Footer">
    <w:name w:val="footer"/>
    <w:basedOn w:val="Normal"/>
    <w:link w:val="FooterChar"/>
    <w:uiPriority w:val="99"/>
    <w:unhideWhenUsed/>
    <w:rsid w:val="0087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32"/>
  </w:style>
  <w:style w:type="paragraph" w:styleId="ListParagraph">
    <w:name w:val="List Paragraph"/>
    <w:basedOn w:val="Normal"/>
    <w:uiPriority w:val="34"/>
    <w:qFormat/>
    <w:rsid w:val="00366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32"/>
  </w:style>
  <w:style w:type="paragraph" w:styleId="Footer">
    <w:name w:val="footer"/>
    <w:basedOn w:val="Normal"/>
    <w:link w:val="FooterChar"/>
    <w:uiPriority w:val="99"/>
    <w:unhideWhenUsed/>
    <w:rsid w:val="0087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32"/>
  </w:style>
  <w:style w:type="paragraph" w:styleId="ListParagraph">
    <w:name w:val="List Paragraph"/>
    <w:basedOn w:val="Normal"/>
    <w:uiPriority w:val="34"/>
    <w:qFormat/>
    <w:rsid w:val="0036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32</cp:revision>
  <dcterms:created xsi:type="dcterms:W3CDTF">2016-06-15T06:23:00Z</dcterms:created>
  <dcterms:modified xsi:type="dcterms:W3CDTF">2016-06-16T07:14:00Z</dcterms:modified>
</cp:coreProperties>
</file>