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C366CA" w:rsidP="00C366C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SWEET </w:t>
      </w:r>
      <w:proofErr w:type="spellStart"/>
      <w:r>
        <w:rPr>
          <w:rFonts w:ascii="Times New Roman" w:hAnsi="Times New Roman" w:cs="Times New Roman"/>
          <w:sz w:val="24"/>
        </w:rPr>
        <w:t>SWEET</w:t>
      </w:r>
      <w:proofErr w:type="spellEnd"/>
    </w:p>
    <w:p w:rsidR="00C366CA" w:rsidRPr="00C366CA" w:rsidRDefault="00C366CA" w:rsidP="00C366CA">
      <w:pPr>
        <w:spacing w:line="240" w:lineRule="auto"/>
        <w:contextualSpacing/>
        <w:jc w:val="both"/>
        <w:rPr>
          <w:rFonts w:ascii="Times New Roman" w:hAnsi="Times New Roman" w:cs="Times New Roman"/>
          <w:b/>
          <w:sz w:val="24"/>
        </w:rPr>
      </w:pPr>
      <w:proofErr w:type="gramStart"/>
      <w:r w:rsidRPr="00C366CA">
        <w:rPr>
          <w:rFonts w:ascii="Times New Roman" w:hAnsi="Times New Roman" w:cs="Times New Roman"/>
          <w:b/>
          <w:sz w:val="24"/>
        </w:rPr>
        <w:t>versus</w:t>
      </w:r>
      <w:proofErr w:type="gramEnd"/>
    </w:p>
    <w:p w:rsidR="00C366CA" w:rsidRDefault="00C366CA" w:rsidP="00C366CA">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JONATHAN NKANYENZI </w:t>
      </w:r>
    </w:p>
    <w:p w:rsidR="00C366CA" w:rsidRDefault="00C366CA" w:rsidP="00C366CA">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366CA" w:rsidRDefault="00C366CA" w:rsidP="00C366CA">
      <w:pPr>
        <w:spacing w:line="240" w:lineRule="auto"/>
        <w:contextualSpacing/>
        <w:jc w:val="both"/>
        <w:rPr>
          <w:rFonts w:ascii="Times New Roman" w:hAnsi="Times New Roman" w:cs="Times New Roman"/>
          <w:sz w:val="24"/>
        </w:rPr>
      </w:pPr>
      <w:r>
        <w:rPr>
          <w:rFonts w:ascii="Times New Roman" w:hAnsi="Times New Roman" w:cs="Times New Roman"/>
          <w:sz w:val="24"/>
        </w:rPr>
        <w:t>BOY DUBE</w:t>
      </w:r>
    </w:p>
    <w:p w:rsidR="00C366CA" w:rsidRDefault="00C366CA" w:rsidP="00C366CA">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366CA" w:rsidRDefault="00C366CA" w:rsidP="00C366CA">
      <w:pPr>
        <w:spacing w:line="240" w:lineRule="auto"/>
        <w:contextualSpacing/>
        <w:jc w:val="both"/>
        <w:rPr>
          <w:rFonts w:ascii="Times New Roman" w:hAnsi="Times New Roman" w:cs="Times New Roman"/>
          <w:sz w:val="24"/>
        </w:rPr>
      </w:pPr>
      <w:r>
        <w:rPr>
          <w:rFonts w:ascii="Times New Roman" w:hAnsi="Times New Roman" w:cs="Times New Roman"/>
          <w:sz w:val="24"/>
        </w:rPr>
        <w:t>DOUGLAS NDLOVU</w:t>
      </w:r>
    </w:p>
    <w:p w:rsidR="00C366CA" w:rsidRDefault="00C366CA" w:rsidP="00C366CA">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366CA" w:rsidRDefault="00C366CA" w:rsidP="00C366CA">
      <w:pPr>
        <w:spacing w:line="240" w:lineRule="auto"/>
        <w:contextualSpacing/>
        <w:jc w:val="both"/>
        <w:rPr>
          <w:rFonts w:ascii="Times New Roman" w:hAnsi="Times New Roman" w:cs="Times New Roman"/>
          <w:sz w:val="24"/>
        </w:rPr>
      </w:pPr>
      <w:r>
        <w:rPr>
          <w:rFonts w:ascii="Times New Roman" w:hAnsi="Times New Roman" w:cs="Times New Roman"/>
          <w:sz w:val="24"/>
        </w:rPr>
        <w:t>MOFFAT NDLOVU</w:t>
      </w:r>
    </w:p>
    <w:p w:rsidR="00C366CA" w:rsidRDefault="00C366CA" w:rsidP="00C366CA">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366CA" w:rsidRDefault="00C366CA" w:rsidP="00C366CA">
      <w:pPr>
        <w:spacing w:line="240" w:lineRule="auto"/>
        <w:contextualSpacing/>
        <w:jc w:val="both"/>
        <w:rPr>
          <w:rFonts w:ascii="Times New Roman" w:hAnsi="Times New Roman" w:cs="Times New Roman"/>
          <w:sz w:val="24"/>
        </w:rPr>
      </w:pPr>
      <w:r>
        <w:rPr>
          <w:rFonts w:ascii="Times New Roman" w:hAnsi="Times New Roman" w:cs="Times New Roman"/>
          <w:sz w:val="24"/>
        </w:rPr>
        <w:t>NTANDO DUBE</w:t>
      </w:r>
    </w:p>
    <w:p w:rsidR="00C366CA" w:rsidRDefault="00C366CA" w:rsidP="00C366CA">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366CA" w:rsidRDefault="00C366CA" w:rsidP="00C366CA">
      <w:pPr>
        <w:spacing w:line="240" w:lineRule="auto"/>
        <w:contextualSpacing/>
        <w:jc w:val="both"/>
        <w:rPr>
          <w:rFonts w:ascii="Times New Roman" w:hAnsi="Times New Roman" w:cs="Times New Roman"/>
          <w:sz w:val="24"/>
        </w:rPr>
      </w:pPr>
      <w:r>
        <w:rPr>
          <w:rFonts w:ascii="Times New Roman" w:hAnsi="Times New Roman" w:cs="Times New Roman"/>
          <w:sz w:val="24"/>
        </w:rPr>
        <w:t>PATRICK TSHUMA</w:t>
      </w:r>
    </w:p>
    <w:p w:rsidR="00C366CA" w:rsidRDefault="00C366CA" w:rsidP="00C366CA">
      <w:pPr>
        <w:spacing w:line="240" w:lineRule="auto"/>
        <w:contextualSpacing/>
        <w:jc w:val="both"/>
        <w:rPr>
          <w:rFonts w:ascii="Times New Roman" w:hAnsi="Times New Roman" w:cs="Times New Roman"/>
          <w:sz w:val="24"/>
        </w:rPr>
      </w:pPr>
    </w:p>
    <w:p w:rsidR="00C366CA" w:rsidRDefault="00C366CA" w:rsidP="00C366CA">
      <w:pPr>
        <w:spacing w:line="240" w:lineRule="auto"/>
        <w:contextualSpacing/>
        <w:jc w:val="both"/>
        <w:rPr>
          <w:rFonts w:ascii="Times New Roman" w:hAnsi="Times New Roman" w:cs="Times New Roman"/>
          <w:sz w:val="24"/>
        </w:rPr>
      </w:pPr>
    </w:p>
    <w:p w:rsidR="00C366CA" w:rsidRDefault="00C366CA" w:rsidP="00C366CA">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C366CA" w:rsidRDefault="00C366CA" w:rsidP="00C366CA">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C366CA" w:rsidRDefault="00C366CA" w:rsidP="00C366CA">
      <w:pPr>
        <w:spacing w:line="240" w:lineRule="auto"/>
        <w:contextualSpacing/>
        <w:jc w:val="both"/>
        <w:rPr>
          <w:rFonts w:ascii="Times New Roman" w:hAnsi="Times New Roman" w:cs="Times New Roman"/>
          <w:sz w:val="24"/>
        </w:rPr>
      </w:pPr>
      <w:r>
        <w:rPr>
          <w:rFonts w:ascii="Times New Roman" w:hAnsi="Times New Roman" w:cs="Times New Roman"/>
          <w:sz w:val="24"/>
        </w:rPr>
        <w:t>BULAWAYO 21 JUNE AND 23 JUNE 2016</w:t>
      </w:r>
    </w:p>
    <w:p w:rsidR="00C366CA" w:rsidRDefault="00C366CA" w:rsidP="00C366CA">
      <w:pPr>
        <w:spacing w:line="240" w:lineRule="auto"/>
        <w:contextualSpacing/>
        <w:jc w:val="both"/>
        <w:rPr>
          <w:rFonts w:ascii="Times New Roman" w:hAnsi="Times New Roman" w:cs="Times New Roman"/>
          <w:sz w:val="24"/>
        </w:rPr>
      </w:pPr>
    </w:p>
    <w:p w:rsidR="00C366CA" w:rsidRDefault="00C366CA" w:rsidP="00C366CA">
      <w:pPr>
        <w:spacing w:line="240" w:lineRule="auto"/>
        <w:contextualSpacing/>
        <w:jc w:val="both"/>
        <w:rPr>
          <w:rFonts w:ascii="Times New Roman" w:hAnsi="Times New Roman" w:cs="Times New Roman"/>
          <w:sz w:val="24"/>
        </w:rPr>
      </w:pPr>
    </w:p>
    <w:p w:rsidR="00C366CA" w:rsidRPr="00C366CA" w:rsidRDefault="00C366CA" w:rsidP="00C366CA">
      <w:pPr>
        <w:spacing w:line="240" w:lineRule="auto"/>
        <w:contextualSpacing/>
        <w:jc w:val="both"/>
        <w:rPr>
          <w:rFonts w:ascii="Times New Roman" w:hAnsi="Times New Roman" w:cs="Times New Roman"/>
          <w:b/>
          <w:sz w:val="24"/>
        </w:rPr>
      </w:pPr>
      <w:r w:rsidRPr="00C366CA">
        <w:rPr>
          <w:rFonts w:ascii="Times New Roman" w:hAnsi="Times New Roman" w:cs="Times New Roman"/>
          <w:b/>
          <w:sz w:val="24"/>
        </w:rPr>
        <w:t xml:space="preserve">Opposed Application </w:t>
      </w:r>
    </w:p>
    <w:p w:rsidR="00C366CA" w:rsidRDefault="00C366CA" w:rsidP="00C366CA">
      <w:pPr>
        <w:spacing w:line="240" w:lineRule="auto"/>
        <w:contextualSpacing/>
        <w:jc w:val="both"/>
        <w:rPr>
          <w:rFonts w:ascii="Times New Roman" w:hAnsi="Times New Roman" w:cs="Times New Roman"/>
          <w:sz w:val="24"/>
        </w:rPr>
      </w:pPr>
    </w:p>
    <w:p w:rsidR="00C366CA" w:rsidRDefault="00C366CA" w:rsidP="00C366CA">
      <w:pPr>
        <w:spacing w:line="240" w:lineRule="auto"/>
        <w:contextualSpacing/>
        <w:jc w:val="both"/>
        <w:rPr>
          <w:rFonts w:ascii="Times New Roman" w:hAnsi="Times New Roman" w:cs="Times New Roman"/>
          <w:sz w:val="24"/>
        </w:rPr>
      </w:pPr>
    </w:p>
    <w:p w:rsidR="00C366CA" w:rsidRDefault="00C366CA" w:rsidP="00C366CA">
      <w:pPr>
        <w:spacing w:line="240" w:lineRule="auto"/>
        <w:contextualSpacing/>
        <w:jc w:val="both"/>
        <w:rPr>
          <w:rFonts w:ascii="Times New Roman" w:hAnsi="Times New Roman" w:cs="Times New Roman"/>
          <w:sz w:val="24"/>
        </w:rPr>
      </w:pPr>
      <w:r>
        <w:rPr>
          <w:rFonts w:ascii="Times New Roman" w:hAnsi="Times New Roman" w:cs="Times New Roman"/>
          <w:sz w:val="24"/>
        </w:rPr>
        <w:t>Applicant in person</w:t>
      </w:r>
    </w:p>
    <w:p w:rsidR="00C366CA" w:rsidRDefault="00C366CA" w:rsidP="00C366CA">
      <w:pPr>
        <w:spacing w:line="240" w:lineRule="auto"/>
        <w:contextualSpacing/>
        <w:jc w:val="both"/>
        <w:rPr>
          <w:rFonts w:ascii="Times New Roman" w:hAnsi="Times New Roman" w:cs="Times New Roman"/>
          <w:sz w:val="24"/>
        </w:rPr>
      </w:pPr>
      <w:r w:rsidRPr="00C366CA">
        <w:rPr>
          <w:rFonts w:ascii="Times New Roman" w:hAnsi="Times New Roman" w:cs="Times New Roman"/>
          <w:i/>
          <w:sz w:val="24"/>
        </w:rPr>
        <w:t xml:space="preserve">G. </w:t>
      </w:r>
      <w:proofErr w:type="spellStart"/>
      <w:r w:rsidRPr="00C366CA">
        <w:rPr>
          <w:rFonts w:ascii="Times New Roman" w:hAnsi="Times New Roman" w:cs="Times New Roman"/>
          <w:i/>
          <w:sz w:val="24"/>
        </w:rPr>
        <w:t>Nyathi</w:t>
      </w:r>
      <w:proofErr w:type="spellEnd"/>
      <w:r>
        <w:rPr>
          <w:rFonts w:ascii="Times New Roman" w:hAnsi="Times New Roman" w:cs="Times New Roman"/>
          <w:sz w:val="24"/>
        </w:rPr>
        <w:t xml:space="preserve"> for the 6</w:t>
      </w:r>
      <w:r w:rsidRPr="00C366CA">
        <w:rPr>
          <w:rFonts w:ascii="Times New Roman" w:hAnsi="Times New Roman" w:cs="Times New Roman"/>
          <w:sz w:val="24"/>
          <w:vertAlign w:val="superscript"/>
        </w:rPr>
        <w:t>th</w:t>
      </w:r>
      <w:r>
        <w:rPr>
          <w:rFonts w:ascii="Times New Roman" w:hAnsi="Times New Roman" w:cs="Times New Roman"/>
          <w:sz w:val="24"/>
        </w:rPr>
        <w:t xml:space="preserve"> respondent</w:t>
      </w:r>
    </w:p>
    <w:p w:rsidR="00C366CA" w:rsidRDefault="00C366CA" w:rsidP="00C366CA">
      <w:pPr>
        <w:spacing w:line="240" w:lineRule="auto"/>
        <w:contextualSpacing/>
        <w:jc w:val="both"/>
        <w:rPr>
          <w:rFonts w:ascii="Times New Roman" w:hAnsi="Times New Roman" w:cs="Times New Roman"/>
          <w:sz w:val="24"/>
        </w:rPr>
      </w:pPr>
    </w:p>
    <w:p w:rsidR="00C366CA" w:rsidRDefault="00C366CA" w:rsidP="00C366CA">
      <w:pPr>
        <w:spacing w:line="240" w:lineRule="auto"/>
        <w:contextualSpacing/>
        <w:jc w:val="both"/>
        <w:rPr>
          <w:rFonts w:ascii="Times New Roman" w:hAnsi="Times New Roman" w:cs="Times New Roman"/>
          <w:sz w:val="24"/>
        </w:rPr>
      </w:pPr>
    </w:p>
    <w:p w:rsidR="00C366CA" w:rsidRDefault="00C366CA" w:rsidP="00C366CA">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C366CA">
        <w:rPr>
          <w:rFonts w:ascii="Times New Roman" w:hAnsi="Times New Roman" w:cs="Times New Roman"/>
          <w:b/>
          <w:sz w:val="24"/>
        </w:rPr>
        <w:t>MATHONSI J:</w:t>
      </w:r>
      <w:r w:rsidR="00976DF5">
        <w:rPr>
          <w:rFonts w:ascii="Times New Roman" w:hAnsi="Times New Roman" w:cs="Times New Roman"/>
          <w:b/>
          <w:sz w:val="24"/>
        </w:rPr>
        <w:tab/>
      </w:r>
      <w:r w:rsidR="00976DF5">
        <w:rPr>
          <w:rFonts w:ascii="Times New Roman" w:hAnsi="Times New Roman" w:cs="Times New Roman"/>
          <w:sz w:val="24"/>
        </w:rPr>
        <w:t>The applicant was allocated subdivision 1B of subdivision 1 of</w:t>
      </w:r>
      <w:r w:rsidR="00E75230">
        <w:rPr>
          <w:rFonts w:ascii="Times New Roman" w:hAnsi="Times New Roman" w:cs="Times New Roman"/>
          <w:sz w:val="24"/>
        </w:rPr>
        <w:t xml:space="preserve"> subdivision B of </w:t>
      </w:r>
      <w:proofErr w:type="spellStart"/>
      <w:r w:rsidR="00E75230">
        <w:rPr>
          <w:rFonts w:ascii="Times New Roman" w:hAnsi="Times New Roman" w:cs="Times New Roman"/>
          <w:sz w:val="24"/>
        </w:rPr>
        <w:t>Umguzaan</w:t>
      </w:r>
      <w:proofErr w:type="spellEnd"/>
      <w:r w:rsidR="00E75230">
        <w:rPr>
          <w:rFonts w:ascii="Times New Roman" w:hAnsi="Times New Roman" w:cs="Times New Roman"/>
          <w:sz w:val="24"/>
        </w:rPr>
        <w:t xml:space="preserve"> Block</w:t>
      </w:r>
      <w:r w:rsidR="00976DF5">
        <w:rPr>
          <w:rFonts w:ascii="Times New Roman" w:hAnsi="Times New Roman" w:cs="Times New Roman"/>
          <w:sz w:val="24"/>
        </w:rPr>
        <w:t xml:space="preserve"> </w:t>
      </w:r>
      <w:proofErr w:type="spellStart"/>
      <w:r w:rsidR="00976DF5">
        <w:rPr>
          <w:rFonts w:ascii="Times New Roman" w:hAnsi="Times New Roman" w:cs="Times New Roman"/>
          <w:sz w:val="24"/>
        </w:rPr>
        <w:t>Umguza</w:t>
      </w:r>
      <w:proofErr w:type="spellEnd"/>
      <w:r w:rsidR="00976DF5">
        <w:rPr>
          <w:rFonts w:ascii="Times New Roman" w:hAnsi="Times New Roman" w:cs="Times New Roman"/>
          <w:sz w:val="24"/>
        </w:rPr>
        <w:t xml:space="preserve"> District in Matabeleland North Province by the acquiring authority under the </w:t>
      </w:r>
      <w:r w:rsidR="00E75230">
        <w:rPr>
          <w:rFonts w:ascii="Times New Roman" w:hAnsi="Times New Roman" w:cs="Times New Roman"/>
          <w:sz w:val="24"/>
        </w:rPr>
        <w:t>government’s</w:t>
      </w:r>
      <w:r w:rsidR="00976DF5">
        <w:rPr>
          <w:rFonts w:ascii="Times New Roman" w:hAnsi="Times New Roman" w:cs="Times New Roman"/>
          <w:sz w:val="24"/>
        </w:rPr>
        <w:t xml:space="preserve"> land reform </w:t>
      </w:r>
      <w:proofErr w:type="spellStart"/>
      <w:r w:rsidR="00976DF5">
        <w:rPr>
          <w:rFonts w:ascii="Times New Roman" w:hAnsi="Times New Roman" w:cs="Times New Roman"/>
          <w:sz w:val="24"/>
        </w:rPr>
        <w:t>programme</w:t>
      </w:r>
      <w:proofErr w:type="spellEnd"/>
      <w:r w:rsidR="00976DF5">
        <w:rPr>
          <w:rFonts w:ascii="Times New Roman" w:hAnsi="Times New Roman" w:cs="Times New Roman"/>
          <w:sz w:val="24"/>
        </w:rPr>
        <w:t xml:space="preserve">, by offer letter dated 29 June 2006.  The benefit of a farm of his own was not so sweet because, although he says when he received the farm it was already blessed with some chalets, some </w:t>
      </w:r>
      <w:proofErr w:type="spellStart"/>
      <w:r w:rsidR="00976DF5">
        <w:rPr>
          <w:rFonts w:ascii="Times New Roman" w:hAnsi="Times New Roman" w:cs="Times New Roman"/>
          <w:sz w:val="24"/>
        </w:rPr>
        <w:t>neighbours</w:t>
      </w:r>
      <w:proofErr w:type="spellEnd"/>
      <w:r w:rsidR="00976DF5">
        <w:rPr>
          <w:rFonts w:ascii="Times New Roman" w:hAnsi="Times New Roman" w:cs="Times New Roman"/>
          <w:sz w:val="24"/>
        </w:rPr>
        <w:t xml:space="preserve"> of his have coveted his farm if for no other reason but to derive benefit from the chalets in question.</w:t>
      </w:r>
    </w:p>
    <w:p w:rsidR="00976DF5" w:rsidRDefault="00976DF5" w:rsidP="00C366C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One such </w:t>
      </w:r>
      <w:proofErr w:type="spellStart"/>
      <w:r>
        <w:rPr>
          <w:rFonts w:ascii="Times New Roman" w:hAnsi="Times New Roman" w:cs="Times New Roman"/>
          <w:sz w:val="24"/>
        </w:rPr>
        <w:t>neighbour</w:t>
      </w:r>
      <w:proofErr w:type="spellEnd"/>
      <w:r>
        <w:rPr>
          <w:rFonts w:ascii="Times New Roman" w:hAnsi="Times New Roman" w:cs="Times New Roman"/>
          <w:sz w:val="24"/>
        </w:rPr>
        <w:t xml:space="preserve"> is the sixth respondent who was encouraged by the first to the fifth respondent</w:t>
      </w:r>
      <w:r w:rsidR="009939DC">
        <w:rPr>
          <w:rFonts w:ascii="Times New Roman" w:hAnsi="Times New Roman" w:cs="Times New Roman"/>
          <w:sz w:val="24"/>
        </w:rPr>
        <w:t>s</w:t>
      </w:r>
      <w:r>
        <w:rPr>
          <w:rFonts w:ascii="Times New Roman" w:hAnsi="Times New Roman" w:cs="Times New Roman"/>
          <w:sz w:val="24"/>
        </w:rPr>
        <w:t xml:space="preserve"> to move onto his farm and occupy one of the chalets even though he was allocated an </w:t>
      </w:r>
      <w:r w:rsidR="00E75230">
        <w:rPr>
          <w:rFonts w:ascii="Times New Roman" w:hAnsi="Times New Roman" w:cs="Times New Roman"/>
          <w:sz w:val="24"/>
        </w:rPr>
        <w:t>adjoining</w:t>
      </w:r>
      <w:r>
        <w:rPr>
          <w:rFonts w:ascii="Times New Roman" w:hAnsi="Times New Roman" w:cs="Times New Roman"/>
          <w:sz w:val="24"/>
        </w:rPr>
        <w:t xml:space="preserve"> farm being subdivision 2 of subdivision 1 of subdivision B </w:t>
      </w:r>
      <w:proofErr w:type="spellStart"/>
      <w:r>
        <w:rPr>
          <w:rFonts w:ascii="Times New Roman" w:hAnsi="Times New Roman" w:cs="Times New Roman"/>
          <w:sz w:val="24"/>
        </w:rPr>
        <w:t>Umguzaan</w:t>
      </w:r>
      <w:proofErr w:type="spellEnd"/>
      <w:r>
        <w:rPr>
          <w:rFonts w:ascii="Times New Roman" w:hAnsi="Times New Roman" w:cs="Times New Roman"/>
          <w:sz w:val="24"/>
        </w:rPr>
        <w:t xml:space="preserve"> Block </w:t>
      </w:r>
      <w:proofErr w:type="spellStart"/>
      <w:r>
        <w:rPr>
          <w:rFonts w:ascii="Times New Roman" w:hAnsi="Times New Roman" w:cs="Times New Roman"/>
          <w:sz w:val="24"/>
        </w:rPr>
        <w:t>Umguza</w:t>
      </w:r>
      <w:proofErr w:type="spellEnd"/>
      <w:r>
        <w:rPr>
          <w:rFonts w:ascii="Times New Roman" w:hAnsi="Times New Roman" w:cs="Times New Roman"/>
          <w:sz w:val="24"/>
        </w:rPr>
        <w:t xml:space="preserve">.  The </w:t>
      </w:r>
      <w:r w:rsidR="002C59B5">
        <w:rPr>
          <w:rFonts w:ascii="Times New Roman" w:hAnsi="Times New Roman" w:cs="Times New Roman"/>
          <w:sz w:val="24"/>
        </w:rPr>
        <w:t xml:space="preserve">respondents are said to be veterans of the war of liberation who are led by the first respondent and cherish domicile in </w:t>
      </w:r>
      <w:proofErr w:type="spellStart"/>
      <w:r w:rsidR="002C59B5">
        <w:rPr>
          <w:rFonts w:ascii="Times New Roman" w:hAnsi="Times New Roman" w:cs="Times New Roman"/>
          <w:sz w:val="24"/>
        </w:rPr>
        <w:t>Umguza</w:t>
      </w:r>
      <w:proofErr w:type="spellEnd"/>
      <w:r w:rsidR="002C59B5">
        <w:rPr>
          <w:rFonts w:ascii="Times New Roman" w:hAnsi="Times New Roman" w:cs="Times New Roman"/>
          <w:sz w:val="24"/>
        </w:rPr>
        <w:t xml:space="preserve"> District Matabeleland North.</w:t>
      </w:r>
    </w:p>
    <w:p w:rsidR="002C59B5" w:rsidRDefault="002C59B5" w:rsidP="00C366CA">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On 11 December 2008 the applicant filed an urgent application in this court complaining about an act of spoliation which had allegedly been committed by the respondents at the farm.  He said that they had arrived on 29 November 2008 in the company of a police officer called Mhlanga.  They advised him that he was no</w:t>
      </w:r>
      <w:r w:rsidR="009939DC">
        <w:rPr>
          <w:rFonts w:ascii="Times New Roman" w:hAnsi="Times New Roman" w:cs="Times New Roman"/>
          <w:sz w:val="24"/>
        </w:rPr>
        <w:t>t</w:t>
      </w:r>
      <w:r>
        <w:rPr>
          <w:rFonts w:ascii="Times New Roman" w:hAnsi="Times New Roman" w:cs="Times New Roman"/>
          <w:sz w:val="24"/>
        </w:rPr>
        <w:t xml:space="preserve"> welcome in that area and threatened him with death if he did not leave and retrace his steps to </w:t>
      </w:r>
      <w:proofErr w:type="spellStart"/>
      <w:r>
        <w:rPr>
          <w:rFonts w:ascii="Times New Roman" w:hAnsi="Times New Roman" w:cs="Times New Roman"/>
          <w:sz w:val="24"/>
        </w:rPr>
        <w:t>Mashonaland</w:t>
      </w:r>
      <w:proofErr w:type="spellEnd"/>
      <w:r>
        <w:rPr>
          <w:rFonts w:ascii="Times New Roman" w:hAnsi="Times New Roman" w:cs="Times New Roman"/>
          <w:sz w:val="24"/>
        </w:rPr>
        <w:t xml:space="preserve"> where he hails from.  They told him to accept the sixth respondent at his farm and that the latter was to occupy one of the chalets, which the sixth respondent promptly did by moving in with his personal effects.  This was done without the applicant’s consent or authority.</w:t>
      </w:r>
    </w:p>
    <w:p w:rsidR="00526BDC" w:rsidRDefault="00526BDC" w:rsidP="00C366C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Having resorted to self-help and displaying “some sort of regional xenophobia,” the respondents had to be stopped and the </w:t>
      </w:r>
      <w:r w:rsidRPr="00E75230">
        <w:rPr>
          <w:rFonts w:ascii="Times New Roman" w:hAnsi="Times New Roman" w:cs="Times New Roman"/>
          <w:i/>
          <w:sz w:val="24"/>
        </w:rPr>
        <w:t>status quo ante</w:t>
      </w:r>
      <w:r>
        <w:rPr>
          <w:rFonts w:ascii="Times New Roman" w:hAnsi="Times New Roman" w:cs="Times New Roman"/>
          <w:sz w:val="24"/>
        </w:rPr>
        <w:t xml:space="preserve"> restored.  On 18 December 2008 this court, per </w:t>
      </w:r>
      <w:r w:rsidRPr="00526BDC">
        <w:rPr>
          <w:rFonts w:ascii="Times New Roman" w:hAnsi="Times New Roman" w:cs="Times New Roman"/>
        </w:rPr>
        <w:t>KAMOCHA J</w:t>
      </w:r>
      <w:r>
        <w:rPr>
          <w:rFonts w:ascii="Times New Roman" w:hAnsi="Times New Roman" w:cs="Times New Roman"/>
          <w:sz w:val="24"/>
        </w:rPr>
        <w:t xml:space="preserve">, granted a provisional order in the applicant’s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in the following:</w:t>
      </w:r>
    </w:p>
    <w:p w:rsidR="00E75230" w:rsidRDefault="00E75230" w:rsidP="00C366CA">
      <w:pPr>
        <w:spacing w:line="360" w:lineRule="auto"/>
        <w:contextualSpacing/>
        <w:jc w:val="both"/>
        <w:rPr>
          <w:rFonts w:ascii="Times New Roman" w:hAnsi="Times New Roman" w:cs="Times New Roman"/>
          <w:sz w:val="24"/>
        </w:rPr>
      </w:pPr>
    </w:p>
    <w:p w:rsidR="004A3196" w:rsidRPr="00EE212B" w:rsidRDefault="004A3196" w:rsidP="00E75230">
      <w:pPr>
        <w:spacing w:line="240" w:lineRule="auto"/>
        <w:contextualSpacing/>
        <w:jc w:val="both"/>
        <w:rPr>
          <w:rFonts w:ascii="Times New Roman" w:hAnsi="Times New Roman" w:cs="Times New Roman"/>
          <w:sz w:val="24"/>
          <w:u w:val="single"/>
        </w:rPr>
      </w:pPr>
      <w:r>
        <w:rPr>
          <w:rFonts w:ascii="Times New Roman" w:hAnsi="Times New Roman" w:cs="Times New Roman"/>
          <w:sz w:val="24"/>
        </w:rPr>
        <w:tab/>
        <w:t>“</w:t>
      </w:r>
      <w:r w:rsidRPr="00EE212B">
        <w:rPr>
          <w:rFonts w:ascii="Times New Roman" w:hAnsi="Times New Roman" w:cs="Times New Roman"/>
          <w:sz w:val="24"/>
          <w:u w:val="single"/>
        </w:rPr>
        <w:t>TERMS OF FINAL ORDER SOUGHT</w:t>
      </w:r>
    </w:p>
    <w:p w:rsidR="004A3196" w:rsidRDefault="004A3196" w:rsidP="00E75230">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1</w:t>
      </w:r>
      <w:r w:rsidRPr="004A3196">
        <w:rPr>
          <w:rFonts w:ascii="Times New Roman" w:hAnsi="Times New Roman" w:cs="Times New Roman"/>
          <w:sz w:val="24"/>
          <w:vertAlign w:val="superscript"/>
        </w:rPr>
        <w:t>st</w:t>
      </w:r>
      <w:r>
        <w:rPr>
          <w:rFonts w:ascii="Times New Roman" w:hAnsi="Times New Roman" w:cs="Times New Roman"/>
          <w:sz w:val="24"/>
        </w:rPr>
        <w:t xml:space="preserve"> to 6</w:t>
      </w:r>
      <w:r w:rsidRPr="004A3196">
        <w:rPr>
          <w:rFonts w:ascii="Times New Roman" w:hAnsi="Times New Roman" w:cs="Times New Roman"/>
          <w:sz w:val="24"/>
          <w:vertAlign w:val="superscript"/>
        </w:rPr>
        <w:t>th</w:t>
      </w:r>
      <w:r>
        <w:rPr>
          <w:rFonts w:ascii="Times New Roman" w:hAnsi="Times New Roman" w:cs="Times New Roman"/>
          <w:sz w:val="24"/>
        </w:rPr>
        <w:t xml:space="preserve"> respondents be and are hereby restrained and interdicted from interfering with applicant’s possession, use and enjoyment of the farm known as subdivision 1B of subdivision B of </w:t>
      </w:r>
      <w:proofErr w:type="spellStart"/>
      <w:r>
        <w:rPr>
          <w:rFonts w:ascii="Times New Roman" w:hAnsi="Times New Roman" w:cs="Times New Roman"/>
          <w:sz w:val="24"/>
        </w:rPr>
        <w:t>Umguzan</w:t>
      </w:r>
      <w:proofErr w:type="spellEnd"/>
      <w:r>
        <w:rPr>
          <w:rFonts w:ascii="Times New Roman" w:hAnsi="Times New Roman" w:cs="Times New Roman"/>
          <w:sz w:val="24"/>
        </w:rPr>
        <w:t xml:space="preserve"> Block.</w:t>
      </w:r>
    </w:p>
    <w:p w:rsidR="004A3196" w:rsidRDefault="004A3196" w:rsidP="00E75230">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Except upon the invitation of the applicant, or upon carrying out any lawful activity, the 1</w:t>
      </w:r>
      <w:r w:rsidRPr="004A3196">
        <w:rPr>
          <w:rFonts w:ascii="Times New Roman" w:hAnsi="Times New Roman" w:cs="Times New Roman"/>
          <w:sz w:val="24"/>
          <w:vertAlign w:val="superscript"/>
        </w:rPr>
        <w:t>st</w:t>
      </w:r>
      <w:r>
        <w:rPr>
          <w:rFonts w:ascii="Times New Roman" w:hAnsi="Times New Roman" w:cs="Times New Roman"/>
          <w:sz w:val="24"/>
        </w:rPr>
        <w:t xml:space="preserve"> to 6</w:t>
      </w:r>
      <w:r w:rsidRPr="004A3196">
        <w:rPr>
          <w:rFonts w:ascii="Times New Roman" w:hAnsi="Times New Roman" w:cs="Times New Roman"/>
          <w:sz w:val="24"/>
          <w:vertAlign w:val="superscript"/>
        </w:rPr>
        <w:t>th</w:t>
      </w:r>
      <w:r>
        <w:rPr>
          <w:rFonts w:ascii="Times New Roman" w:hAnsi="Times New Roman" w:cs="Times New Roman"/>
          <w:sz w:val="24"/>
        </w:rPr>
        <w:t xml:space="preserve"> respondents be and are hereby interdicted from setting foot or visiting the said farm.</w:t>
      </w:r>
    </w:p>
    <w:p w:rsidR="004A3196" w:rsidRDefault="004A3196" w:rsidP="00E75230">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Respondents pay the costs of this application.</w:t>
      </w:r>
    </w:p>
    <w:p w:rsidR="004A3196" w:rsidRPr="00EE212B" w:rsidRDefault="004A3196" w:rsidP="00E75230">
      <w:pPr>
        <w:spacing w:line="240" w:lineRule="auto"/>
        <w:ind w:left="720"/>
        <w:contextualSpacing/>
        <w:jc w:val="both"/>
        <w:rPr>
          <w:rFonts w:ascii="Times New Roman" w:hAnsi="Times New Roman" w:cs="Times New Roman"/>
          <w:sz w:val="24"/>
          <w:u w:val="single"/>
        </w:rPr>
      </w:pPr>
      <w:r w:rsidRPr="00EE212B">
        <w:rPr>
          <w:rFonts w:ascii="Times New Roman" w:hAnsi="Times New Roman" w:cs="Times New Roman"/>
          <w:sz w:val="24"/>
          <w:u w:val="single"/>
        </w:rPr>
        <w:t>INTERIM ORDER SOUGHT (SIC)</w:t>
      </w:r>
    </w:p>
    <w:p w:rsidR="004A3196" w:rsidRDefault="004A3196" w:rsidP="00E75230">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Pending the confirmation or discharge of this </w:t>
      </w:r>
      <w:proofErr w:type="gramStart"/>
      <w:r>
        <w:rPr>
          <w:rFonts w:ascii="Times New Roman" w:hAnsi="Times New Roman" w:cs="Times New Roman"/>
          <w:sz w:val="24"/>
        </w:rPr>
        <w:t>order, that</w:t>
      </w:r>
      <w:proofErr w:type="gramEnd"/>
      <w:r>
        <w:rPr>
          <w:rFonts w:ascii="Times New Roman" w:hAnsi="Times New Roman" w:cs="Times New Roman"/>
          <w:sz w:val="24"/>
        </w:rPr>
        <w:t xml:space="preserve"> this order shall operate as a temporary order;</w:t>
      </w:r>
    </w:p>
    <w:p w:rsidR="00BE39DC" w:rsidRDefault="00BE39DC" w:rsidP="00E75230">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Directing the 6</w:t>
      </w:r>
      <w:r w:rsidRPr="00BE39DC">
        <w:rPr>
          <w:rFonts w:ascii="Times New Roman" w:hAnsi="Times New Roman" w:cs="Times New Roman"/>
          <w:sz w:val="24"/>
          <w:vertAlign w:val="superscript"/>
        </w:rPr>
        <w:t>th</w:t>
      </w:r>
      <w:r>
        <w:rPr>
          <w:rFonts w:ascii="Times New Roman" w:hAnsi="Times New Roman" w:cs="Times New Roman"/>
          <w:sz w:val="24"/>
        </w:rPr>
        <w:t xml:space="preserve"> respondent, within 24 hours of being served with this application in terms of this order, to remove himself and all his property of whatever kind from the chalet he is occupying at the farm known as subdivision 1B of subdivision B of </w:t>
      </w:r>
      <w:proofErr w:type="spellStart"/>
      <w:r>
        <w:rPr>
          <w:rFonts w:ascii="Times New Roman" w:hAnsi="Times New Roman" w:cs="Times New Roman"/>
          <w:sz w:val="24"/>
        </w:rPr>
        <w:t>Umguzaan</w:t>
      </w:r>
      <w:proofErr w:type="spellEnd"/>
      <w:r>
        <w:rPr>
          <w:rFonts w:ascii="Times New Roman" w:hAnsi="Times New Roman" w:cs="Times New Roman"/>
          <w:sz w:val="24"/>
        </w:rPr>
        <w:t xml:space="preserve"> Block.”</w:t>
      </w:r>
    </w:p>
    <w:p w:rsidR="00BE39DC" w:rsidRDefault="00BE39DC" w:rsidP="00E62F46">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Only the sixth respondent filed opposition to confirmation of the provisional order stating in his opposing affidavit that </w:t>
      </w:r>
      <w:r w:rsidR="009939DC">
        <w:rPr>
          <w:rFonts w:ascii="Times New Roman" w:hAnsi="Times New Roman" w:cs="Times New Roman"/>
          <w:sz w:val="24"/>
        </w:rPr>
        <w:t xml:space="preserve">he </w:t>
      </w:r>
      <w:r>
        <w:rPr>
          <w:rFonts w:ascii="Times New Roman" w:hAnsi="Times New Roman" w:cs="Times New Roman"/>
          <w:sz w:val="24"/>
        </w:rPr>
        <w:t xml:space="preserve">was offered a farm known as subdivision 2 of subdivision 1 of subdivision B </w:t>
      </w:r>
      <w:proofErr w:type="spellStart"/>
      <w:r>
        <w:rPr>
          <w:rFonts w:ascii="Times New Roman" w:hAnsi="Times New Roman" w:cs="Times New Roman"/>
          <w:sz w:val="24"/>
        </w:rPr>
        <w:t>Umguzaan</w:t>
      </w:r>
      <w:proofErr w:type="spellEnd"/>
      <w:r>
        <w:rPr>
          <w:rFonts w:ascii="Times New Roman" w:hAnsi="Times New Roman" w:cs="Times New Roman"/>
          <w:sz w:val="24"/>
        </w:rPr>
        <w:t xml:space="preserve"> by offer letter dated 16 October 2002.  The farm adjoins that of the applicant and ARDA which is subdivision 3 of subdivision B of </w:t>
      </w:r>
      <w:proofErr w:type="spellStart"/>
      <w:r>
        <w:rPr>
          <w:rFonts w:ascii="Times New Roman" w:hAnsi="Times New Roman" w:cs="Times New Roman"/>
          <w:sz w:val="24"/>
        </w:rPr>
        <w:t>Umguzaan</w:t>
      </w:r>
      <w:proofErr w:type="spellEnd"/>
      <w:r>
        <w:rPr>
          <w:rFonts w:ascii="Times New Roman" w:hAnsi="Times New Roman" w:cs="Times New Roman"/>
          <w:sz w:val="24"/>
        </w:rPr>
        <w:t xml:space="preserve"> Block.  According to him the chalets are located on the ARDA farm and not on the applicant’s farm.  He has an </w:t>
      </w:r>
      <w:r>
        <w:rPr>
          <w:rFonts w:ascii="Times New Roman" w:hAnsi="Times New Roman" w:cs="Times New Roman"/>
          <w:sz w:val="24"/>
        </w:rPr>
        <w:lastRenderedPageBreak/>
        <w:t>agreement with ARDA authorizing him to occupy some of the chalets.  There is not a single chalet on the applicant’s farm.</w:t>
      </w:r>
    </w:p>
    <w:p w:rsidR="00E62F46" w:rsidRDefault="00B15E1D" w:rsidP="00E62F46">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sixth respondent</w:t>
      </w:r>
      <w:r w:rsidR="00E62F46">
        <w:rPr>
          <w:rFonts w:ascii="Times New Roman" w:hAnsi="Times New Roman" w:cs="Times New Roman"/>
          <w:sz w:val="24"/>
        </w:rPr>
        <w:t xml:space="preserve"> insis</w:t>
      </w:r>
      <w:r>
        <w:rPr>
          <w:rFonts w:ascii="Times New Roman" w:hAnsi="Times New Roman" w:cs="Times New Roman"/>
          <w:sz w:val="24"/>
        </w:rPr>
        <w:t>ted that he occupied the chalet</w:t>
      </w:r>
      <w:r w:rsidR="00E62F46">
        <w:rPr>
          <w:rFonts w:ascii="Times New Roman" w:hAnsi="Times New Roman" w:cs="Times New Roman"/>
          <w:sz w:val="24"/>
        </w:rPr>
        <w:t xml:space="preserve"> in 2003 long before the applicant came to the area and with the consent and authority of ARDA which owns the farm on which the chalets are built.</w:t>
      </w:r>
    </w:p>
    <w:p w:rsidR="00E62F46" w:rsidRDefault="00E62F46" w:rsidP="00E62F46">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What is of immediate concern is that the applicant obtained a provisional order o</w:t>
      </w:r>
      <w:r w:rsidR="00B15E1D">
        <w:rPr>
          <w:rFonts w:ascii="Times New Roman" w:hAnsi="Times New Roman" w:cs="Times New Roman"/>
          <w:sz w:val="24"/>
        </w:rPr>
        <w:t>n 18 December 2008, 8 years ago.</w:t>
      </w:r>
      <w:r>
        <w:rPr>
          <w:rFonts w:ascii="Times New Roman" w:hAnsi="Times New Roman" w:cs="Times New Roman"/>
          <w:sz w:val="24"/>
        </w:rPr>
        <w:t xml:space="preserve">  He has been sitting on that order up to now and has not bothered to set the matter down for either confirmation or discharge of that provisional order.</w:t>
      </w:r>
    </w:p>
    <w:p w:rsidR="00E62F46" w:rsidRDefault="00E62F46" w:rsidP="00E62F46">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Litigants are in the unacceptable habit of rushing to court on an urgent basis and, when they obtain interim relief</w:t>
      </w:r>
      <w:r w:rsidR="00B15E1D">
        <w:rPr>
          <w:rFonts w:ascii="Times New Roman" w:hAnsi="Times New Roman" w:cs="Times New Roman"/>
          <w:sz w:val="24"/>
        </w:rPr>
        <w:t>,</w:t>
      </w:r>
      <w:r>
        <w:rPr>
          <w:rFonts w:ascii="Times New Roman" w:hAnsi="Times New Roman" w:cs="Times New Roman"/>
          <w:sz w:val="24"/>
        </w:rPr>
        <w:t xml:space="preserve"> they bask under the comfort of such relief and do not bother to have the provisional order so granted to them confirmed or to have the matter finalized.  It is an undesirable habit and legal practitioners representing litigants should be reminded of the need to </w:t>
      </w:r>
      <w:proofErr w:type="spellStart"/>
      <w:r>
        <w:rPr>
          <w:rFonts w:ascii="Times New Roman" w:hAnsi="Times New Roman" w:cs="Times New Roman"/>
          <w:sz w:val="24"/>
        </w:rPr>
        <w:t>finalise</w:t>
      </w:r>
      <w:proofErr w:type="spellEnd"/>
      <w:r>
        <w:rPr>
          <w:rFonts w:ascii="Times New Roman" w:hAnsi="Times New Roman" w:cs="Times New Roman"/>
          <w:sz w:val="24"/>
        </w:rPr>
        <w:t xml:space="preserve"> such matters instead of continuing to parade on borrowed robes for years.  As it is now, the legal practitioner who obtained interim relief on behalf of the applicant has vacated the scene, and leaving the provisional order hanging.</w:t>
      </w:r>
      <w:r w:rsidR="00B15E1D">
        <w:rPr>
          <w:rFonts w:ascii="Times New Roman" w:hAnsi="Times New Roman" w:cs="Times New Roman"/>
          <w:sz w:val="24"/>
        </w:rPr>
        <w:t xml:space="preserve">   It also turns </w:t>
      </w:r>
      <w:r w:rsidR="008D4E49">
        <w:rPr>
          <w:rFonts w:ascii="Times New Roman" w:hAnsi="Times New Roman" w:cs="Times New Roman"/>
          <w:sz w:val="24"/>
        </w:rPr>
        <w:t xml:space="preserve">out </w:t>
      </w:r>
      <w:r w:rsidR="00B15E1D">
        <w:rPr>
          <w:rFonts w:ascii="Times New Roman" w:hAnsi="Times New Roman" w:cs="Times New Roman"/>
          <w:sz w:val="24"/>
        </w:rPr>
        <w:t xml:space="preserve">that the provisional order which has endured for so long was obtained under false </w:t>
      </w:r>
      <w:proofErr w:type="spellStart"/>
      <w:r w:rsidR="00B15E1D">
        <w:rPr>
          <w:rFonts w:ascii="Times New Roman" w:hAnsi="Times New Roman" w:cs="Times New Roman"/>
          <w:sz w:val="24"/>
        </w:rPr>
        <w:t>pretences</w:t>
      </w:r>
      <w:proofErr w:type="spellEnd"/>
      <w:r w:rsidR="00B15E1D">
        <w:rPr>
          <w:rFonts w:ascii="Times New Roman" w:hAnsi="Times New Roman" w:cs="Times New Roman"/>
          <w:sz w:val="24"/>
        </w:rPr>
        <w:t>.</w:t>
      </w:r>
    </w:p>
    <w:p w:rsidR="00A86568" w:rsidRDefault="00D46FAC" w:rsidP="00E62F46">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applicant, who appeared in </w:t>
      </w:r>
      <w:proofErr w:type="gramStart"/>
      <w:r>
        <w:rPr>
          <w:rFonts w:ascii="Times New Roman" w:hAnsi="Times New Roman" w:cs="Times New Roman"/>
          <w:sz w:val="24"/>
        </w:rPr>
        <w:t>person</w:t>
      </w:r>
      <w:proofErr w:type="gramEnd"/>
      <w:r>
        <w:rPr>
          <w:rFonts w:ascii="Times New Roman" w:hAnsi="Times New Roman" w:cs="Times New Roman"/>
          <w:sz w:val="24"/>
        </w:rPr>
        <w:t xml:space="preserve"> admitted that when he moved onto his farm in 2006 the sixth respondent was already occupying the chalet in question.  He stated that they lived together on what he preferred to </w:t>
      </w:r>
      <w:proofErr w:type="gramStart"/>
      <w:r>
        <w:rPr>
          <w:rFonts w:ascii="Times New Roman" w:hAnsi="Times New Roman" w:cs="Times New Roman"/>
          <w:sz w:val="24"/>
        </w:rPr>
        <w:t>called</w:t>
      </w:r>
      <w:proofErr w:type="gramEnd"/>
      <w:r>
        <w:rPr>
          <w:rFonts w:ascii="Times New Roman" w:hAnsi="Times New Roman" w:cs="Times New Roman"/>
          <w:sz w:val="24"/>
        </w:rPr>
        <w:t xml:space="preserve"> “a homestead” from then until 2008 when they quarreled because the sixth respondent refused to contribute towards the electricity bill and the cost of pumping water.  It is then that he started complaining attracting the </w:t>
      </w:r>
      <w:r w:rsidR="00F211A7">
        <w:rPr>
          <w:rFonts w:ascii="Times New Roman" w:hAnsi="Times New Roman" w:cs="Times New Roman"/>
          <w:sz w:val="24"/>
        </w:rPr>
        <w:t>attention of other war veterans who came to support the sixth respondent’s continued stay there.</w:t>
      </w:r>
    </w:p>
    <w:p w:rsidR="00534185" w:rsidRDefault="00534185" w:rsidP="00E62F46">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applicant also admitted that the chalets are not located on his farm but on what he called no-man’s-land.  For that reason he submitted an application to the Minister of Lands for authority to occupy the chalets.  That authority was only granted sometime in 2013, 5 years after his approach to this court on an urgent basis and on facts completely at variance with what he is now saying.</w:t>
      </w:r>
    </w:p>
    <w:p w:rsidR="00534185" w:rsidRDefault="00534185" w:rsidP="00E62F46">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In fact </w:t>
      </w:r>
      <w:proofErr w:type="spellStart"/>
      <w:r w:rsidRPr="00534185">
        <w:rPr>
          <w:rFonts w:ascii="Times New Roman" w:hAnsi="Times New Roman" w:cs="Times New Roman"/>
          <w:i/>
          <w:sz w:val="24"/>
        </w:rPr>
        <w:t>Mr</w:t>
      </w:r>
      <w:proofErr w:type="spellEnd"/>
      <w:r w:rsidRPr="00534185">
        <w:rPr>
          <w:rFonts w:ascii="Times New Roman" w:hAnsi="Times New Roman" w:cs="Times New Roman"/>
          <w:i/>
          <w:sz w:val="24"/>
        </w:rPr>
        <w:t xml:space="preserve"> </w:t>
      </w:r>
      <w:proofErr w:type="spellStart"/>
      <w:r w:rsidRPr="00534185">
        <w:rPr>
          <w:rFonts w:ascii="Times New Roman" w:hAnsi="Times New Roman" w:cs="Times New Roman"/>
          <w:i/>
          <w:sz w:val="24"/>
        </w:rPr>
        <w:t>Nyathi</w:t>
      </w:r>
      <w:proofErr w:type="spellEnd"/>
      <w:r>
        <w:rPr>
          <w:rFonts w:ascii="Times New Roman" w:hAnsi="Times New Roman" w:cs="Times New Roman"/>
          <w:sz w:val="24"/>
        </w:rPr>
        <w:t xml:space="preserve"> for the sixth respondent produced a letter written by the Acting Chief Lands Officer on 30 November 2012 which confirms that the applicant approached the court with wrong facts.  It reads:</w:t>
      </w:r>
    </w:p>
    <w:p w:rsidR="00532D26" w:rsidRDefault="00532D26" w:rsidP="0044531C">
      <w:pPr>
        <w:spacing w:line="240" w:lineRule="auto"/>
        <w:ind w:left="720"/>
        <w:contextualSpacing/>
        <w:jc w:val="both"/>
        <w:rPr>
          <w:rFonts w:ascii="Times New Roman" w:hAnsi="Times New Roman" w:cs="Times New Roman"/>
          <w:sz w:val="24"/>
          <w:u w:val="single"/>
        </w:rPr>
      </w:pPr>
      <w:r w:rsidRPr="00EE212B">
        <w:rPr>
          <w:rFonts w:ascii="Times New Roman" w:hAnsi="Times New Roman" w:cs="Times New Roman"/>
          <w:sz w:val="24"/>
          <w:u w:val="single"/>
        </w:rPr>
        <w:t xml:space="preserve">“RE: Item 2 of your letter dated 26 July 2008 which reads the land containing the chalets compound be consolidated with </w:t>
      </w:r>
      <w:proofErr w:type="spellStart"/>
      <w:r w:rsidRPr="00EE212B">
        <w:rPr>
          <w:rFonts w:ascii="Times New Roman" w:hAnsi="Times New Roman" w:cs="Times New Roman"/>
          <w:sz w:val="24"/>
          <w:u w:val="single"/>
        </w:rPr>
        <w:t>Mr</w:t>
      </w:r>
      <w:proofErr w:type="spellEnd"/>
      <w:r w:rsidRPr="00EE212B">
        <w:rPr>
          <w:rFonts w:ascii="Times New Roman" w:hAnsi="Times New Roman" w:cs="Times New Roman"/>
          <w:sz w:val="24"/>
          <w:u w:val="single"/>
        </w:rPr>
        <w:t xml:space="preserve"> Sweet Sweet’s plot</w:t>
      </w:r>
    </w:p>
    <w:p w:rsidR="00E75230" w:rsidRPr="00EE212B" w:rsidRDefault="00E75230" w:rsidP="0044531C">
      <w:pPr>
        <w:spacing w:line="240" w:lineRule="auto"/>
        <w:ind w:left="720"/>
        <w:contextualSpacing/>
        <w:jc w:val="both"/>
        <w:rPr>
          <w:rFonts w:ascii="Times New Roman" w:hAnsi="Times New Roman" w:cs="Times New Roman"/>
          <w:sz w:val="24"/>
          <w:u w:val="single"/>
        </w:rPr>
      </w:pPr>
    </w:p>
    <w:p w:rsidR="00532D26" w:rsidRDefault="00532D26" w:rsidP="0044531C">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Firstly </w:t>
      </w:r>
      <w:proofErr w:type="spellStart"/>
      <w:r>
        <w:rPr>
          <w:rFonts w:ascii="Times New Roman" w:hAnsi="Times New Roman" w:cs="Times New Roman"/>
          <w:sz w:val="24"/>
        </w:rPr>
        <w:t>Umguza</w:t>
      </w:r>
      <w:proofErr w:type="spellEnd"/>
      <w:r>
        <w:rPr>
          <w:rFonts w:ascii="Times New Roman" w:hAnsi="Times New Roman" w:cs="Times New Roman"/>
          <w:sz w:val="24"/>
        </w:rPr>
        <w:t xml:space="preserve"> District Land committee has no mandate to preside over A2 plots which have been issued with offer letter</w:t>
      </w:r>
      <w:r w:rsidR="00EA0D53">
        <w:rPr>
          <w:rFonts w:ascii="Times New Roman" w:hAnsi="Times New Roman" w:cs="Times New Roman"/>
          <w:sz w:val="24"/>
        </w:rPr>
        <w:t>s.  The area in question</w:t>
      </w:r>
      <w:r w:rsidR="00E75230">
        <w:rPr>
          <w:rFonts w:ascii="Times New Roman" w:hAnsi="Times New Roman" w:cs="Times New Roman"/>
          <w:sz w:val="24"/>
        </w:rPr>
        <w:t xml:space="preserve"> is in</w:t>
      </w:r>
      <w:r>
        <w:rPr>
          <w:rFonts w:ascii="Times New Roman" w:hAnsi="Times New Roman" w:cs="Times New Roman"/>
          <w:sz w:val="24"/>
        </w:rPr>
        <w:t xml:space="preserve"> subdivision 3 of subdivision B of </w:t>
      </w:r>
      <w:proofErr w:type="spellStart"/>
      <w:r>
        <w:rPr>
          <w:rFonts w:ascii="Times New Roman" w:hAnsi="Times New Roman" w:cs="Times New Roman"/>
          <w:sz w:val="24"/>
        </w:rPr>
        <w:t>Umguzaan</w:t>
      </w:r>
      <w:proofErr w:type="spellEnd"/>
      <w:r>
        <w:rPr>
          <w:rFonts w:ascii="Times New Roman" w:hAnsi="Times New Roman" w:cs="Times New Roman"/>
          <w:sz w:val="24"/>
        </w:rPr>
        <w:t xml:space="preserve"> Block which was issued to </w:t>
      </w:r>
      <w:proofErr w:type="spellStart"/>
      <w:r>
        <w:rPr>
          <w:rFonts w:ascii="Times New Roman" w:hAnsi="Times New Roman" w:cs="Times New Roman"/>
          <w:sz w:val="24"/>
        </w:rPr>
        <w:t>Arda</w:t>
      </w:r>
      <w:proofErr w:type="spellEnd"/>
      <w:r>
        <w:rPr>
          <w:rFonts w:ascii="Times New Roman" w:hAnsi="Times New Roman" w:cs="Times New Roman"/>
          <w:sz w:val="24"/>
        </w:rPr>
        <w:t>.  The understanding was that since there w</w:t>
      </w:r>
      <w:r w:rsidR="00EE212B">
        <w:rPr>
          <w:rFonts w:ascii="Times New Roman" w:hAnsi="Times New Roman" w:cs="Times New Roman"/>
          <w:sz w:val="24"/>
        </w:rPr>
        <w:t>a</w:t>
      </w:r>
      <w:r>
        <w:rPr>
          <w:rFonts w:ascii="Times New Roman" w:hAnsi="Times New Roman" w:cs="Times New Roman"/>
          <w:sz w:val="24"/>
        </w:rPr>
        <w:t xml:space="preserve">s no homestead in subdivision 1 of subdivision B of </w:t>
      </w:r>
      <w:proofErr w:type="spellStart"/>
      <w:r>
        <w:rPr>
          <w:rFonts w:ascii="Times New Roman" w:hAnsi="Times New Roman" w:cs="Times New Roman"/>
          <w:sz w:val="24"/>
        </w:rPr>
        <w:t>Umguzaan</w:t>
      </w:r>
      <w:proofErr w:type="spellEnd"/>
      <w:r>
        <w:rPr>
          <w:rFonts w:ascii="Times New Roman" w:hAnsi="Times New Roman" w:cs="Times New Roman"/>
          <w:sz w:val="24"/>
        </w:rPr>
        <w:t xml:space="preserve"> Block all beneficiaries were allowed to use the chalets and compound in su</w:t>
      </w:r>
      <w:r w:rsidR="00916A6A">
        <w:rPr>
          <w:rFonts w:ascii="Times New Roman" w:hAnsi="Times New Roman" w:cs="Times New Roman"/>
          <w:sz w:val="24"/>
        </w:rPr>
        <w:t xml:space="preserve">bdivision 3 of </w:t>
      </w:r>
      <w:r w:rsidR="00E75230">
        <w:rPr>
          <w:rFonts w:ascii="Times New Roman" w:hAnsi="Times New Roman" w:cs="Times New Roman"/>
          <w:sz w:val="24"/>
        </w:rPr>
        <w:t xml:space="preserve">subdivision </w:t>
      </w:r>
      <w:r w:rsidR="00916A6A">
        <w:rPr>
          <w:rFonts w:ascii="Times New Roman" w:hAnsi="Times New Roman" w:cs="Times New Roman"/>
          <w:sz w:val="24"/>
        </w:rPr>
        <w:t>B</w:t>
      </w:r>
      <w:r w:rsidR="00E75230">
        <w:rPr>
          <w:rFonts w:ascii="Times New Roman" w:hAnsi="Times New Roman" w:cs="Times New Roman"/>
          <w:sz w:val="24"/>
        </w:rPr>
        <w:t xml:space="preserve"> of </w:t>
      </w:r>
      <w:proofErr w:type="spellStart"/>
      <w:r w:rsidR="00916A6A">
        <w:rPr>
          <w:rFonts w:ascii="Times New Roman" w:hAnsi="Times New Roman" w:cs="Times New Roman"/>
          <w:sz w:val="24"/>
        </w:rPr>
        <w:t>Umguzaan</w:t>
      </w:r>
      <w:proofErr w:type="spellEnd"/>
      <w:r w:rsidR="00916A6A">
        <w:rPr>
          <w:rFonts w:ascii="Times New Roman" w:hAnsi="Times New Roman" w:cs="Times New Roman"/>
          <w:sz w:val="24"/>
        </w:rPr>
        <w:t xml:space="preserve"> Block.  Ministry of Lands is totally against the consolidation of viable pieces of land and if </w:t>
      </w:r>
      <w:proofErr w:type="spellStart"/>
      <w:r w:rsidR="00916A6A">
        <w:rPr>
          <w:rFonts w:ascii="Times New Roman" w:hAnsi="Times New Roman" w:cs="Times New Roman"/>
          <w:sz w:val="24"/>
        </w:rPr>
        <w:t>Arda</w:t>
      </w:r>
      <w:proofErr w:type="spellEnd"/>
      <w:r w:rsidR="00916A6A">
        <w:rPr>
          <w:rFonts w:ascii="Times New Roman" w:hAnsi="Times New Roman" w:cs="Times New Roman"/>
          <w:sz w:val="24"/>
        </w:rPr>
        <w:t xml:space="preserve"> has no use for that piece of land the Ministry will gladly accept it and offer it to the numerous landless people on our waiting list.  So the would (sic) be consolidation is not valid.”</w:t>
      </w:r>
    </w:p>
    <w:p w:rsidR="0044531C" w:rsidRDefault="0044531C" w:rsidP="0044531C">
      <w:pPr>
        <w:spacing w:line="240" w:lineRule="auto"/>
        <w:ind w:left="720"/>
        <w:contextualSpacing/>
        <w:jc w:val="both"/>
        <w:rPr>
          <w:rFonts w:ascii="Times New Roman" w:hAnsi="Times New Roman" w:cs="Times New Roman"/>
          <w:sz w:val="24"/>
        </w:rPr>
      </w:pPr>
    </w:p>
    <w:p w:rsidR="00916A6A" w:rsidRDefault="00916A6A" w:rsidP="00916A6A">
      <w:pPr>
        <w:spacing w:line="360" w:lineRule="auto"/>
        <w:contextualSpacing/>
        <w:jc w:val="both"/>
        <w:rPr>
          <w:rFonts w:ascii="Times New Roman" w:hAnsi="Times New Roman" w:cs="Times New Roman"/>
          <w:sz w:val="24"/>
        </w:rPr>
      </w:pPr>
      <w:r>
        <w:rPr>
          <w:rFonts w:ascii="Times New Roman" w:hAnsi="Times New Roman" w:cs="Times New Roman"/>
          <w:sz w:val="24"/>
        </w:rPr>
        <w:tab/>
        <w:t>So what was the applicant doing in 2008 telling the court that the chalets were in his farm?  A</w:t>
      </w:r>
      <w:r w:rsidR="00E75230">
        <w:rPr>
          <w:rFonts w:ascii="Times New Roman" w:hAnsi="Times New Roman" w:cs="Times New Roman"/>
          <w:sz w:val="24"/>
        </w:rPr>
        <w:t>s</w:t>
      </w:r>
      <w:r>
        <w:rPr>
          <w:rFonts w:ascii="Times New Roman" w:hAnsi="Times New Roman" w:cs="Times New Roman"/>
          <w:sz w:val="24"/>
        </w:rPr>
        <w:t xml:space="preserve"> if that was not enough he sought what was in fact </w:t>
      </w:r>
      <w:proofErr w:type="spellStart"/>
      <w:r>
        <w:rPr>
          <w:rFonts w:ascii="Times New Roman" w:hAnsi="Times New Roman" w:cs="Times New Roman"/>
          <w:sz w:val="24"/>
        </w:rPr>
        <w:t>spoliatory</w:t>
      </w:r>
      <w:proofErr w:type="spellEnd"/>
      <w:r>
        <w:rPr>
          <w:rFonts w:ascii="Times New Roman" w:hAnsi="Times New Roman" w:cs="Times New Roman"/>
          <w:sz w:val="24"/>
        </w:rPr>
        <w:t xml:space="preserve"> relief of the basis that the respondents had come onto his farm on 29 November 2008 while he was peacefully enjoying the comfort of his newly found farm and despoiled him amid threats to his life.  Unmitigated falsehood and now he has been forced to eat humble pie.</w:t>
      </w:r>
    </w:p>
    <w:p w:rsidR="00916A6A" w:rsidRDefault="00916A6A" w:rsidP="00916A6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This court has repeatedly stated that the utmost good faith must be observed by all those who approach it either </w:t>
      </w:r>
      <w:r w:rsidRPr="002B6844">
        <w:rPr>
          <w:rFonts w:ascii="Times New Roman" w:hAnsi="Times New Roman" w:cs="Times New Roman"/>
          <w:i/>
          <w:sz w:val="24"/>
        </w:rPr>
        <w:t>ex</w:t>
      </w:r>
      <w:r w:rsidR="00760673" w:rsidRPr="002B6844">
        <w:rPr>
          <w:rFonts w:ascii="Times New Roman" w:hAnsi="Times New Roman" w:cs="Times New Roman"/>
          <w:i/>
          <w:sz w:val="24"/>
        </w:rPr>
        <w:t xml:space="preserve"> </w:t>
      </w:r>
      <w:r w:rsidRPr="002B6844">
        <w:rPr>
          <w:rFonts w:ascii="Times New Roman" w:hAnsi="Times New Roman" w:cs="Times New Roman"/>
          <w:i/>
          <w:sz w:val="24"/>
        </w:rPr>
        <w:t>parte</w:t>
      </w:r>
      <w:r>
        <w:rPr>
          <w:rFonts w:ascii="Times New Roman" w:hAnsi="Times New Roman" w:cs="Times New Roman"/>
          <w:sz w:val="24"/>
        </w:rPr>
        <w:t xml:space="preserve"> or on an urgent basis.  They are required to disclose to the court all the facts that are relevant and would be useful in the resolution of the dispute.  Urgent applications punctuated by material non-disclosures</w:t>
      </w:r>
      <w:r w:rsidR="00760673">
        <w:rPr>
          <w:rFonts w:ascii="Times New Roman" w:hAnsi="Times New Roman" w:cs="Times New Roman"/>
          <w:sz w:val="24"/>
        </w:rPr>
        <w:t xml:space="preserve"> </w:t>
      </w:r>
      <w:r w:rsidR="00EA0D53">
        <w:rPr>
          <w:rFonts w:ascii="Times New Roman" w:hAnsi="Times New Roman" w:cs="Times New Roman"/>
          <w:sz w:val="24"/>
        </w:rPr>
        <w:t>or by outright falsehood must be discouraged at all costs and as a seal of disapproval the court will rewar</w:t>
      </w:r>
      <w:r w:rsidR="008D4E49">
        <w:rPr>
          <w:rFonts w:ascii="Times New Roman" w:hAnsi="Times New Roman" w:cs="Times New Roman"/>
          <w:sz w:val="24"/>
        </w:rPr>
        <w:t>d those who attempt to obtain</w:t>
      </w:r>
      <w:r w:rsidR="00EA0D53">
        <w:rPr>
          <w:rFonts w:ascii="Times New Roman" w:hAnsi="Times New Roman" w:cs="Times New Roman"/>
          <w:sz w:val="24"/>
        </w:rPr>
        <w:t xml:space="preserve"> court orders </w:t>
      </w:r>
      <w:r w:rsidR="00EA0D53" w:rsidRPr="008D4E49">
        <w:rPr>
          <w:rFonts w:ascii="Times New Roman" w:hAnsi="Times New Roman" w:cs="Times New Roman"/>
          <w:i/>
          <w:sz w:val="24"/>
        </w:rPr>
        <w:t>ex parte</w:t>
      </w:r>
      <w:r w:rsidR="00EA0D53">
        <w:rPr>
          <w:rFonts w:ascii="Times New Roman" w:hAnsi="Times New Roman" w:cs="Times New Roman"/>
          <w:sz w:val="24"/>
        </w:rPr>
        <w:t xml:space="preserve"> or on an urgent basis through material non-disclosure</w:t>
      </w:r>
      <w:r w:rsidR="008D4E49">
        <w:rPr>
          <w:rFonts w:ascii="Times New Roman" w:hAnsi="Times New Roman" w:cs="Times New Roman"/>
          <w:sz w:val="24"/>
        </w:rPr>
        <w:t>s</w:t>
      </w:r>
      <w:bookmarkStart w:id="0" w:name="_GoBack"/>
      <w:bookmarkEnd w:id="0"/>
      <w:r w:rsidR="00EA0D53">
        <w:rPr>
          <w:rFonts w:ascii="Times New Roman" w:hAnsi="Times New Roman" w:cs="Times New Roman"/>
          <w:sz w:val="24"/>
        </w:rPr>
        <w:t xml:space="preserve"> or falsehood with an award </w:t>
      </w:r>
      <w:r w:rsidR="00760673">
        <w:rPr>
          <w:rFonts w:ascii="Times New Roman" w:hAnsi="Times New Roman" w:cs="Times New Roman"/>
          <w:sz w:val="24"/>
        </w:rPr>
        <w:t>o</w:t>
      </w:r>
      <w:r w:rsidR="00EA0D53">
        <w:rPr>
          <w:rFonts w:ascii="Times New Roman" w:hAnsi="Times New Roman" w:cs="Times New Roman"/>
          <w:sz w:val="24"/>
        </w:rPr>
        <w:t>f</w:t>
      </w:r>
      <w:r w:rsidR="00760673">
        <w:rPr>
          <w:rFonts w:ascii="Times New Roman" w:hAnsi="Times New Roman" w:cs="Times New Roman"/>
          <w:sz w:val="24"/>
        </w:rPr>
        <w:t xml:space="preserve"> admon</w:t>
      </w:r>
      <w:r w:rsidR="00E51D92">
        <w:rPr>
          <w:rFonts w:ascii="Times New Roman" w:hAnsi="Times New Roman" w:cs="Times New Roman"/>
          <w:sz w:val="24"/>
        </w:rPr>
        <w:t xml:space="preserve">itory costs against them.  See </w:t>
      </w:r>
      <w:proofErr w:type="spellStart"/>
      <w:r w:rsidR="00E51D92" w:rsidRPr="00E51D92">
        <w:rPr>
          <w:rFonts w:ascii="Times New Roman" w:hAnsi="Times New Roman" w:cs="Times New Roman"/>
          <w:i/>
          <w:sz w:val="24"/>
        </w:rPr>
        <w:t>G</w:t>
      </w:r>
      <w:r w:rsidR="00760673" w:rsidRPr="00E51D92">
        <w:rPr>
          <w:rFonts w:ascii="Times New Roman" w:hAnsi="Times New Roman" w:cs="Times New Roman"/>
          <w:i/>
          <w:sz w:val="24"/>
        </w:rPr>
        <w:t>raspeak</w:t>
      </w:r>
      <w:proofErr w:type="spellEnd"/>
      <w:r w:rsidR="00760673" w:rsidRPr="00E51D92">
        <w:rPr>
          <w:rFonts w:ascii="Times New Roman" w:hAnsi="Times New Roman" w:cs="Times New Roman"/>
          <w:i/>
          <w:sz w:val="24"/>
        </w:rPr>
        <w:t xml:space="preserve"> Investments (</w:t>
      </w:r>
      <w:proofErr w:type="spellStart"/>
      <w:r w:rsidR="00760673" w:rsidRPr="00E51D92">
        <w:rPr>
          <w:rFonts w:ascii="Times New Roman" w:hAnsi="Times New Roman" w:cs="Times New Roman"/>
          <w:i/>
          <w:sz w:val="24"/>
        </w:rPr>
        <w:t>Pvt</w:t>
      </w:r>
      <w:proofErr w:type="spellEnd"/>
      <w:r w:rsidR="00760673" w:rsidRPr="00E51D92">
        <w:rPr>
          <w:rFonts w:ascii="Times New Roman" w:hAnsi="Times New Roman" w:cs="Times New Roman"/>
          <w:i/>
          <w:sz w:val="24"/>
        </w:rPr>
        <w:t>) Ltd</w:t>
      </w:r>
      <w:r w:rsidR="00760673">
        <w:rPr>
          <w:rFonts w:ascii="Times New Roman" w:hAnsi="Times New Roman" w:cs="Times New Roman"/>
          <w:sz w:val="24"/>
        </w:rPr>
        <w:t xml:space="preserve"> v </w:t>
      </w:r>
      <w:r w:rsidR="00760673" w:rsidRPr="00E51D92">
        <w:rPr>
          <w:rFonts w:ascii="Times New Roman" w:hAnsi="Times New Roman" w:cs="Times New Roman"/>
          <w:i/>
          <w:sz w:val="24"/>
        </w:rPr>
        <w:t>Delta Corporation (</w:t>
      </w:r>
      <w:proofErr w:type="spellStart"/>
      <w:r w:rsidR="00760673" w:rsidRPr="00E51D92">
        <w:rPr>
          <w:rFonts w:ascii="Times New Roman" w:hAnsi="Times New Roman" w:cs="Times New Roman"/>
          <w:i/>
          <w:sz w:val="24"/>
        </w:rPr>
        <w:t>Pvt</w:t>
      </w:r>
      <w:proofErr w:type="spellEnd"/>
      <w:r w:rsidR="00760673" w:rsidRPr="00E51D92">
        <w:rPr>
          <w:rFonts w:ascii="Times New Roman" w:hAnsi="Times New Roman" w:cs="Times New Roman"/>
          <w:i/>
          <w:sz w:val="24"/>
        </w:rPr>
        <w:t>) Ltd and Another</w:t>
      </w:r>
      <w:r w:rsidR="00760673">
        <w:rPr>
          <w:rFonts w:ascii="Times New Roman" w:hAnsi="Times New Roman" w:cs="Times New Roman"/>
          <w:sz w:val="24"/>
        </w:rPr>
        <w:t xml:space="preserve"> 2001 (2) ZLR 551 (H) 555 A-D; </w:t>
      </w:r>
      <w:r w:rsidR="00760673" w:rsidRPr="00E51D92">
        <w:rPr>
          <w:rFonts w:ascii="Times New Roman" w:hAnsi="Times New Roman" w:cs="Times New Roman"/>
          <w:i/>
          <w:sz w:val="24"/>
        </w:rPr>
        <w:t>N &amp; R Agencies (</w:t>
      </w:r>
      <w:proofErr w:type="spellStart"/>
      <w:r w:rsidR="00760673" w:rsidRPr="00E51D92">
        <w:rPr>
          <w:rFonts w:ascii="Times New Roman" w:hAnsi="Times New Roman" w:cs="Times New Roman"/>
          <w:i/>
          <w:sz w:val="24"/>
        </w:rPr>
        <w:t>Pvt</w:t>
      </w:r>
      <w:proofErr w:type="spellEnd"/>
      <w:r w:rsidR="00760673" w:rsidRPr="00E51D92">
        <w:rPr>
          <w:rFonts w:ascii="Times New Roman" w:hAnsi="Times New Roman" w:cs="Times New Roman"/>
          <w:i/>
          <w:sz w:val="24"/>
        </w:rPr>
        <w:t>) Ltd &amp; Another</w:t>
      </w:r>
      <w:r w:rsidR="00760673">
        <w:rPr>
          <w:rFonts w:ascii="Times New Roman" w:hAnsi="Times New Roman" w:cs="Times New Roman"/>
          <w:sz w:val="24"/>
        </w:rPr>
        <w:t xml:space="preserve"> v </w:t>
      </w:r>
      <w:proofErr w:type="spellStart"/>
      <w:r w:rsidR="00E51D92">
        <w:rPr>
          <w:rFonts w:ascii="Times New Roman" w:hAnsi="Times New Roman" w:cs="Times New Roman"/>
          <w:i/>
          <w:sz w:val="24"/>
        </w:rPr>
        <w:t>Ndlovu</w:t>
      </w:r>
      <w:proofErr w:type="spellEnd"/>
      <w:r w:rsidR="00E51D92">
        <w:rPr>
          <w:rFonts w:ascii="Times New Roman" w:hAnsi="Times New Roman" w:cs="Times New Roman"/>
          <w:i/>
          <w:sz w:val="24"/>
        </w:rPr>
        <w:t xml:space="preserve"> &amp; Anot</w:t>
      </w:r>
      <w:r w:rsidR="00760673" w:rsidRPr="00E51D92">
        <w:rPr>
          <w:rFonts w:ascii="Times New Roman" w:hAnsi="Times New Roman" w:cs="Times New Roman"/>
          <w:i/>
          <w:sz w:val="24"/>
        </w:rPr>
        <w:t>her</w:t>
      </w:r>
      <w:r w:rsidR="00760673">
        <w:rPr>
          <w:rFonts w:ascii="Times New Roman" w:hAnsi="Times New Roman" w:cs="Times New Roman"/>
          <w:sz w:val="24"/>
        </w:rPr>
        <w:t xml:space="preserve"> HB 198/11; </w:t>
      </w:r>
      <w:proofErr w:type="spellStart"/>
      <w:r w:rsidR="00760673" w:rsidRPr="00E51D92">
        <w:rPr>
          <w:rFonts w:ascii="Times New Roman" w:hAnsi="Times New Roman" w:cs="Times New Roman"/>
          <w:i/>
          <w:sz w:val="24"/>
        </w:rPr>
        <w:t>Moyo</w:t>
      </w:r>
      <w:proofErr w:type="spellEnd"/>
      <w:r w:rsidR="00760673" w:rsidRPr="00E51D92">
        <w:rPr>
          <w:rFonts w:ascii="Times New Roman" w:hAnsi="Times New Roman" w:cs="Times New Roman"/>
          <w:i/>
          <w:sz w:val="24"/>
        </w:rPr>
        <w:t xml:space="preserve"> &amp; Another</w:t>
      </w:r>
      <w:r w:rsidR="00760673">
        <w:rPr>
          <w:rFonts w:ascii="Times New Roman" w:hAnsi="Times New Roman" w:cs="Times New Roman"/>
          <w:sz w:val="24"/>
        </w:rPr>
        <w:t xml:space="preserve"> v </w:t>
      </w:r>
      <w:proofErr w:type="spellStart"/>
      <w:r w:rsidR="00760673" w:rsidRPr="00E51D92">
        <w:rPr>
          <w:rFonts w:ascii="Times New Roman" w:hAnsi="Times New Roman" w:cs="Times New Roman"/>
          <w:i/>
          <w:sz w:val="24"/>
        </w:rPr>
        <w:t>Hassbro</w:t>
      </w:r>
      <w:proofErr w:type="spellEnd"/>
      <w:r w:rsidR="00760673" w:rsidRPr="00E51D92">
        <w:rPr>
          <w:rFonts w:ascii="Times New Roman" w:hAnsi="Times New Roman" w:cs="Times New Roman"/>
          <w:i/>
          <w:sz w:val="24"/>
        </w:rPr>
        <w:t xml:space="preserve"> Properties (</w:t>
      </w:r>
      <w:proofErr w:type="spellStart"/>
      <w:r w:rsidR="00760673" w:rsidRPr="00E51D92">
        <w:rPr>
          <w:rFonts w:ascii="Times New Roman" w:hAnsi="Times New Roman" w:cs="Times New Roman"/>
          <w:i/>
          <w:sz w:val="24"/>
        </w:rPr>
        <w:t>Pvt</w:t>
      </w:r>
      <w:proofErr w:type="spellEnd"/>
      <w:r w:rsidR="00760673" w:rsidRPr="00E51D92">
        <w:rPr>
          <w:rFonts w:ascii="Times New Roman" w:hAnsi="Times New Roman" w:cs="Times New Roman"/>
          <w:i/>
          <w:sz w:val="24"/>
        </w:rPr>
        <w:t>) Ltd &amp; Another</w:t>
      </w:r>
      <w:r w:rsidR="00760673">
        <w:rPr>
          <w:rFonts w:ascii="Times New Roman" w:hAnsi="Times New Roman" w:cs="Times New Roman"/>
          <w:sz w:val="24"/>
        </w:rPr>
        <w:t xml:space="preserve"> 2010 (2) ZLR 194 (H).</w:t>
      </w:r>
    </w:p>
    <w:p w:rsidR="00760673" w:rsidRDefault="00760673" w:rsidP="00916A6A">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This application was predicated on falsehood.  The applicant did not own the chalets.  He found the </w:t>
      </w:r>
      <w:r w:rsidR="00DD6D8F">
        <w:rPr>
          <w:rFonts w:ascii="Times New Roman" w:hAnsi="Times New Roman" w:cs="Times New Roman"/>
          <w:sz w:val="24"/>
        </w:rPr>
        <w:t xml:space="preserve">sixth respondent in occupation when he moved in and as such there was no act of </w:t>
      </w:r>
      <w:r w:rsidR="00DD6D8F">
        <w:rPr>
          <w:rFonts w:ascii="Times New Roman" w:hAnsi="Times New Roman" w:cs="Times New Roman"/>
          <w:sz w:val="24"/>
        </w:rPr>
        <w:lastRenderedPageBreak/>
        <w:t xml:space="preserve">spoliation whatsoever.  The chalets are located elsewhere and not on his farm.  All that he relied upon in seeking an order banishing the sixth respondent from the chalets was not true.  He therefore obtained an order by misleading the court.  For that he must be rewarded with an order </w:t>
      </w:r>
      <w:r w:rsidR="00A12276">
        <w:rPr>
          <w:rFonts w:ascii="Times New Roman" w:hAnsi="Times New Roman" w:cs="Times New Roman"/>
          <w:sz w:val="24"/>
        </w:rPr>
        <w:t>of</w:t>
      </w:r>
      <w:r w:rsidR="00DD6D8F">
        <w:rPr>
          <w:rFonts w:ascii="Times New Roman" w:hAnsi="Times New Roman" w:cs="Times New Roman"/>
          <w:sz w:val="24"/>
        </w:rPr>
        <w:t xml:space="preserve"> punitive costs.</w:t>
      </w:r>
    </w:p>
    <w:p w:rsidR="00DD6D8F" w:rsidRDefault="00DD6D8F" w:rsidP="00916A6A">
      <w:pPr>
        <w:spacing w:line="360" w:lineRule="auto"/>
        <w:contextualSpacing/>
        <w:jc w:val="both"/>
        <w:rPr>
          <w:rFonts w:ascii="Times New Roman" w:hAnsi="Times New Roman" w:cs="Times New Roman"/>
          <w:sz w:val="24"/>
        </w:rPr>
      </w:pPr>
      <w:r>
        <w:rPr>
          <w:rFonts w:ascii="Times New Roman" w:hAnsi="Times New Roman" w:cs="Times New Roman"/>
          <w:sz w:val="24"/>
        </w:rPr>
        <w:tab/>
        <w:t>In the result, it is ordered that:</w:t>
      </w:r>
    </w:p>
    <w:p w:rsidR="00DD6D8F" w:rsidRDefault="00DD6D8F" w:rsidP="00DD6D8F">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The provisional order issued on 18 December 2008 is hereby discharged.</w:t>
      </w:r>
    </w:p>
    <w:p w:rsidR="00DD6D8F" w:rsidRPr="00DD6D8F" w:rsidRDefault="00DD6D8F" w:rsidP="00DD6D8F">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The applicant shall bear the costs of suit on a legal practitioner and client scale.</w:t>
      </w:r>
    </w:p>
    <w:p w:rsidR="00532D26" w:rsidRDefault="00532D26" w:rsidP="00E62F46">
      <w:pPr>
        <w:spacing w:line="360" w:lineRule="auto"/>
        <w:ind w:firstLine="720"/>
        <w:contextualSpacing/>
        <w:jc w:val="both"/>
        <w:rPr>
          <w:rFonts w:ascii="Times New Roman" w:hAnsi="Times New Roman" w:cs="Times New Roman"/>
          <w:sz w:val="24"/>
        </w:rPr>
      </w:pPr>
    </w:p>
    <w:p w:rsidR="002B6844" w:rsidRDefault="002B6844" w:rsidP="00E62F46">
      <w:pPr>
        <w:spacing w:line="360" w:lineRule="auto"/>
        <w:ind w:firstLine="720"/>
        <w:contextualSpacing/>
        <w:jc w:val="both"/>
        <w:rPr>
          <w:rFonts w:ascii="Times New Roman" w:hAnsi="Times New Roman" w:cs="Times New Roman"/>
          <w:sz w:val="24"/>
        </w:rPr>
      </w:pPr>
    </w:p>
    <w:p w:rsidR="00E62F46" w:rsidRDefault="00A12276" w:rsidP="002B6844">
      <w:pPr>
        <w:spacing w:line="360" w:lineRule="auto"/>
        <w:contextualSpacing/>
        <w:jc w:val="both"/>
        <w:rPr>
          <w:rFonts w:ascii="Times New Roman" w:hAnsi="Times New Roman" w:cs="Times New Roman"/>
          <w:sz w:val="24"/>
        </w:rPr>
      </w:pPr>
      <w:proofErr w:type="spellStart"/>
      <w:r>
        <w:rPr>
          <w:rFonts w:ascii="Times New Roman" w:hAnsi="Times New Roman" w:cs="Times New Roman"/>
          <w:i/>
          <w:sz w:val="24"/>
        </w:rPr>
        <w:t>Sansole</w:t>
      </w:r>
      <w:proofErr w:type="spellEnd"/>
      <w:r>
        <w:rPr>
          <w:rFonts w:ascii="Times New Roman" w:hAnsi="Times New Roman" w:cs="Times New Roman"/>
          <w:i/>
          <w:sz w:val="24"/>
        </w:rPr>
        <w:t xml:space="preserve"> and </w:t>
      </w:r>
      <w:proofErr w:type="spellStart"/>
      <w:r>
        <w:rPr>
          <w:rFonts w:ascii="Times New Roman" w:hAnsi="Times New Roman" w:cs="Times New Roman"/>
          <w:i/>
          <w:sz w:val="24"/>
        </w:rPr>
        <w:t>Senda</w:t>
      </w:r>
      <w:proofErr w:type="spellEnd"/>
      <w:r w:rsidR="002B6844">
        <w:rPr>
          <w:rFonts w:ascii="Times New Roman" w:hAnsi="Times New Roman" w:cs="Times New Roman"/>
          <w:sz w:val="24"/>
        </w:rPr>
        <w:t>, 6</w:t>
      </w:r>
      <w:r w:rsidR="002B6844" w:rsidRPr="002B6844">
        <w:rPr>
          <w:rFonts w:ascii="Times New Roman" w:hAnsi="Times New Roman" w:cs="Times New Roman"/>
          <w:sz w:val="24"/>
          <w:vertAlign w:val="superscript"/>
        </w:rPr>
        <w:t>th</w:t>
      </w:r>
      <w:r w:rsidR="002B6844">
        <w:rPr>
          <w:rFonts w:ascii="Times New Roman" w:hAnsi="Times New Roman" w:cs="Times New Roman"/>
          <w:sz w:val="24"/>
        </w:rPr>
        <w:t xml:space="preserve"> respondent’s legal practitioners</w:t>
      </w:r>
    </w:p>
    <w:p w:rsidR="00E62F46" w:rsidRDefault="00E62F46" w:rsidP="00E62F46">
      <w:pPr>
        <w:spacing w:line="360" w:lineRule="auto"/>
        <w:ind w:firstLine="720"/>
        <w:contextualSpacing/>
        <w:jc w:val="both"/>
        <w:rPr>
          <w:rFonts w:ascii="Times New Roman" w:hAnsi="Times New Roman" w:cs="Times New Roman"/>
          <w:sz w:val="24"/>
        </w:rPr>
      </w:pPr>
    </w:p>
    <w:p w:rsidR="00BE39DC" w:rsidRPr="00BE39DC" w:rsidRDefault="00BE39DC" w:rsidP="00BE39DC">
      <w:pPr>
        <w:spacing w:line="360" w:lineRule="auto"/>
        <w:ind w:left="720"/>
        <w:jc w:val="both"/>
        <w:rPr>
          <w:rFonts w:ascii="Times New Roman" w:hAnsi="Times New Roman" w:cs="Times New Roman"/>
          <w:sz w:val="24"/>
        </w:rPr>
      </w:pPr>
    </w:p>
    <w:p w:rsidR="004A3196" w:rsidRPr="004A3196" w:rsidRDefault="004A3196" w:rsidP="004A3196">
      <w:pPr>
        <w:spacing w:line="360" w:lineRule="auto"/>
        <w:ind w:left="720"/>
        <w:jc w:val="both"/>
        <w:rPr>
          <w:rFonts w:ascii="Times New Roman" w:hAnsi="Times New Roman" w:cs="Times New Roman"/>
          <w:sz w:val="24"/>
        </w:rPr>
      </w:pPr>
    </w:p>
    <w:p w:rsidR="00526BDC" w:rsidRDefault="00526BDC" w:rsidP="00C366CA">
      <w:pPr>
        <w:spacing w:line="360" w:lineRule="auto"/>
        <w:contextualSpacing/>
        <w:jc w:val="both"/>
        <w:rPr>
          <w:rFonts w:ascii="Times New Roman" w:hAnsi="Times New Roman" w:cs="Times New Roman"/>
          <w:sz w:val="24"/>
        </w:rPr>
      </w:pPr>
    </w:p>
    <w:p w:rsidR="002C59B5" w:rsidRPr="00976DF5" w:rsidRDefault="002C59B5" w:rsidP="00C366CA">
      <w:pPr>
        <w:spacing w:line="360" w:lineRule="auto"/>
        <w:contextualSpacing/>
        <w:jc w:val="both"/>
        <w:rPr>
          <w:rFonts w:ascii="Times New Roman" w:hAnsi="Times New Roman" w:cs="Times New Roman"/>
          <w:sz w:val="24"/>
        </w:rPr>
      </w:pPr>
    </w:p>
    <w:sectPr w:rsidR="002C59B5" w:rsidRPr="00976D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336" w:rsidRDefault="00835336" w:rsidP="00C366CA">
      <w:pPr>
        <w:spacing w:after="0" w:line="240" w:lineRule="auto"/>
      </w:pPr>
      <w:r>
        <w:separator/>
      </w:r>
    </w:p>
  </w:endnote>
  <w:endnote w:type="continuationSeparator" w:id="0">
    <w:p w:rsidR="00835336" w:rsidRDefault="00835336" w:rsidP="00C3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336" w:rsidRDefault="00835336" w:rsidP="00C366CA">
      <w:pPr>
        <w:spacing w:after="0" w:line="240" w:lineRule="auto"/>
      </w:pPr>
      <w:r>
        <w:separator/>
      </w:r>
    </w:p>
  </w:footnote>
  <w:footnote w:type="continuationSeparator" w:id="0">
    <w:p w:rsidR="00835336" w:rsidRDefault="00835336" w:rsidP="00C36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830177"/>
      <w:docPartObj>
        <w:docPartGallery w:val="Page Numbers (Top of Page)"/>
        <w:docPartUnique/>
      </w:docPartObj>
    </w:sdtPr>
    <w:sdtEndPr>
      <w:rPr>
        <w:noProof/>
      </w:rPr>
    </w:sdtEndPr>
    <w:sdtContent>
      <w:p w:rsidR="00760673" w:rsidRDefault="00760673">
        <w:pPr>
          <w:pStyle w:val="Header"/>
          <w:jc w:val="right"/>
        </w:pPr>
        <w:r>
          <w:fldChar w:fldCharType="begin"/>
        </w:r>
        <w:r>
          <w:instrText xml:space="preserve"> PAGE   \* MERGEFORMAT </w:instrText>
        </w:r>
        <w:r>
          <w:fldChar w:fldCharType="separate"/>
        </w:r>
        <w:r w:rsidR="008D4E49">
          <w:rPr>
            <w:noProof/>
          </w:rPr>
          <w:t>4</w:t>
        </w:r>
        <w:r>
          <w:rPr>
            <w:noProof/>
          </w:rPr>
          <w:fldChar w:fldCharType="end"/>
        </w:r>
      </w:p>
    </w:sdtContent>
  </w:sdt>
  <w:p w:rsidR="00760673" w:rsidRDefault="00760673">
    <w:pPr>
      <w:pStyle w:val="Header"/>
    </w:pPr>
  </w:p>
  <w:p w:rsidR="00760673" w:rsidRDefault="00760673">
    <w:pPr>
      <w:pStyle w:val="Header"/>
    </w:pPr>
    <w:r>
      <w:tab/>
    </w:r>
    <w:r>
      <w:tab/>
      <w:t>HB 173-16</w:t>
    </w:r>
  </w:p>
  <w:p w:rsidR="00760673" w:rsidRDefault="00760673">
    <w:pPr>
      <w:pStyle w:val="Header"/>
    </w:pPr>
    <w:r>
      <w:tab/>
    </w:r>
    <w:r>
      <w:tab/>
      <w:t>HC 1294-14</w:t>
    </w:r>
  </w:p>
  <w:p w:rsidR="00760673" w:rsidRDefault="00760673">
    <w:pPr>
      <w:pStyle w:val="Header"/>
    </w:pPr>
    <w:r>
      <w:tab/>
    </w:r>
    <w:r>
      <w:tab/>
      <w:t>XREF HC 2459-08</w:t>
    </w:r>
  </w:p>
  <w:p w:rsidR="00760673" w:rsidRDefault="00760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A2679"/>
    <w:multiLevelType w:val="hybridMultilevel"/>
    <w:tmpl w:val="B546C944"/>
    <w:lvl w:ilvl="0" w:tplc="1F3CC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275517"/>
    <w:multiLevelType w:val="hybridMultilevel"/>
    <w:tmpl w:val="79960820"/>
    <w:lvl w:ilvl="0" w:tplc="96327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6514F0"/>
    <w:multiLevelType w:val="hybridMultilevel"/>
    <w:tmpl w:val="03148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CA"/>
    <w:rsid w:val="002B6844"/>
    <w:rsid w:val="002C59B5"/>
    <w:rsid w:val="002D7259"/>
    <w:rsid w:val="0044531C"/>
    <w:rsid w:val="00452CAE"/>
    <w:rsid w:val="0049480E"/>
    <w:rsid w:val="004A3196"/>
    <w:rsid w:val="00526BDC"/>
    <w:rsid w:val="00532D26"/>
    <w:rsid w:val="00534185"/>
    <w:rsid w:val="00760673"/>
    <w:rsid w:val="00835336"/>
    <w:rsid w:val="008D4E49"/>
    <w:rsid w:val="00916A6A"/>
    <w:rsid w:val="0093306C"/>
    <w:rsid w:val="00976DF5"/>
    <w:rsid w:val="009939DC"/>
    <w:rsid w:val="009F4C80"/>
    <w:rsid w:val="00A12276"/>
    <w:rsid w:val="00A72489"/>
    <w:rsid w:val="00A85D7B"/>
    <w:rsid w:val="00A86568"/>
    <w:rsid w:val="00B15E1D"/>
    <w:rsid w:val="00B32540"/>
    <w:rsid w:val="00B502E2"/>
    <w:rsid w:val="00BE39DC"/>
    <w:rsid w:val="00C366CA"/>
    <w:rsid w:val="00D46FAC"/>
    <w:rsid w:val="00DD6D8F"/>
    <w:rsid w:val="00E51D92"/>
    <w:rsid w:val="00E62F46"/>
    <w:rsid w:val="00E75230"/>
    <w:rsid w:val="00EA0D53"/>
    <w:rsid w:val="00EE212B"/>
    <w:rsid w:val="00F2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6CA"/>
  </w:style>
  <w:style w:type="paragraph" w:styleId="Footer">
    <w:name w:val="footer"/>
    <w:basedOn w:val="Normal"/>
    <w:link w:val="FooterChar"/>
    <w:uiPriority w:val="99"/>
    <w:unhideWhenUsed/>
    <w:rsid w:val="00C3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6CA"/>
  </w:style>
  <w:style w:type="paragraph" w:styleId="ListParagraph">
    <w:name w:val="List Paragraph"/>
    <w:basedOn w:val="Normal"/>
    <w:uiPriority w:val="34"/>
    <w:qFormat/>
    <w:rsid w:val="004A3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6CA"/>
  </w:style>
  <w:style w:type="paragraph" w:styleId="Footer">
    <w:name w:val="footer"/>
    <w:basedOn w:val="Normal"/>
    <w:link w:val="FooterChar"/>
    <w:uiPriority w:val="99"/>
    <w:unhideWhenUsed/>
    <w:rsid w:val="00C36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6CA"/>
  </w:style>
  <w:style w:type="paragraph" w:styleId="ListParagraph">
    <w:name w:val="List Paragraph"/>
    <w:basedOn w:val="Normal"/>
    <w:uiPriority w:val="34"/>
    <w:qFormat/>
    <w:rsid w:val="004A3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21</cp:revision>
  <dcterms:created xsi:type="dcterms:W3CDTF">2016-06-22T07:24:00Z</dcterms:created>
  <dcterms:modified xsi:type="dcterms:W3CDTF">2016-06-22T13:29:00Z</dcterms:modified>
</cp:coreProperties>
</file>