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16912" w14:textId="77777777" w:rsidR="00A72489" w:rsidRDefault="00D317A8" w:rsidP="00D317A8">
      <w:pPr>
        <w:spacing w:line="240" w:lineRule="auto"/>
        <w:contextualSpacing/>
        <w:jc w:val="both"/>
        <w:rPr>
          <w:rFonts w:ascii="Times New Roman" w:hAnsi="Times New Roman" w:cs="Times New Roman"/>
          <w:sz w:val="24"/>
        </w:rPr>
      </w:pPr>
      <w:r>
        <w:rPr>
          <w:rFonts w:ascii="Times New Roman" w:hAnsi="Times New Roman" w:cs="Times New Roman"/>
          <w:sz w:val="24"/>
        </w:rPr>
        <w:t>ROSINA NGIRAZI</w:t>
      </w:r>
    </w:p>
    <w:p w14:paraId="79389640" w14:textId="77777777" w:rsidR="00D317A8" w:rsidRPr="00D317A8" w:rsidRDefault="00D317A8" w:rsidP="00D317A8">
      <w:pPr>
        <w:spacing w:line="240" w:lineRule="auto"/>
        <w:contextualSpacing/>
        <w:jc w:val="both"/>
        <w:rPr>
          <w:rFonts w:ascii="Times New Roman" w:hAnsi="Times New Roman" w:cs="Times New Roman"/>
          <w:b/>
          <w:sz w:val="24"/>
        </w:rPr>
      </w:pPr>
      <w:r w:rsidRPr="00D317A8">
        <w:rPr>
          <w:rFonts w:ascii="Times New Roman" w:hAnsi="Times New Roman" w:cs="Times New Roman"/>
          <w:b/>
          <w:sz w:val="24"/>
        </w:rPr>
        <w:t>versus</w:t>
      </w:r>
    </w:p>
    <w:p w14:paraId="0AE916BB" w14:textId="77777777" w:rsidR="00D317A8" w:rsidRDefault="00D317A8" w:rsidP="00D317A8">
      <w:pPr>
        <w:spacing w:line="240" w:lineRule="auto"/>
        <w:contextualSpacing/>
        <w:jc w:val="both"/>
        <w:rPr>
          <w:rFonts w:ascii="Times New Roman" w:hAnsi="Times New Roman" w:cs="Times New Roman"/>
          <w:sz w:val="24"/>
        </w:rPr>
      </w:pPr>
      <w:r>
        <w:rPr>
          <w:rFonts w:ascii="Times New Roman" w:hAnsi="Times New Roman" w:cs="Times New Roman"/>
          <w:sz w:val="24"/>
        </w:rPr>
        <w:t>FUNGAI SAUROSI</w:t>
      </w:r>
    </w:p>
    <w:p w14:paraId="2B19B29E" w14:textId="77777777" w:rsidR="00D317A8" w:rsidRDefault="00D317A8" w:rsidP="00D317A8">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14:paraId="13E61119" w14:textId="77777777" w:rsidR="00D317A8" w:rsidRDefault="00D317A8" w:rsidP="00D317A8">
      <w:pPr>
        <w:spacing w:line="240" w:lineRule="auto"/>
        <w:contextualSpacing/>
        <w:jc w:val="both"/>
        <w:rPr>
          <w:rFonts w:ascii="Times New Roman" w:hAnsi="Times New Roman" w:cs="Times New Roman"/>
          <w:sz w:val="24"/>
        </w:rPr>
      </w:pPr>
      <w:r>
        <w:rPr>
          <w:rFonts w:ascii="Times New Roman" w:hAnsi="Times New Roman" w:cs="Times New Roman"/>
          <w:sz w:val="24"/>
        </w:rPr>
        <w:t>KWEKWE CITY COUNCIL</w:t>
      </w:r>
    </w:p>
    <w:p w14:paraId="7C2A9A4F" w14:textId="77777777" w:rsidR="00D317A8" w:rsidRDefault="00D317A8" w:rsidP="00D317A8">
      <w:pPr>
        <w:spacing w:line="240" w:lineRule="auto"/>
        <w:contextualSpacing/>
        <w:jc w:val="both"/>
        <w:rPr>
          <w:rFonts w:ascii="Times New Roman" w:hAnsi="Times New Roman" w:cs="Times New Roman"/>
          <w:sz w:val="24"/>
        </w:rPr>
      </w:pPr>
    </w:p>
    <w:p w14:paraId="096ECBAD" w14:textId="77777777" w:rsidR="00D317A8" w:rsidRDefault="00D317A8" w:rsidP="00D317A8">
      <w:pPr>
        <w:spacing w:line="240" w:lineRule="auto"/>
        <w:contextualSpacing/>
        <w:jc w:val="both"/>
        <w:rPr>
          <w:rFonts w:ascii="Times New Roman" w:hAnsi="Times New Roman" w:cs="Times New Roman"/>
          <w:sz w:val="24"/>
        </w:rPr>
      </w:pPr>
    </w:p>
    <w:p w14:paraId="7A8872CD" w14:textId="77777777" w:rsidR="00D317A8" w:rsidRDefault="00D317A8" w:rsidP="00D317A8">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14:paraId="5FA92333" w14:textId="77777777" w:rsidR="00D317A8" w:rsidRDefault="00D317A8" w:rsidP="00D317A8">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14:paraId="76B837C3" w14:textId="77777777" w:rsidR="00D317A8" w:rsidRDefault="00D317A8" w:rsidP="00D317A8">
      <w:pPr>
        <w:spacing w:line="240" w:lineRule="auto"/>
        <w:contextualSpacing/>
        <w:jc w:val="both"/>
        <w:rPr>
          <w:rFonts w:ascii="Times New Roman" w:hAnsi="Times New Roman" w:cs="Times New Roman"/>
          <w:sz w:val="24"/>
        </w:rPr>
      </w:pPr>
      <w:r>
        <w:rPr>
          <w:rFonts w:ascii="Times New Roman" w:hAnsi="Times New Roman" w:cs="Times New Roman"/>
          <w:sz w:val="24"/>
        </w:rPr>
        <w:t>BULAWAYO 15 MARCH 2018 AND 22 MARCH 2018</w:t>
      </w:r>
    </w:p>
    <w:p w14:paraId="144024AF" w14:textId="77777777" w:rsidR="00D317A8" w:rsidRDefault="00D317A8" w:rsidP="00D317A8">
      <w:pPr>
        <w:spacing w:line="240" w:lineRule="auto"/>
        <w:contextualSpacing/>
        <w:jc w:val="both"/>
        <w:rPr>
          <w:rFonts w:ascii="Times New Roman" w:hAnsi="Times New Roman" w:cs="Times New Roman"/>
          <w:sz w:val="24"/>
        </w:rPr>
      </w:pPr>
    </w:p>
    <w:p w14:paraId="7BCC1654" w14:textId="77777777" w:rsidR="00D317A8" w:rsidRDefault="00D317A8" w:rsidP="00D317A8">
      <w:pPr>
        <w:spacing w:line="240" w:lineRule="auto"/>
        <w:contextualSpacing/>
        <w:jc w:val="both"/>
        <w:rPr>
          <w:rFonts w:ascii="Times New Roman" w:hAnsi="Times New Roman" w:cs="Times New Roman"/>
          <w:sz w:val="24"/>
        </w:rPr>
      </w:pPr>
    </w:p>
    <w:p w14:paraId="5F817CAA" w14:textId="77777777" w:rsidR="00D317A8" w:rsidRPr="00D317A8" w:rsidRDefault="00D317A8" w:rsidP="00D317A8">
      <w:pPr>
        <w:spacing w:line="240" w:lineRule="auto"/>
        <w:contextualSpacing/>
        <w:jc w:val="both"/>
        <w:rPr>
          <w:rFonts w:ascii="Times New Roman" w:hAnsi="Times New Roman" w:cs="Times New Roman"/>
          <w:b/>
          <w:sz w:val="24"/>
        </w:rPr>
      </w:pPr>
      <w:r w:rsidRPr="00D317A8">
        <w:rPr>
          <w:rFonts w:ascii="Times New Roman" w:hAnsi="Times New Roman" w:cs="Times New Roman"/>
          <w:b/>
          <w:sz w:val="24"/>
        </w:rPr>
        <w:t>Opposed application</w:t>
      </w:r>
    </w:p>
    <w:p w14:paraId="0598722F" w14:textId="77777777" w:rsidR="00D317A8" w:rsidRDefault="00D317A8" w:rsidP="00D317A8">
      <w:pPr>
        <w:spacing w:line="240" w:lineRule="auto"/>
        <w:contextualSpacing/>
        <w:jc w:val="both"/>
        <w:rPr>
          <w:rFonts w:ascii="Times New Roman" w:hAnsi="Times New Roman" w:cs="Times New Roman"/>
          <w:sz w:val="24"/>
        </w:rPr>
      </w:pPr>
    </w:p>
    <w:p w14:paraId="4461222E" w14:textId="77777777" w:rsidR="00D317A8" w:rsidRDefault="00D317A8" w:rsidP="00D317A8">
      <w:pPr>
        <w:spacing w:line="240" w:lineRule="auto"/>
        <w:contextualSpacing/>
        <w:jc w:val="both"/>
        <w:rPr>
          <w:rFonts w:ascii="Times New Roman" w:hAnsi="Times New Roman" w:cs="Times New Roman"/>
          <w:sz w:val="24"/>
        </w:rPr>
      </w:pPr>
      <w:r w:rsidRPr="00D317A8">
        <w:rPr>
          <w:rFonts w:ascii="Times New Roman" w:hAnsi="Times New Roman" w:cs="Times New Roman"/>
          <w:i/>
          <w:sz w:val="24"/>
        </w:rPr>
        <w:t xml:space="preserve">S </w:t>
      </w:r>
      <w:proofErr w:type="spellStart"/>
      <w:r w:rsidRPr="00D317A8">
        <w:rPr>
          <w:rFonts w:ascii="Times New Roman" w:hAnsi="Times New Roman" w:cs="Times New Roman"/>
          <w:i/>
          <w:sz w:val="24"/>
        </w:rPr>
        <w:t>Siziba</w:t>
      </w:r>
      <w:proofErr w:type="spellEnd"/>
      <w:r>
        <w:rPr>
          <w:rFonts w:ascii="Times New Roman" w:hAnsi="Times New Roman" w:cs="Times New Roman"/>
          <w:sz w:val="24"/>
        </w:rPr>
        <w:t xml:space="preserve"> for the applicant </w:t>
      </w:r>
    </w:p>
    <w:p w14:paraId="5D6925E3" w14:textId="77777777" w:rsidR="00D317A8" w:rsidRDefault="00D317A8" w:rsidP="00D317A8">
      <w:pPr>
        <w:spacing w:line="240" w:lineRule="auto"/>
        <w:contextualSpacing/>
        <w:jc w:val="both"/>
        <w:rPr>
          <w:rFonts w:ascii="Times New Roman" w:hAnsi="Times New Roman" w:cs="Times New Roman"/>
          <w:sz w:val="24"/>
        </w:rPr>
      </w:pPr>
      <w:r w:rsidRPr="00D317A8">
        <w:rPr>
          <w:rFonts w:ascii="Times New Roman" w:hAnsi="Times New Roman" w:cs="Times New Roman"/>
          <w:i/>
          <w:sz w:val="24"/>
        </w:rPr>
        <w:t>K Ngwenya</w:t>
      </w:r>
      <w:r>
        <w:rPr>
          <w:rFonts w:ascii="Times New Roman" w:hAnsi="Times New Roman" w:cs="Times New Roman"/>
          <w:sz w:val="24"/>
        </w:rPr>
        <w:t xml:space="preserve"> for the respondent</w:t>
      </w:r>
    </w:p>
    <w:p w14:paraId="25DF53E0" w14:textId="77777777" w:rsidR="00D317A8" w:rsidRDefault="00D317A8" w:rsidP="00D317A8">
      <w:pPr>
        <w:spacing w:line="240" w:lineRule="auto"/>
        <w:contextualSpacing/>
        <w:jc w:val="both"/>
        <w:rPr>
          <w:rFonts w:ascii="Times New Roman" w:hAnsi="Times New Roman" w:cs="Times New Roman"/>
          <w:sz w:val="24"/>
        </w:rPr>
      </w:pPr>
    </w:p>
    <w:p w14:paraId="03A18D1F" w14:textId="77777777" w:rsidR="00D317A8" w:rsidRDefault="00D317A8" w:rsidP="00D317A8">
      <w:pPr>
        <w:spacing w:line="240" w:lineRule="auto"/>
        <w:contextualSpacing/>
        <w:jc w:val="both"/>
        <w:rPr>
          <w:rFonts w:ascii="Times New Roman" w:hAnsi="Times New Roman" w:cs="Times New Roman"/>
          <w:sz w:val="24"/>
        </w:rPr>
      </w:pPr>
    </w:p>
    <w:p w14:paraId="67AFA272" w14:textId="77777777" w:rsidR="00D317A8" w:rsidRDefault="00D317A8" w:rsidP="00D317A8">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D317A8">
        <w:rPr>
          <w:rFonts w:ascii="Times New Roman" w:hAnsi="Times New Roman" w:cs="Times New Roman"/>
          <w:b/>
          <w:sz w:val="24"/>
        </w:rPr>
        <w:t>MATHONSI J:</w:t>
      </w:r>
      <w:r>
        <w:rPr>
          <w:rFonts w:ascii="Times New Roman" w:hAnsi="Times New Roman" w:cs="Times New Roman"/>
          <w:b/>
          <w:sz w:val="24"/>
        </w:rPr>
        <w:t xml:space="preserve"> </w:t>
      </w:r>
      <w:r>
        <w:rPr>
          <w:rFonts w:ascii="Times New Roman" w:hAnsi="Times New Roman" w:cs="Times New Roman"/>
          <w:b/>
          <w:sz w:val="24"/>
        </w:rPr>
        <w:tab/>
      </w:r>
      <w:r w:rsidRPr="00D317A8">
        <w:rPr>
          <w:rFonts w:ascii="Times New Roman" w:hAnsi="Times New Roman" w:cs="Times New Roman"/>
          <w:sz w:val="24"/>
        </w:rPr>
        <w:t>This is</w:t>
      </w:r>
      <w:r>
        <w:rPr>
          <w:rFonts w:ascii="Times New Roman" w:hAnsi="Times New Roman" w:cs="Times New Roman"/>
          <w:b/>
          <w:sz w:val="24"/>
        </w:rPr>
        <w:t xml:space="preserve"> </w:t>
      </w:r>
      <w:r>
        <w:rPr>
          <w:rFonts w:ascii="Times New Roman" w:hAnsi="Times New Roman" w:cs="Times New Roman"/>
          <w:sz w:val="24"/>
        </w:rPr>
        <w:t xml:space="preserve">essentially an application for condonation of the late noting of an appeal against the judgment of the magistrates court sitting at </w:t>
      </w:r>
      <w:proofErr w:type="spellStart"/>
      <w:r>
        <w:rPr>
          <w:rFonts w:ascii="Times New Roman" w:hAnsi="Times New Roman" w:cs="Times New Roman"/>
          <w:sz w:val="24"/>
        </w:rPr>
        <w:t>Kwekwe</w:t>
      </w:r>
      <w:proofErr w:type="spellEnd"/>
      <w:r>
        <w:rPr>
          <w:rFonts w:ascii="Times New Roman" w:hAnsi="Times New Roman" w:cs="Times New Roman"/>
          <w:sz w:val="24"/>
        </w:rPr>
        <w:t xml:space="preserve"> handed down on 9 January 2013 in terms of which it ordered the applicant</w:t>
      </w:r>
      <w:r w:rsidR="00732A10">
        <w:rPr>
          <w:rFonts w:ascii="Times New Roman" w:hAnsi="Times New Roman" w:cs="Times New Roman"/>
          <w:sz w:val="24"/>
        </w:rPr>
        <w:t>,</w:t>
      </w:r>
      <w:r>
        <w:rPr>
          <w:rFonts w:ascii="Times New Roman" w:hAnsi="Times New Roman" w:cs="Times New Roman"/>
          <w:sz w:val="24"/>
        </w:rPr>
        <w:t xml:space="preserve"> as the executrix of the estate of he</w:t>
      </w:r>
      <w:r w:rsidR="00732A10">
        <w:rPr>
          <w:rFonts w:ascii="Times New Roman" w:hAnsi="Times New Roman" w:cs="Times New Roman"/>
          <w:sz w:val="24"/>
        </w:rPr>
        <w:t>r</w:t>
      </w:r>
      <w:r>
        <w:rPr>
          <w:rFonts w:ascii="Times New Roman" w:hAnsi="Times New Roman" w:cs="Times New Roman"/>
          <w:sz w:val="24"/>
        </w:rPr>
        <w:t xml:space="preserve"> husband, the late David Nyirenda, to transfer House number 544/3 </w:t>
      </w:r>
      <w:proofErr w:type="spellStart"/>
      <w:r>
        <w:rPr>
          <w:rFonts w:ascii="Times New Roman" w:hAnsi="Times New Roman" w:cs="Times New Roman"/>
          <w:sz w:val="24"/>
        </w:rPr>
        <w:t>Mbizo</w:t>
      </w:r>
      <w:proofErr w:type="spellEnd"/>
      <w:r>
        <w:rPr>
          <w:rFonts w:ascii="Times New Roman" w:hAnsi="Times New Roman" w:cs="Times New Roman"/>
          <w:sz w:val="24"/>
        </w:rPr>
        <w:t xml:space="preserve"> </w:t>
      </w:r>
      <w:proofErr w:type="spellStart"/>
      <w:r>
        <w:rPr>
          <w:rFonts w:ascii="Times New Roman" w:hAnsi="Times New Roman" w:cs="Times New Roman"/>
          <w:sz w:val="24"/>
        </w:rPr>
        <w:t>Kwekwe</w:t>
      </w:r>
      <w:proofErr w:type="spellEnd"/>
      <w:r>
        <w:rPr>
          <w:rFonts w:ascii="Times New Roman" w:hAnsi="Times New Roman" w:cs="Times New Roman"/>
          <w:sz w:val="24"/>
        </w:rPr>
        <w:t xml:space="preserve"> to the first respondent.  The court made a finding that the said house had been sold by the deceased to the first respondent before he passed away on 27 June 2008.</w:t>
      </w:r>
    </w:p>
    <w:p w14:paraId="57F7D47E" w14:textId="77777777" w:rsidR="00D317A8" w:rsidRDefault="00D317A8" w:rsidP="00D317A8">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applicant, who had earlier on in 2009 been issued with a certificate of authority by the additional master to transfer the same house, surprisingly valued at $1000-00, to her own name, was understandably gutted.  She purported to file an appeal but in the wrong court namely the magistrates court in </w:t>
      </w:r>
      <w:proofErr w:type="spellStart"/>
      <w:r>
        <w:rPr>
          <w:rFonts w:ascii="Times New Roman" w:hAnsi="Times New Roman" w:cs="Times New Roman"/>
          <w:sz w:val="24"/>
        </w:rPr>
        <w:t>Kwekwe</w:t>
      </w:r>
      <w:proofErr w:type="spellEnd"/>
      <w:r>
        <w:rPr>
          <w:rFonts w:ascii="Times New Roman" w:hAnsi="Times New Roman" w:cs="Times New Roman"/>
          <w:sz w:val="24"/>
        </w:rPr>
        <w:t xml:space="preserve"> on 21 February 2013.  She says that when she tried to file the appeal in this court she was stopped dead in her tracks, the time within which to appeal having expired.</w:t>
      </w:r>
    </w:p>
    <w:p w14:paraId="599FC0E3" w14:textId="77777777" w:rsidR="00D317A8" w:rsidRDefault="00D317A8" w:rsidP="00D317A8">
      <w:pPr>
        <w:spacing w:line="360" w:lineRule="auto"/>
        <w:contextualSpacing/>
        <w:jc w:val="both"/>
        <w:rPr>
          <w:rFonts w:ascii="Times New Roman" w:hAnsi="Times New Roman" w:cs="Times New Roman"/>
          <w:sz w:val="24"/>
        </w:rPr>
      </w:pPr>
      <w:r>
        <w:rPr>
          <w:rFonts w:ascii="Times New Roman" w:hAnsi="Times New Roman" w:cs="Times New Roman"/>
          <w:sz w:val="24"/>
        </w:rPr>
        <w:tab/>
        <w:t>The applicant says as a lay person she was vexed by tha</w:t>
      </w:r>
      <w:r w:rsidR="0041421A">
        <w:rPr>
          <w:rFonts w:ascii="Times New Roman" w:hAnsi="Times New Roman" w:cs="Times New Roman"/>
          <w:sz w:val="24"/>
        </w:rPr>
        <w:t>t</w:t>
      </w:r>
      <w:r>
        <w:rPr>
          <w:rFonts w:ascii="Times New Roman" w:hAnsi="Times New Roman" w:cs="Times New Roman"/>
          <w:sz w:val="24"/>
        </w:rPr>
        <w:t xml:space="preserve"> sudden turn of events and sought assistance from “the Zimbabwe Human Rights Association who kept (her) documents for months” without acting on them.  They later returned the documents to </w:t>
      </w:r>
      <w:r w:rsidR="0041421A">
        <w:rPr>
          <w:rFonts w:ascii="Times New Roman" w:hAnsi="Times New Roman" w:cs="Times New Roman"/>
          <w:sz w:val="24"/>
        </w:rPr>
        <w:t xml:space="preserve">her without an explanation.  At that stage she decided to report the matter to the police alleging forgery of her deceased husband’s signature on the agreement of sale purportedly entered into between the deceased and the first respondent.  She does not say what became of the police case.  She </w:t>
      </w:r>
      <w:r w:rsidR="0041421A">
        <w:rPr>
          <w:rFonts w:ascii="Times New Roman" w:hAnsi="Times New Roman" w:cs="Times New Roman"/>
          <w:sz w:val="24"/>
        </w:rPr>
        <w:lastRenderedPageBreak/>
        <w:t xml:space="preserve">however places the blame for failure to act timeously on the </w:t>
      </w:r>
      <w:r w:rsidR="00732A10">
        <w:rPr>
          <w:rFonts w:ascii="Times New Roman" w:hAnsi="Times New Roman" w:cs="Times New Roman"/>
          <w:sz w:val="24"/>
        </w:rPr>
        <w:t xml:space="preserve">Zimbabwe </w:t>
      </w:r>
      <w:r w:rsidR="0041421A">
        <w:rPr>
          <w:rFonts w:ascii="Times New Roman" w:hAnsi="Times New Roman" w:cs="Times New Roman"/>
          <w:sz w:val="24"/>
        </w:rPr>
        <w:t>Human Rights Association completely oblivious of the fact that she was already out of time to launch an appeal when she tried to do so in February 2013 and does not even begin to pro</w:t>
      </w:r>
      <w:r w:rsidR="00732A10">
        <w:rPr>
          <w:rFonts w:ascii="Times New Roman" w:hAnsi="Times New Roman" w:cs="Times New Roman"/>
          <w:sz w:val="24"/>
        </w:rPr>
        <w:t>f</w:t>
      </w:r>
      <w:r w:rsidR="0041421A">
        <w:rPr>
          <w:rFonts w:ascii="Times New Roman" w:hAnsi="Times New Roman" w:cs="Times New Roman"/>
          <w:sz w:val="24"/>
        </w:rPr>
        <w:t>fer any explanation for that initial delay.</w:t>
      </w:r>
    </w:p>
    <w:p w14:paraId="60B79982" w14:textId="77777777" w:rsidR="0041421A" w:rsidRDefault="0041421A" w:rsidP="00D317A8">
      <w:pPr>
        <w:spacing w:line="360" w:lineRule="auto"/>
        <w:contextualSpacing/>
        <w:jc w:val="both"/>
        <w:rPr>
          <w:rFonts w:ascii="Times New Roman" w:hAnsi="Times New Roman" w:cs="Times New Roman"/>
          <w:sz w:val="24"/>
        </w:rPr>
      </w:pPr>
      <w:r>
        <w:rPr>
          <w:rFonts w:ascii="Times New Roman" w:hAnsi="Times New Roman" w:cs="Times New Roman"/>
          <w:sz w:val="24"/>
        </w:rPr>
        <w:tab/>
        <w:t>In addition, she does not take the court into confidence as to when exactly she consulted that organization, the name of the lawyer she dealt with and when she eventually got her documents back.  Needless to say there has been no supporting affidavit from whoever was consulted at that organization confirming the delay.  Whatever the case</w:t>
      </w:r>
      <w:r w:rsidR="00732A10">
        <w:rPr>
          <w:rFonts w:ascii="Times New Roman" w:hAnsi="Times New Roman" w:cs="Times New Roman"/>
          <w:sz w:val="24"/>
        </w:rPr>
        <w:t>,</w:t>
      </w:r>
      <w:r>
        <w:rPr>
          <w:rFonts w:ascii="Times New Roman" w:hAnsi="Times New Roman" w:cs="Times New Roman"/>
          <w:sz w:val="24"/>
        </w:rPr>
        <w:t xml:space="preserve"> this application for </w:t>
      </w:r>
      <w:r w:rsidR="009F4232">
        <w:rPr>
          <w:rFonts w:ascii="Times New Roman" w:hAnsi="Times New Roman" w:cs="Times New Roman"/>
          <w:sz w:val="24"/>
        </w:rPr>
        <w:t>condonation was</w:t>
      </w:r>
      <w:r>
        <w:rPr>
          <w:rFonts w:ascii="Times New Roman" w:hAnsi="Times New Roman" w:cs="Times New Roman"/>
          <w:sz w:val="24"/>
        </w:rPr>
        <w:t xml:space="preserve"> only filed on 29 December 2014 almost 2 </w:t>
      </w:r>
      <w:r w:rsidR="009F4232">
        <w:rPr>
          <w:rFonts w:ascii="Times New Roman" w:hAnsi="Times New Roman" w:cs="Times New Roman"/>
          <w:sz w:val="24"/>
        </w:rPr>
        <w:t>years</w:t>
      </w:r>
      <w:r>
        <w:rPr>
          <w:rFonts w:ascii="Times New Roman" w:hAnsi="Times New Roman" w:cs="Times New Roman"/>
          <w:sz w:val="24"/>
        </w:rPr>
        <w:t xml:space="preserve"> after the impugned judgment was handed down.</w:t>
      </w:r>
      <w:r w:rsidR="009F4232">
        <w:rPr>
          <w:rFonts w:ascii="Times New Roman" w:hAnsi="Times New Roman" w:cs="Times New Roman"/>
          <w:sz w:val="24"/>
        </w:rPr>
        <w:t xml:space="preserve">  </w:t>
      </w:r>
    </w:p>
    <w:p w14:paraId="7E88F048" w14:textId="77777777" w:rsidR="009F4232" w:rsidRDefault="009F4232" w:rsidP="00D317A8">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Regarding her prospects of success on appeal the applicant asserts that those are very bright because the agreement of sale relied upon by the first respondent “appear </w:t>
      </w:r>
      <w:r w:rsidR="00DA74DF">
        <w:rPr>
          <w:rFonts w:ascii="Times New Roman" w:hAnsi="Times New Roman" w:cs="Times New Roman"/>
          <w:sz w:val="24"/>
        </w:rPr>
        <w:t>(s) to have been forged” and h</w:t>
      </w:r>
      <w:r w:rsidR="00732A10">
        <w:rPr>
          <w:rFonts w:ascii="Times New Roman" w:hAnsi="Times New Roman" w:cs="Times New Roman"/>
          <w:sz w:val="24"/>
        </w:rPr>
        <w:t>er</w:t>
      </w:r>
      <w:r w:rsidR="00DA74DF">
        <w:rPr>
          <w:rFonts w:ascii="Times New Roman" w:hAnsi="Times New Roman" w:cs="Times New Roman"/>
          <w:sz w:val="24"/>
        </w:rPr>
        <w:t xml:space="preserve"> late husband never sold the house.  The fact that the applicant’s papers are in shambles with affidavits and other documents being filed all over the place and willy </w:t>
      </w:r>
      <w:proofErr w:type="spellStart"/>
      <w:r w:rsidR="00DA74DF">
        <w:rPr>
          <w:rFonts w:ascii="Times New Roman" w:hAnsi="Times New Roman" w:cs="Times New Roman"/>
          <w:sz w:val="24"/>
        </w:rPr>
        <w:t>nilly</w:t>
      </w:r>
      <w:proofErr w:type="spellEnd"/>
      <w:r w:rsidR="00DA74DF">
        <w:rPr>
          <w:rFonts w:ascii="Times New Roman" w:hAnsi="Times New Roman" w:cs="Times New Roman"/>
          <w:sz w:val="24"/>
        </w:rPr>
        <w:t xml:space="preserve"> without any regard to rules of procedure and without filing the record of proceedings in the magistrates court which are being contested</w:t>
      </w:r>
      <w:r w:rsidR="00732A10">
        <w:rPr>
          <w:rFonts w:ascii="Times New Roman" w:hAnsi="Times New Roman" w:cs="Times New Roman"/>
          <w:sz w:val="24"/>
        </w:rPr>
        <w:t>,</w:t>
      </w:r>
      <w:r w:rsidR="00DA74DF">
        <w:rPr>
          <w:rFonts w:ascii="Times New Roman" w:hAnsi="Times New Roman" w:cs="Times New Roman"/>
          <w:sz w:val="24"/>
        </w:rPr>
        <w:t xml:space="preserve"> may be attributable to the fact that initially the applicant was a self-actor.  However there can be no justification whatsoever of the fact that the papers have been allowed to remain in that shambolic state throughout regard being had that the applicant’s legal practitioners, who prosecuted the application, assumed agency on her behalf a long time before the matter was set down.  Their notice of assumption of agency was filed on 3 March 2017 and they requested a set down of the matter on 20 February 2018.</w:t>
      </w:r>
    </w:p>
    <w:p w14:paraId="6676F51D" w14:textId="77777777" w:rsidR="00DA74DF" w:rsidRDefault="00DA74DF" w:rsidP="00D317A8">
      <w:pPr>
        <w:spacing w:line="360" w:lineRule="auto"/>
        <w:contextualSpacing/>
        <w:jc w:val="both"/>
        <w:rPr>
          <w:rFonts w:ascii="Times New Roman" w:hAnsi="Times New Roman" w:cs="Times New Roman"/>
          <w:sz w:val="24"/>
        </w:rPr>
      </w:pPr>
      <w:r>
        <w:rPr>
          <w:rFonts w:ascii="Times New Roman" w:hAnsi="Times New Roman" w:cs="Times New Roman"/>
          <w:sz w:val="24"/>
        </w:rPr>
        <w:tab/>
        <w:t>There is also no justification whatsoever for their filing of heads of argument that do not address the issues to be determined.  In fact a tangent is taken in the heads of argument which address the appeal proper with</w:t>
      </w:r>
      <w:r w:rsidR="00732A10">
        <w:rPr>
          <w:rFonts w:ascii="Times New Roman" w:hAnsi="Times New Roman" w:cs="Times New Roman"/>
          <w:sz w:val="24"/>
        </w:rPr>
        <w:t xml:space="preserve">out attempting to deal with </w:t>
      </w:r>
      <w:r>
        <w:rPr>
          <w:rFonts w:ascii="Times New Roman" w:hAnsi="Times New Roman" w:cs="Times New Roman"/>
          <w:sz w:val="24"/>
        </w:rPr>
        <w:t xml:space="preserve">the issue of the delay.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sidRPr="00FA2444">
        <w:rPr>
          <w:rFonts w:ascii="Times New Roman" w:hAnsi="Times New Roman" w:cs="Times New Roman"/>
          <w:i/>
          <w:sz w:val="24"/>
        </w:rPr>
        <w:t>Siziba</w:t>
      </w:r>
      <w:proofErr w:type="spellEnd"/>
      <w:r w:rsidRPr="00FA2444">
        <w:rPr>
          <w:rFonts w:ascii="Times New Roman" w:hAnsi="Times New Roman" w:cs="Times New Roman"/>
          <w:i/>
          <w:sz w:val="24"/>
        </w:rPr>
        <w:t xml:space="preserve"> </w:t>
      </w:r>
      <w:r>
        <w:rPr>
          <w:rFonts w:ascii="Times New Roman" w:hAnsi="Times New Roman" w:cs="Times New Roman"/>
          <w:sz w:val="24"/>
        </w:rPr>
        <w:t xml:space="preserve">who appeared for the applicant instructed by </w:t>
      </w:r>
      <w:proofErr w:type="spellStart"/>
      <w:r>
        <w:rPr>
          <w:rFonts w:ascii="Times New Roman" w:hAnsi="Times New Roman" w:cs="Times New Roman"/>
          <w:sz w:val="24"/>
        </w:rPr>
        <w:t>Mhaka</w:t>
      </w:r>
      <w:proofErr w:type="spellEnd"/>
      <w:r>
        <w:rPr>
          <w:rFonts w:ascii="Times New Roman" w:hAnsi="Times New Roman" w:cs="Times New Roman"/>
          <w:sz w:val="24"/>
        </w:rPr>
        <w:t xml:space="preserve"> Attorneys conceded that indeed the heads of argument, which were not prepared by himself of course, were not helpful at all.  Unfortunately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sidRPr="00FA2444">
        <w:rPr>
          <w:rFonts w:ascii="Times New Roman" w:hAnsi="Times New Roman" w:cs="Times New Roman"/>
          <w:i/>
          <w:sz w:val="24"/>
        </w:rPr>
        <w:t>Siziba</w:t>
      </w:r>
      <w:proofErr w:type="spellEnd"/>
      <w:r w:rsidRPr="00FA2444">
        <w:rPr>
          <w:rFonts w:ascii="Times New Roman" w:hAnsi="Times New Roman" w:cs="Times New Roman"/>
          <w:i/>
          <w:sz w:val="24"/>
        </w:rPr>
        <w:t xml:space="preserve"> </w:t>
      </w:r>
      <w:r>
        <w:rPr>
          <w:rFonts w:ascii="Times New Roman" w:hAnsi="Times New Roman" w:cs="Times New Roman"/>
          <w:sz w:val="24"/>
        </w:rPr>
        <w:t>did not file his own heads of argument ahead of the set down.</w:t>
      </w:r>
    </w:p>
    <w:p w14:paraId="7CA63638" w14:textId="77777777" w:rsidR="00DA74DF" w:rsidRDefault="00DA74DF" w:rsidP="00D317A8">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his opposing affidavit, the first respondent expressed reservations on the veracity of the applicant’s story that she consulted lawyers </w:t>
      </w:r>
      <w:r w:rsidR="00FA2444">
        <w:rPr>
          <w:rFonts w:ascii="Times New Roman" w:hAnsi="Times New Roman" w:cs="Times New Roman"/>
          <w:sz w:val="24"/>
        </w:rPr>
        <w:t>who</w:t>
      </w:r>
      <w:r>
        <w:rPr>
          <w:rFonts w:ascii="Times New Roman" w:hAnsi="Times New Roman" w:cs="Times New Roman"/>
          <w:sz w:val="24"/>
        </w:rPr>
        <w:t xml:space="preserve"> let her down because there is no confirmation from the said lawyers that such consultation ever took place.  He stated that </w:t>
      </w:r>
      <w:r w:rsidR="00FA2444">
        <w:rPr>
          <w:rFonts w:ascii="Times New Roman" w:hAnsi="Times New Roman" w:cs="Times New Roman"/>
          <w:sz w:val="24"/>
        </w:rPr>
        <w:lastRenderedPageBreak/>
        <w:t>although</w:t>
      </w:r>
      <w:r>
        <w:rPr>
          <w:rFonts w:ascii="Times New Roman" w:hAnsi="Times New Roman" w:cs="Times New Roman"/>
          <w:sz w:val="24"/>
        </w:rPr>
        <w:t xml:space="preserve"> a report was made to the police by the applicant, it </w:t>
      </w:r>
      <w:r w:rsidR="00FA2444">
        <w:rPr>
          <w:rFonts w:ascii="Times New Roman" w:hAnsi="Times New Roman" w:cs="Times New Roman"/>
          <w:sz w:val="24"/>
        </w:rPr>
        <w:t>yielded</w:t>
      </w:r>
      <w:r>
        <w:rPr>
          <w:rFonts w:ascii="Times New Roman" w:hAnsi="Times New Roman" w:cs="Times New Roman"/>
          <w:sz w:val="24"/>
        </w:rPr>
        <w:t xml:space="preserve"> nothing.  No explanation for the delay has been proffered in the entire application which, in the first respondent’s view, is an abuse of the process of the court.</w:t>
      </w:r>
    </w:p>
    <w:p w14:paraId="0F7AF6A3" w14:textId="77777777" w:rsidR="00DA74DF" w:rsidRDefault="00DA74DF" w:rsidP="00D317A8">
      <w:pPr>
        <w:spacing w:line="360" w:lineRule="auto"/>
        <w:contextualSpacing/>
        <w:jc w:val="both"/>
        <w:rPr>
          <w:rFonts w:ascii="Times New Roman" w:hAnsi="Times New Roman" w:cs="Times New Roman"/>
          <w:sz w:val="24"/>
        </w:rPr>
      </w:pPr>
      <w:r>
        <w:rPr>
          <w:rFonts w:ascii="Times New Roman" w:hAnsi="Times New Roman" w:cs="Times New Roman"/>
          <w:sz w:val="24"/>
        </w:rPr>
        <w:tab/>
        <w:t>Let me state from the onset that in motion proceedings an application stands or fails on its founding affidavit.  If the founding affidavit d</w:t>
      </w:r>
      <w:r w:rsidR="00732A10">
        <w:rPr>
          <w:rFonts w:ascii="Times New Roman" w:hAnsi="Times New Roman" w:cs="Times New Roman"/>
          <w:sz w:val="24"/>
        </w:rPr>
        <w:t>o</w:t>
      </w:r>
      <w:r>
        <w:rPr>
          <w:rFonts w:ascii="Times New Roman" w:hAnsi="Times New Roman" w:cs="Times New Roman"/>
          <w:sz w:val="24"/>
        </w:rPr>
        <w:t xml:space="preserve">es not make a case for the relief sought, it does not matter that the applicant files additional affidavits </w:t>
      </w:r>
      <w:proofErr w:type="spellStart"/>
      <w:r w:rsidR="00FA2444">
        <w:rPr>
          <w:rFonts w:ascii="Times New Roman" w:hAnsi="Times New Roman" w:cs="Times New Roman"/>
          <w:sz w:val="24"/>
        </w:rPr>
        <w:t>unprocedurally</w:t>
      </w:r>
      <w:proofErr w:type="spellEnd"/>
      <w:r>
        <w:rPr>
          <w:rFonts w:ascii="Times New Roman" w:hAnsi="Times New Roman" w:cs="Times New Roman"/>
          <w:sz w:val="24"/>
        </w:rPr>
        <w:t xml:space="preserve"> or </w:t>
      </w:r>
      <w:r w:rsidR="00FA2444">
        <w:rPr>
          <w:rFonts w:ascii="Times New Roman" w:hAnsi="Times New Roman" w:cs="Times New Roman"/>
          <w:sz w:val="24"/>
        </w:rPr>
        <w:t>attempts</w:t>
      </w:r>
      <w:r>
        <w:rPr>
          <w:rFonts w:ascii="Times New Roman" w:hAnsi="Times New Roman" w:cs="Times New Roman"/>
          <w:sz w:val="24"/>
        </w:rPr>
        <w:t xml:space="preserve"> to make a case in the answering affidavit.  The application will fail as no case would be made in the founding affidavit.  See </w:t>
      </w:r>
      <w:r w:rsidRPr="00FA2444">
        <w:rPr>
          <w:rFonts w:ascii="Times New Roman" w:hAnsi="Times New Roman" w:cs="Times New Roman"/>
          <w:i/>
          <w:sz w:val="24"/>
        </w:rPr>
        <w:t>Mobil Oil Zimbabwe (</w:t>
      </w:r>
      <w:proofErr w:type="spellStart"/>
      <w:r w:rsidRPr="00FA2444">
        <w:rPr>
          <w:rFonts w:ascii="Times New Roman" w:hAnsi="Times New Roman" w:cs="Times New Roman"/>
          <w:i/>
          <w:sz w:val="24"/>
        </w:rPr>
        <w:t>Pvt</w:t>
      </w:r>
      <w:proofErr w:type="spellEnd"/>
      <w:r w:rsidRPr="00FA2444">
        <w:rPr>
          <w:rFonts w:ascii="Times New Roman" w:hAnsi="Times New Roman" w:cs="Times New Roman"/>
          <w:i/>
          <w:sz w:val="24"/>
        </w:rPr>
        <w:t xml:space="preserve">) Ltd </w:t>
      </w:r>
      <w:r>
        <w:rPr>
          <w:rFonts w:ascii="Times New Roman" w:hAnsi="Times New Roman" w:cs="Times New Roman"/>
          <w:sz w:val="24"/>
        </w:rPr>
        <w:t xml:space="preserve">v </w:t>
      </w:r>
      <w:r w:rsidRPr="00FA2444">
        <w:rPr>
          <w:rFonts w:ascii="Times New Roman" w:hAnsi="Times New Roman" w:cs="Times New Roman"/>
          <w:i/>
          <w:sz w:val="24"/>
        </w:rPr>
        <w:t xml:space="preserve">Travel </w:t>
      </w:r>
      <w:r w:rsidR="00FA2444" w:rsidRPr="00FA2444">
        <w:rPr>
          <w:rFonts w:ascii="Times New Roman" w:hAnsi="Times New Roman" w:cs="Times New Roman"/>
          <w:i/>
          <w:sz w:val="24"/>
        </w:rPr>
        <w:t>Forum</w:t>
      </w:r>
      <w:r w:rsidRPr="00FA2444">
        <w:rPr>
          <w:rFonts w:ascii="Times New Roman" w:hAnsi="Times New Roman" w:cs="Times New Roman"/>
          <w:i/>
          <w:sz w:val="24"/>
        </w:rPr>
        <w:t xml:space="preserve"> (</w:t>
      </w:r>
      <w:proofErr w:type="spellStart"/>
      <w:proofErr w:type="gramStart"/>
      <w:r w:rsidRPr="00FA2444">
        <w:rPr>
          <w:rFonts w:ascii="Times New Roman" w:hAnsi="Times New Roman" w:cs="Times New Roman"/>
          <w:i/>
          <w:sz w:val="24"/>
        </w:rPr>
        <w:t>Pvt</w:t>
      </w:r>
      <w:proofErr w:type="spellEnd"/>
      <w:r w:rsidRPr="00FA2444">
        <w:rPr>
          <w:rFonts w:ascii="Times New Roman" w:hAnsi="Times New Roman" w:cs="Times New Roman"/>
          <w:i/>
          <w:sz w:val="24"/>
        </w:rPr>
        <w:t>)  Ltd</w:t>
      </w:r>
      <w:proofErr w:type="gramEnd"/>
      <w:r w:rsidR="00FA2444">
        <w:rPr>
          <w:rFonts w:ascii="Times New Roman" w:hAnsi="Times New Roman" w:cs="Times New Roman"/>
          <w:sz w:val="24"/>
        </w:rPr>
        <w:t xml:space="preserve"> 1</w:t>
      </w:r>
      <w:r>
        <w:rPr>
          <w:rFonts w:ascii="Times New Roman" w:hAnsi="Times New Roman" w:cs="Times New Roman"/>
          <w:sz w:val="24"/>
        </w:rPr>
        <w:t>990 (1) ZLR 67 (H) at 70.  The founding affidavit does not explain why the applicant attempted to file an appeal in February 2013 well out of time, the judgment having been handed down on 9 January 2013.</w:t>
      </w:r>
    </w:p>
    <w:p w14:paraId="7B547B17" w14:textId="77777777" w:rsidR="00DA74DF" w:rsidRDefault="00DA74DF" w:rsidP="00D317A8">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Whenever a litigant realizes that he or she has not complied with a rule of court he or she should apply for condonation without delay.  If the litigant does not do so, he or she should give an acceptable explanation, not only for the delay in </w:t>
      </w:r>
      <w:r w:rsidR="00982DFF">
        <w:rPr>
          <w:rFonts w:ascii="Times New Roman" w:hAnsi="Times New Roman" w:cs="Times New Roman"/>
          <w:sz w:val="24"/>
        </w:rPr>
        <w:t xml:space="preserve">the filing of the notice of appeal, but also the delay in seeking condonation.  What calls for some acceptable explanation is not only the delay in noting the appeal but also the delay in seeking condonation.  </w:t>
      </w:r>
      <w:r w:rsidR="00FA2444">
        <w:rPr>
          <w:rFonts w:ascii="Times New Roman" w:hAnsi="Times New Roman" w:cs="Times New Roman"/>
          <w:sz w:val="24"/>
        </w:rPr>
        <w:t>There</w:t>
      </w:r>
      <w:r w:rsidR="00982DFF">
        <w:rPr>
          <w:rFonts w:ascii="Times New Roman" w:hAnsi="Times New Roman" w:cs="Times New Roman"/>
          <w:sz w:val="24"/>
        </w:rPr>
        <w:t xml:space="preserve"> are therefore two hurdles to overcome in an application of this nature.  See </w:t>
      </w:r>
      <w:r w:rsidR="00FA2444">
        <w:rPr>
          <w:rFonts w:ascii="Times New Roman" w:hAnsi="Times New Roman" w:cs="Times New Roman"/>
          <w:i/>
          <w:sz w:val="24"/>
        </w:rPr>
        <w:t>Viking Woodwork (</w:t>
      </w:r>
      <w:proofErr w:type="spellStart"/>
      <w:r w:rsidR="00FA2444">
        <w:rPr>
          <w:rFonts w:ascii="Times New Roman" w:hAnsi="Times New Roman" w:cs="Times New Roman"/>
          <w:i/>
          <w:sz w:val="24"/>
        </w:rPr>
        <w:t>Pv</w:t>
      </w:r>
      <w:r w:rsidR="00982DFF" w:rsidRPr="00FA2444">
        <w:rPr>
          <w:rFonts w:ascii="Times New Roman" w:hAnsi="Times New Roman" w:cs="Times New Roman"/>
          <w:i/>
          <w:sz w:val="24"/>
        </w:rPr>
        <w:t>t</w:t>
      </w:r>
      <w:proofErr w:type="spellEnd"/>
      <w:r w:rsidR="00982DFF" w:rsidRPr="00FA2444">
        <w:rPr>
          <w:rFonts w:ascii="Times New Roman" w:hAnsi="Times New Roman" w:cs="Times New Roman"/>
          <w:i/>
          <w:sz w:val="24"/>
        </w:rPr>
        <w:t>) Ltd</w:t>
      </w:r>
      <w:r w:rsidR="00982DFF">
        <w:rPr>
          <w:rFonts w:ascii="Times New Roman" w:hAnsi="Times New Roman" w:cs="Times New Roman"/>
          <w:sz w:val="24"/>
        </w:rPr>
        <w:t xml:space="preserve"> v </w:t>
      </w:r>
      <w:r w:rsidR="00982DFF" w:rsidRPr="00FA2444">
        <w:rPr>
          <w:rFonts w:ascii="Times New Roman" w:hAnsi="Times New Roman" w:cs="Times New Roman"/>
          <w:i/>
          <w:sz w:val="24"/>
        </w:rPr>
        <w:t>B</w:t>
      </w:r>
      <w:r w:rsidR="00FA2444" w:rsidRPr="00FA2444">
        <w:rPr>
          <w:rFonts w:ascii="Times New Roman" w:hAnsi="Times New Roman" w:cs="Times New Roman"/>
          <w:i/>
          <w:sz w:val="24"/>
        </w:rPr>
        <w:t>l</w:t>
      </w:r>
      <w:r w:rsidR="00982DFF" w:rsidRPr="00FA2444">
        <w:rPr>
          <w:rFonts w:ascii="Times New Roman" w:hAnsi="Times New Roman" w:cs="Times New Roman"/>
          <w:i/>
          <w:sz w:val="24"/>
        </w:rPr>
        <w:t xml:space="preserve">ue Bells </w:t>
      </w:r>
      <w:r w:rsidR="00FA2444" w:rsidRPr="00FA2444">
        <w:rPr>
          <w:rFonts w:ascii="Times New Roman" w:hAnsi="Times New Roman" w:cs="Times New Roman"/>
          <w:i/>
          <w:sz w:val="24"/>
        </w:rPr>
        <w:t>Enterprises</w:t>
      </w:r>
      <w:r w:rsidR="00982DFF" w:rsidRPr="00FA2444">
        <w:rPr>
          <w:rFonts w:ascii="Times New Roman" w:hAnsi="Times New Roman" w:cs="Times New Roman"/>
          <w:i/>
          <w:sz w:val="24"/>
        </w:rPr>
        <w:t xml:space="preserve"> (</w:t>
      </w:r>
      <w:proofErr w:type="spellStart"/>
      <w:r w:rsidR="00982DFF" w:rsidRPr="00FA2444">
        <w:rPr>
          <w:rFonts w:ascii="Times New Roman" w:hAnsi="Times New Roman" w:cs="Times New Roman"/>
          <w:i/>
          <w:sz w:val="24"/>
        </w:rPr>
        <w:t>Pvt</w:t>
      </w:r>
      <w:proofErr w:type="spellEnd"/>
      <w:r w:rsidR="00982DFF" w:rsidRPr="00FA2444">
        <w:rPr>
          <w:rFonts w:ascii="Times New Roman" w:hAnsi="Times New Roman" w:cs="Times New Roman"/>
          <w:i/>
          <w:sz w:val="24"/>
        </w:rPr>
        <w:t>) Ltd</w:t>
      </w:r>
      <w:r w:rsidR="00982DFF">
        <w:rPr>
          <w:rFonts w:ascii="Times New Roman" w:hAnsi="Times New Roman" w:cs="Times New Roman"/>
          <w:sz w:val="24"/>
        </w:rPr>
        <w:t xml:space="preserve"> 1998 (2) ZLR 249 (S) at 251 C-D; </w:t>
      </w:r>
      <w:proofErr w:type="spellStart"/>
      <w:r w:rsidR="00982DFF" w:rsidRPr="00FA2444">
        <w:rPr>
          <w:rFonts w:ascii="Times New Roman" w:hAnsi="Times New Roman" w:cs="Times New Roman"/>
          <w:i/>
          <w:sz w:val="24"/>
        </w:rPr>
        <w:t>Saloojee</w:t>
      </w:r>
      <w:proofErr w:type="spellEnd"/>
      <w:r w:rsidR="00982DFF" w:rsidRPr="00FA2444">
        <w:rPr>
          <w:rFonts w:ascii="Times New Roman" w:hAnsi="Times New Roman" w:cs="Times New Roman"/>
          <w:i/>
          <w:sz w:val="24"/>
        </w:rPr>
        <w:t xml:space="preserve"> and Another NNO</w:t>
      </w:r>
      <w:r w:rsidR="00982DFF">
        <w:rPr>
          <w:rFonts w:ascii="Times New Roman" w:hAnsi="Times New Roman" w:cs="Times New Roman"/>
          <w:sz w:val="24"/>
        </w:rPr>
        <w:t xml:space="preserve"> v </w:t>
      </w:r>
      <w:r w:rsidR="00982DFF" w:rsidRPr="00FA2444">
        <w:rPr>
          <w:rFonts w:ascii="Times New Roman" w:hAnsi="Times New Roman" w:cs="Times New Roman"/>
          <w:i/>
          <w:sz w:val="24"/>
        </w:rPr>
        <w:t>Minister of Community Development</w:t>
      </w:r>
      <w:r w:rsidR="00982DFF">
        <w:rPr>
          <w:rFonts w:ascii="Times New Roman" w:hAnsi="Times New Roman" w:cs="Times New Roman"/>
          <w:sz w:val="24"/>
        </w:rPr>
        <w:t xml:space="preserve"> 1965 (2) SA 135 (A) at 138H.</w:t>
      </w:r>
    </w:p>
    <w:p w14:paraId="7303242D" w14:textId="77777777" w:rsidR="00982DFF" w:rsidRDefault="00982DFF" w:rsidP="00D317A8">
      <w:pPr>
        <w:spacing w:line="360" w:lineRule="auto"/>
        <w:contextualSpacing/>
        <w:jc w:val="both"/>
        <w:rPr>
          <w:rFonts w:ascii="Times New Roman" w:hAnsi="Times New Roman" w:cs="Times New Roman"/>
          <w:sz w:val="24"/>
        </w:rPr>
      </w:pPr>
      <w:r>
        <w:rPr>
          <w:rFonts w:ascii="Times New Roman" w:hAnsi="Times New Roman" w:cs="Times New Roman"/>
          <w:sz w:val="24"/>
        </w:rPr>
        <w:tab/>
        <w:t>As I have said the applicant has not given any explanation as to why she found herself out of time to note an appeal.  In addition</w:t>
      </w:r>
      <w:r w:rsidR="00732A10">
        <w:rPr>
          <w:rFonts w:ascii="Times New Roman" w:hAnsi="Times New Roman" w:cs="Times New Roman"/>
          <w:sz w:val="24"/>
        </w:rPr>
        <w:t>,</w:t>
      </w:r>
      <w:r>
        <w:rPr>
          <w:rFonts w:ascii="Times New Roman" w:hAnsi="Times New Roman" w:cs="Times New Roman"/>
          <w:sz w:val="24"/>
        </w:rPr>
        <w:t xml:space="preserve"> even the </w:t>
      </w:r>
      <w:r w:rsidR="00FA2444">
        <w:rPr>
          <w:rFonts w:ascii="Times New Roman" w:hAnsi="Times New Roman" w:cs="Times New Roman"/>
          <w:sz w:val="24"/>
        </w:rPr>
        <w:t>explanation</w:t>
      </w:r>
      <w:r>
        <w:rPr>
          <w:rFonts w:ascii="Times New Roman" w:hAnsi="Times New Roman" w:cs="Times New Roman"/>
          <w:sz w:val="24"/>
        </w:rPr>
        <w:t xml:space="preserve"> for the delay of well over a year in bringing this application for condonation is, to say the least, tenuous indeed</w:t>
      </w:r>
      <w:r w:rsidR="00732A10">
        <w:rPr>
          <w:rFonts w:ascii="Times New Roman" w:hAnsi="Times New Roman" w:cs="Times New Roman"/>
          <w:sz w:val="24"/>
        </w:rPr>
        <w:t>,</w:t>
      </w:r>
      <w:r>
        <w:rPr>
          <w:rFonts w:ascii="Times New Roman" w:hAnsi="Times New Roman" w:cs="Times New Roman"/>
          <w:sz w:val="24"/>
        </w:rPr>
        <w:t xml:space="preserve"> premised as it is on the unsubstantiated blame on an organization called </w:t>
      </w:r>
      <w:r w:rsidR="00732A10">
        <w:rPr>
          <w:rFonts w:ascii="Times New Roman" w:hAnsi="Times New Roman" w:cs="Times New Roman"/>
          <w:sz w:val="24"/>
        </w:rPr>
        <w:t xml:space="preserve">Zimbabwe </w:t>
      </w:r>
      <w:r>
        <w:rPr>
          <w:rFonts w:ascii="Times New Roman" w:hAnsi="Times New Roman" w:cs="Times New Roman"/>
          <w:sz w:val="24"/>
        </w:rPr>
        <w:t xml:space="preserve">Human Rights Association whose existence is as obscure as the story itself.  It is settled in this jurisdiction that where the explanation for the delay is unsatisfactory then the prospects of success of the appeal must be really great before the court can exercise </w:t>
      </w:r>
      <w:r w:rsidR="00FA2444">
        <w:rPr>
          <w:rFonts w:ascii="Times New Roman" w:hAnsi="Times New Roman" w:cs="Times New Roman"/>
          <w:sz w:val="24"/>
        </w:rPr>
        <w:t>its</w:t>
      </w:r>
      <w:r>
        <w:rPr>
          <w:rFonts w:ascii="Times New Roman" w:hAnsi="Times New Roman" w:cs="Times New Roman"/>
          <w:sz w:val="24"/>
        </w:rPr>
        <w:t xml:space="preserve"> discretion to condone the non-compliance.  As stated by </w:t>
      </w:r>
      <w:r w:rsidRPr="00FA2444">
        <w:rPr>
          <w:rFonts w:ascii="Times New Roman" w:hAnsi="Times New Roman" w:cs="Times New Roman"/>
        </w:rPr>
        <w:t xml:space="preserve">BEADLE CJ </w:t>
      </w:r>
      <w:r>
        <w:rPr>
          <w:rFonts w:ascii="Times New Roman" w:hAnsi="Times New Roman" w:cs="Times New Roman"/>
          <w:sz w:val="24"/>
        </w:rPr>
        <w:t xml:space="preserve">in </w:t>
      </w:r>
      <w:proofErr w:type="spellStart"/>
      <w:r w:rsidRPr="00FA2444">
        <w:rPr>
          <w:rFonts w:ascii="Times New Roman" w:hAnsi="Times New Roman" w:cs="Times New Roman"/>
          <w:i/>
          <w:sz w:val="24"/>
        </w:rPr>
        <w:t>Kuszaba-Dabrowsk</w:t>
      </w:r>
      <w:r w:rsidR="00732A10">
        <w:rPr>
          <w:rFonts w:ascii="Times New Roman" w:hAnsi="Times New Roman" w:cs="Times New Roman"/>
          <w:i/>
          <w:sz w:val="24"/>
        </w:rPr>
        <w:t>i</w:t>
      </w:r>
      <w:proofErr w:type="spellEnd"/>
      <w:r w:rsidRPr="00FA2444">
        <w:rPr>
          <w:rFonts w:ascii="Times New Roman" w:hAnsi="Times New Roman" w:cs="Times New Roman"/>
          <w:i/>
          <w:sz w:val="24"/>
        </w:rPr>
        <w:t xml:space="preserve"> et uxor</w:t>
      </w:r>
      <w:r>
        <w:rPr>
          <w:rFonts w:ascii="Times New Roman" w:hAnsi="Times New Roman" w:cs="Times New Roman"/>
          <w:sz w:val="24"/>
        </w:rPr>
        <w:t xml:space="preserve"> v </w:t>
      </w:r>
      <w:r w:rsidRPr="00FA2444">
        <w:rPr>
          <w:rFonts w:ascii="Times New Roman" w:hAnsi="Times New Roman" w:cs="Times New Roman"/>
          <w:i/>
          <w:sz w:val="24"/>
        </w:rPr>
        <w:t>Steel N. O</w:t>
      </w:r>
      <w:r>
        <w:rPr>
          <w:rFonts w:ascii="Times New Roman" w:hAnsi="Times New Roman" w:cs="Times New Roman"/>
          <w:sz w:val="24"/>
        </w:rPr>
        <w:t xml:space="preserve"> 1966 RLR 60 (AD) at 64;</w:t>
      </w:r>
    </w:p>
    <w:p w14:paraId="5A8FD83E" w14:textId="77777777" w:rsidR="008B4AD0" w:rsidRDefault="008B4AD0" w:rsidP="00FA2444">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“----the more </w:t>
      </w:r>
      <w:r w:rsidR="00FA2444">
        <w:rPr>
          <w:rFonts w:ascii="Times New Roman" w:hAnsi="Times New Roman" w:cs="Times New Roman"/>
          <w:sz w:val="24"/>
        </w:rPr>
        <w:t>unsatisfactory</w:t>
      </w:r>
      <w:r>
        <w:rPr>
          <w:rFonts w:ascii="Times New Roman" w:hAnsi="Times New Roman" w:cs="Times New Roman"/>
          <w:sz w:val="24"/>
        </w:rPr>
        <w:t xml:space="preserve"> the explanation for the delay, so much greater must be the prospects of success of the appeal be, before the delay will be condoned and the converse must of course be equally true, the more satisfactory are the explanations for the delay, the more easily will the court be inclined to condone the delay provided it thinks there is prospects of the appeal succeeding.”</w:t>
      </w:r>
    </w:p>
    <w:p w14:paraId="5B67B324" w14:textId="77777777" w:rsidR="008B4AD0" w:rsidRDefault="008B4AD0" w:rsidP="00D317A8">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See </w:t>
      </w:r>
      <w:r w:rsidR="00FA2444">
        <w:rPr>
          <w:rFonts w:ascii="Times New Roman" w:hAnsi="Times New Roman" w:cs="Times New Roman"/>
          <w:sz w:val="24"/>
        </w:rPr>
        <w:t>also</w:t>
      </w:r>
      <w:r>
        <w:rPr>
          <w:rFonts w:ascii="Times New Roman" w:hAnsi="Times New Roman" w:cs="Times New Roman"/>
          <w:sz w:val="24"/>
        </w:rPr>
        <w:t xml:space="preserve"> </w:t>
      </w:r>
      <w:proofErr w:type="spellStart"/>
      <w:r w:rsidRPr="00FA2444">
        <w:rPr>
          <w:rFonts w:ascii="Times New Roman" w:hAnsi="Times New Roman" w:cs="Times New Roman"/>
          <w:i/>
          <w:sz w:val="24"/>
        </w:rPr>
        <w:t>Maheya</w:t>
      </w:r>
      <w:proofErr w:type="spellEnd"/>
      <w:r>
        <w:rPr>
          <w:rFonts w:ascii="Times New Roman" w:hAnsi="Times New Roman" w:cs="Times New Roman"/>
          <w:sz w:val="24"/>
        </w:rPr>
        <w:t xml:space="preserve"> v </w:t>
      </w:r>
      <w:r w:rsidRPr="00FA2444">
        <w:rPr>
          <w:rFonts w:ascii="Times New Roman" w:hAnsi="Times New Roman" w:cs="Times New Roman"/>
          <w:i/>
          <w:sz w:val="24"/>
        </w:rPr>
        <w:t>Independent African Church</w:t>
      </w:r>
      <w:r>
        <w:rPr>
          <w:rFonts w:ascii="Times New Roman" w:hAnsi="Times New Roman" w:cs="Times New Roman"/>
          <w:sz w:val="24"/>
        </w:rPr>
        <w:t xml:space="preserve"> 2007 (2) ZLR 319 (S) at 323 B-C; </w:t>
      </w:r>
      <w:r w:rsidRPr="00FA2444">
        <w:rPr>
          <w:rFonts w:ascii="Times New Roman" w:hAnsi="Times New Roman" w:cs="Times New Roman"/>
          <w:i/>
          <w:sz w:val="24"/>
        </w:rPr>
        <w:t>Khumalo</w:t>
      </w:r>
      <w:r>
        <w:rPr>
          <w:rFonts w:ascii="Times New Roman" w:hAnsi="Times New Roman" w:cs="Times New Roman"/>
          <w:sz w:val="24"/>
        </w:rPr>
        <w:t xml:space="preserve"> v </w:t>
      </w:r>
      <w:proofErr w:type="spellStart"/>
      <w:r w:rsidRPr="00FA2444">
        <w:rPr>
          <w:rFonts w:ascii="Times New Roman" w:hAnsi="Times New Roman" w:cs="Times New Roman"/>
          <w:i/>
          <w:sz w:val="24"/>
        </w:rPr>
        <w:t>Mandeya</w:t>
      </w:r>
      <w:proofErr w:type="spellEnd"/>
      <w:r w:rsidRPr="00FA2444">
        <w:rPr>
          <w:rFonts w:ascii="Times New Roman" w:hAnsi="Times New Roman" w:cs="Times New Roman"/>
          <w:i/>
          <w:sz w:val="24"/>
        </w:rPr>
        <w:t xml:space="preserve"> and Another</w:t>
      </w:r>
      <w:r>
        <w:rPr>
          <w:rFonts w:ascii="Times New Roman" w:hAnsi="Times New Roman" w:cs="Times New Roman"/>
          <w:sz w:val="24"/>
        </w:rPr>
        <w:t xml:space="preserve"> 2008 (2) ZLR 203 (S) at 208 B; </w:t>
      </w:r>
      <w:proofErr w:type="spellStart"/>
      <w:r w:rsidRPr="00FA2444">
        <w:rPr>
          <w:rFonts w:ascii="Times New Roman" w:hAnsi="Times New Roman" w:cs="Times New Roman"/>
          <w:i/>
          <w:sz w:val="24"/>
        </w:rPr>
        <w:t>Musemburi</w:t>
      </w:r>
      <w:proofErr w:type="spellEnd"/>
      <w:r w:rsidRPr="00FA2444">
        <w:rPr>
          <w:rFonts w:ascii="Times New Roman" w:hAnsi="Times New Roman" w:cs="Times New Roman"/>
          <w:i/>
          <w:sz w:val="24"/>
        </w:rPr>
        <w:t xml:space="preserve"> and Another</w:t>
      </w:r>
      <w:r>
        <w:rPr>
          <w:rFonts w:ascii="Times New Roman" w:hAnsi="Times New Roman" w:cs="Times New Roman"/>
          <w:sz w:val="24"/>
        </w:rPr>
        <w:t xml:space="preserve"> v </w:t>
      </w:r>
      <w:proofErr w:type="spellStart"/>
      <w:r w:rsidRPr="00FA2444">
        <w:rPr>
          <w:rFonts w:ascii="Times New Roman" w:hAnsi="Times New Roman" w:cs="Times New Roman"/>
          <w:i/>
          <w:sz w:val="24"/>
        </w:rPr>
        <w:t>Tshuma</w:t>
      </w:r>
      <w:proofErr w:type="spellEnd"/>
      <w:r>
        <w:rPr>
          <w:rFonts w:ascii="Times New Roman" w:hAnsi="Times New Roman" w:cs="Times New Roman"/>
          <w:sz w:val="24"/>
        </w:rPr>
        <w:t xml:space="preserve"> 2013 (1) ZLR 526 (S).</w:t>
      </w:r>
    </w:p>
    <w:p w14:paraId="34504625" w14:textId="77777777" w:rsidR="008B4AD0" w:rsidRDefault="008B4AD0" w:rsidP="00D317A8">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the present matter the application fails on both fronts.  The explanations for the two delays, that is in noting the appeal and in bringing this application for condonation, the latter one being quite inordinate indeed, are extremely pathetic if not non-existent at all.  On the prospects of success the application is also very poor.  I say so because the applicant appears intent on appealing the decision of the court </w:t>
      </w:r>
      <w:r w:rsidRPr="00732A10">
        <w:rPr>
          <w:rFonts w:ascii="Times New Roman" w:hAnsi="Times New Roman" w:cs="Times New Roman"/>
          <w:i/>
          <w:sz w:val="24"/>
        </w:rPr>
        <w:t>a quo</w:t>
      </w:r>
      <w:r>
        <w:rPr>
          <w:rFonts w:ascii="Times New Roman" w:hAnsi="Times New Roman" w:cs="Times New Roman"/>
          <w:sz w:val="24"/>
        </w:rPr>
        <w:t xml:space="preserve"> merely on the basis of a suspicion.  In her own words she seeks to challenge the sale agreement between her late husband and the applicant because it “appear (s) to have been forged</w:t>
      </w:r>
      <w:r w:rsidR="00FA2444">
        <w:rPr>
          <w:rFonts w:ascii="Times New Roman" w:hAnsi="Times New Roman" w:cs="Times New Roman"/>
          <w:sz w:val="24"/>
        </w:rPr>
        <w:t>.”  In my view, that is not enough.  If the applicant was unable to establish the forgery</w:t>
      </w:r>
      <w:r w:rsidR="00732A10">
        <w:rPr>
          <w:rFonts w:ascii="Times New Roman" w:hAnsi="Times New Roman" w:cs="Times New Roman"/>
          <w:sz w:val="24"/>
        </w:rPr>
        <w:t>,</w:t>
      </w:r>
      <w:r w:rsidR="00FA2444">
        <w:rPr>
          <w:rFonts w:ascii="Times New Roman" w:hAnsi="Times New Roman" w:cs="Times New Roman"/>
          <w:sz w:val="24"/>
        </w:rPr>
        <w:t xml:space="preserve"> not only at the trial but also to the police where she reported it, surely she cannot establish it on appeal.  This is so because it is trite that an appeal is determined on the four corners of the appeal record.  If the evidence of forgery was not submitted to the court of first instance, it will still not be there on appeal.  In fact </w:t>
      </w:r>
      <w:proofErr w:type="spellStart"/>
      <w:r w:rsidR="00FA2444">
        <w:rPr>
          <w:rFonts w:ascii="Times New Roman" w:hAnsi="Times New Roman" w:cs="Times New Roman"/>
          <w:sz w:val="24"/>
        </w:rPr>
        <w:t>Mr</w:t>
      </w:r>
      <w:proofErr w:type="spellEnd"/>
      <w:r w:rsidR="00FA2444">
        <w:rPr>
          <w:rFonts w:ascii="Times New Roman" w:hAnsi="Times New Roman" w:cs="Times New Roman"/>
          <w:sz w:val="24"/>
        </w:rPr>
        <w:t xml:space="preserve"> </w:t>
      </w:r>
      <w:proofErr w:type="spellStart"/>
      <w:r w:rsidR="00FA2444" w:rsidRPr="00FA2444">
        <w:rPr>
          <w:rFonts w:ascii="Times New Roman" w:hAnsi="Times New Roman" w:cs="Times New Roman"/>
          <w:i/>
          <w:sz w:val="24"/>
        </w:rPr>
        <w:t>Siziba</w:t>
      </w:r>
      <w:proofErr w:type="spellEnd"/>
      <w:r w:rsidR="00FA2444" w:rsidRPr="00FA2444">
        <w:rPr>
          <w:rFonts w:ascii="Times New Roman" w:hAnsi="Times New Roman" w:cs="Times New Roman"/>
          <w:i/>
          <w:sz w:val="24"/>
        </w:rPr>
        <w:t xml:space="preserve"> </w:t>
      </w:r>
      <w:r w:rsidR="00FA2444">
        <w:rPr>
          <w:rFonts w:ascii="Times New Roman" w:hAnsi="Times New Roman" w:cs="Times New Roman"/>
          <w:sz w:val="24"/>
        </w:rPr>
        <w:t>conceded that, without leading fresh evidence</w:t>
      </w:r>
      <w:r w:rsidR="00732A10">
        <w:rPr>
          <w:rFonts w:ascii="Times New Roman" w:hAnsi="Times New Roman" w:cs="Times New Roman"/>
          <w:sz w:val="24"/>
        </w:rPr>
        <w:t>,</w:t>
      </w:r>
      <w:r w:rsidR="00FA2444">
        <w:rPr>
          <w:rFonts w:ascii="Times New Roman" w:hAnsi="Times New Roman" w:cs="Times New Roman"/>
          <w:sz w:val="24"/>
        </w:rPr>
        <w:t xml:space="preserve"> the applicant cannot prove forgery.</w:t>
      </w:r>
    </w:p>
    <w:p w14:paraId="069FB9A9" w14:textId="77777777" w:rsidR="00FA2444" w:rsidRDefault="00FA2444" w:rsidP="00D317A8">
      <w:pPr>
        <w:spacing w:line="360" w:lineRule="auto"/>
        <w:contextualSpacing/>
        <w:jc w:val="both"/>
        <w:rPr>
          <w:rFonts w:ascii="Times New Roman" w:hAnsi="Times New Roman" w:cs="Times New Roman"/>
          <w:sz w:val="24"/>
        </w:rPr>
      </w:pPr>
      <w:r>
        <w:rPr>
          <w:rFonts w:ascii="Times New Roman" w:hAnsi="Times New Roman" w:cs="Times New Roman"/>
          <w:sz w:val="24"/>
        </w:rPr>
        <w:tab/>
        <w:t>The grant of condonation involves the exercise of judicial discretion</w:t>
      </w:r>
      <w:r w:rsidR="00732A10">
        <w:rPr>
          <w:rFonts w:ascii="Times New Roman" w:hAnsi="Times New Roman" w:cs="Times New Roman"/>
          <w:sz w:val="24"/>
        </w:rPr>
        <w:t>,</w:t>
      </w:r>
      <w:r>
        <w:rPr>
          <w:rFonts w:ascii="Times New Roman" w:hAnsi="Times New Roman" w:cs="Times New Roman"/>
          <w:sz w:val="24"/>
        </w:rPr>
        <w:t xml:space="preserve"> which the court is required to exercise judiciously of course.  The court cannot condone a delay where it is apparent that there will be no success at all merely to baby sit a litigant’s ego.  That would be an injudicious exercise of discretion.  I am therefore unable to grant condonation in this matter.</w:t>
      </w:r>
    </w:p>
    <w:p w14:paraId="38A22F0F" w14:textId="77777777" w:rsidR="00FA2444" w:rsidRDefault="00FA2444" w:rsidP="00D317A8">
      <w:pPr>
        <w:spacing w:line="360" w:lineRule="auto"/>
        <w:contextualSpacing/>
        <w:jc w:val="both"/>
        <w:rPr>
          <w:rFonts w:ascii="Times New Roman" w:hAnsi="Times New Roman" w:cs="Times New Roman"/>
          <w:sz w:val="24"/>
        </w:rPr>
      </w:pPr>
      <w:r>
        <w:rPr>
          <w:rFonts w:ascii="Times New Roman" w:hAnsi="Times New Roman" w:cs="Times New Roman"/>
          <w:sz w:val="24"/>
        </w:rPr>
        <w:tab/>
        <w:t>In the result, the application is hereby dismissed with costs.</w:t>
      </w:r>
    </w:p>
    <w:p w14:paraId="40F421CC" w14:textId="77777777" w:rsidR="00FA2444" w:rsidRDefault="00FA2444" w:rsidP="00D317A8">
      <w:pPr>
        <w:spacing w:line="360" w:lineRule="auto"/>
        <w:contextualSpacing/>
        <w:jc w:val="both"/>
        <w:rPr>
          <w:rFonts w:ascii="Times New Roman" w:hAnsi="Times New Roman" w:cs="Times New Roman"/>
          <w:sz w:val="24"/>
        </w:rPr>
      </w:pPr>
    </w:p>
    <w:p w14:paraId="70C176A8" w14:textId="77777777" w:rsidR="00FA2444" w:rsidRDefault="00FA2444" w:rsidP="00D317A8">
      <w:pPr>
        <w:spacing w:line="360" w:lineRule="auto"/>
        <w:contextualSpacing/>
        <w:jc w:val="both"/>
        <w:rPr>
          <w:rFonts w:ascii="Times New Roman" w:hAnsi="Times New Roman" w:cs="Times New Roman"/>
          <w:sz w:val="24"/>
        </w:rPr>
      </w:pPr>
    </w:p>
    <w:p w14:paraId="48F20C48" w14:textId="77777777" w:rsidR="00FA2444" w:rsidRDefault="00FA2444" w:rsidP="00FA2444">
      <w:pPr>
        <w:spacing w:line="240" w:lineRule="auto"/>
        <w:contextualSpacing/>
        <w:jc w:val="both"/>
        <w:rPr>
          <w:rFonts w:ascii="Times New Roman" w:hAnsi="Times New Roman" w:cs="Times New Roman"/>
          <w:sz w:val="24"/>
        </w:rPr>
      </w:pPr>
      <w:proofErr w:type="spellStart"/>
      <w:r w:rsidRPr="00FA2444">
        <w:rPr>
          <w:rFonts w:ascii="Times New Roman" w:hAnsi="Times New Roman" w:cs="Times New Roman"/>
          <w:i/>
          <w:sz w:val="24"/>
        </w:rPr>
        <w:t>Mhaka</w:t>
      </w:r>
      <w:proofErr w:type="spellEnd"/>
      <w:r w:rsidRPr="00FA2444">
        <w:rPr>
          <w:rFonts w:ascii="Times New Roman" w:hAnsi="Times New Roman" w:cs="Times New Roman"/>
          <w:i/>
          <w:sz w:val="24"/>
        </w:rPr>
        <w:t xml:space="preserve"> Attorneys</w:t>
      </w:r>
      <w:r>
        <w:rPr>
          <w:rFonts w:ascii="Times New Roman" w:hAnsi="Times New Roman" w:cs="Times New Roman"/>
          <w:sz w:val="24"/>
        </w:rPr>
        <w:t>, applicant’s legal practitioners</w:t>
      </w:r>
    </w:p>
    <w:p w14:paraId="08CE0CBD" w14:textId="77777777" w:rsidR="00FA2444" w:rsidRDefault="00FA2444" w:rsidP="00FA2444">
      <w:pPr>
        <w:spacing w:line="240" w:lineRule="auto"/>
        <w:contextualSpacing/>
        <w:jc w:val="both"/>
        <w:rPr>
          <w:rFonts w:ascii="Times New Roman" w:hAnsi="Times New Roman" w:cs="Times New Roman"/>
          <w:sz w:val="24"/>
        </w:rPr>
      </w:pPr>
      <w:proofErr w:type="spellStart"/>
      <w:r w:rsidRPr="00FA2444">
        <w:rPr>
          <w:rFonts w:ascii="Times New Roman" w:hAnsi="Times New Roman" w:cs="Times New Roman"/>
          <w:i/>
          <w:sz w:val="24"/>
        </w:rPr>
        <w:t>Magodora</w:t>
      </w:r>
      <w:proofErr w:type="spellEnd"/>
      <w:r w:rsidRPr="00FA2444">
        <w:rPr>
          <w:rFonts w:ascii="Times New Roman" w:hAnsi="Times New Roman" w:cs="Times New Roman"/>
          <w:i/>
          <w:sz w:val="24"/>
        </w:rPr>
        <w:t xml:space="preserve"> and Partners </w:t>
      </w:r>
      <w:r w:rsidR="00732A10">
        <w:rPr>
          <w:rFonts w:ascii="Times New Roman" w:hAnsi="Times New Roman" w:cs="Times New Roman"/>
          <w:i/>
          <w:sz w:val="24"/>
        </w:rPr>
        <w:t>c</w:t>
      </w:r>
      <w:r w:rsidRPr="00FA2444">
        <w:rPr>
          <w:rFonts w:ascii="Times New Roman" w:hAnsi="Times New Roman" w:cs="Times New Roman"/>
          <w:i/>
          <w:sz w:val="24"/>
        </w:rPr>
        <w:t xml:space="preserve">/o </w:t>
      </w:r>
      <w:proofErr w:type="spellStart"/>
      <w:r w:rsidRPr="00FA2444">
        <w:rPr>
          <w:rFonts w:ascii="Times New Roman" w:hAnsi="Times New Roman" w:cs="Times New Roman"/>
          <w:i/>
          <w:sz w:val="24"/>
        </w:rPr>
        <w:t>Mabhikwa</w:t>
      </w:r>
      <w:proofErr w:type="spellEnd"/>
      <w:r w:rsidRPr="00FA2444">
        <w:rPr>
          <w:rFonts w:ascii="Times New Roman" w:hAnsi="Times New Roman" w:cs="Times New Roman"/>
          <w:i/>
          <w:sz w:val="24"/>
        </w:rPr>
        <w:t xml:space="preserve"> and Partners</w:t>
      </w:r>
      <w:r>
        <w:rPr>
          <w:rFonts w:ascii="Times New Roman" w:hAnsi="Times New Roman" w:cs="Times New Roman"/>
          <w:sz w:val="24"/>
        </w:rPr>
        <w:t>, respondent’s legal practitioners</w:t>
      </w:r>
    </w:p>
    <w:p w14:paraId="63CB5552" w14:textId="77777777" w:rsidR="0041421A" w:rsidRPr="00D317A8" w:rsidRDefault="0041421A" w:rsidP="00D317A8">
      <w:pPr>
        <w:spacing w:line="360" w:lineRule="auto"/>
        <w:contextualSpacing/>
        <w:jc w:val="both"/>
        <w:rPr>
          <w:rFonts w:ascii="Times New Roman" w:hAnsi="Times New Roman" w:cs="Times New Roman"/>
          <w:sz w:val="24"/>
        </w:rPr>
      </w:pPr>
    </w:p>
    <w:p w14:paraId="0A952081" w14:textId="77777777" w:rsidR="00D317A8" w:rsidRPr="00D317A8" w:rsidRDefault="00D317A8" w:rsidP="00D317A8">
      <w:pPr>
        <w:spacing w:line="240" w:lineRule="auto"/>
        <w:contextualSpacing/>
        <w:jc w:val="both"/>
        <w:rPr>
          <w:rFonts w:ascii="Times New Roman" w:hAnsi="Times New Roman" w:cs="Times New Roman"/>
          <w:sz w:val="24"/>
        </w:rPr>
      </w:pPr>
    </w:p>
    <w:sectPr w:rsidR="00D317A8" w:rsidRPr="00D317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28792" w14:textId="77777777" w:rsidR="00865EEC" w:rsidRDefault="00865EEC" w:rsidP="00D317A8">
      <w:pPr>
        <w:spacing w:after="0" w:line="240" w:lineRule="auto"/>
      </w:pPr>
      <w:r>
        <w:separator/>
      </w:r>
    </w:p>
  </w:endnote>
  <w:endnote w:type="continuationSeparator" w:id="0">
    <w:p w14:paraId="373560EF" w14:textId="77777777" w:rsidR="00865EEC" w:rsidRDefault="00865EEC" w:rsidP="00D3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D0AF6" w14:textId="77777777" w:rsidR="008D3C54" w:rsidRDefault="008D3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8F04" w14:textId="77777777" w:rsidR="008D3C54" w:rsidRDefault="008D3C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E0AB" w14:textId="77777777" w:rsidR="008D3C54" w:rsidRDefault="008D3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5EB42" w14:textId="77777777" w:rsidR="00865EEC" w:rsidRDefault="00865EEC" w:rsidP="00D317A8">
      <w:pPr>
        <w:spacing w:after="0" w:line="240" w:lineRule="auto"/>
      </w:pPr>
      <w:r>
        <w:separator/>
      </w:r>
    </w:p>
  </w:footnote>
  <w:footnote w:type="continuationSeparator" w:id="0">
    <w:p w14:paraId="3ABE18B5" w14:textId="77777777" w:rsidR="00865EEC" w:rsidRDefault="00865EEC" w:rsidP="00D31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D656" w14:textId="77777777" w:rsidR="008D3C54" w:rsidRDefault="008D3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508283"/>
      <w:docPartObj>
        <w:docPartGallery w:val="Page Numbers (Top of Page)"/>
        <w:docPartUnique/>
      </w:docPartObj>
    </w:sdtPr>
    <w:sdtEndPr>
      <w:rPr>
        <w:noProof/>
      </w:rPr>
    </w:sdtEndPr>
    <w:sdtContent>
      <w:p w14:paraId="2B7C4B2F" w14:textId="77777777" w:rsidR="008B4AD0" w:rsidRDefault="008B4AD0">
        <w:pPr>
          <w:pStyle w:val="Header"/>
          <w:jc w:val="right"/>
        </w:pPr>
        <w:r>
          <w:fldChar w:fldCharType="begin"/>
        </w:r>
        <w:r>
          <w:instrText xml:space="preserve"> PAGE   \* MERGEFORMAT </w:instrText>
        </w:r>
        <w:r>
          <w:fldChar w:fldCharType="separate"/>
        </w:r>
        <w:r w:rsidR="00732A10">
          <w:rPr>
            <w:noProof/>
          </w:rPr>
          <w:t>3</w:t>
        </w:r>
        <w:r>
          <w:rPr>
            <w:noProof/>
          </w:rPr>
          <w:fldChar w:fldCharType="end"/>
        </w:r>
      </w:p>
    </w:sdtContent>
  </w:sdt>
  <w:p w14:paraId="5A5D1A3F" w14:textId="77777777" w:rsidR="008B4AD0" w:rsidRDefault="008B4AD0">
    <w:pPr>
      <w:pStyle w:val="Header"/>
    </w:pPr>
  </w:p>
  <w:p w14:paraId="40C4CA5D" w14:textId="77777777" w:rsidR="008B4AD0" w:rsidRDefault="008B4AD0">
    <w:pPr>
      <w:pStyle w:val="Header"/>
    </w:pPr>
    <w:r>
      <w:tab/>
    </w:r>
    <w:r>
      <w:tab/>
      <w:t xml:space="preserve">HB </w:t>
    </w:r>
    <w:r w:rsidR="00FA2444">
      <w:t>84-18</w:t>
    </w:r>
  </w:p>
  <w:p w14:paraId="589425B4" w14:textId="77777777" w:rsidR="008B4AD0" w:rsidRDefault="008B4AD0">
    <w:pPr>
      <w:pStyle w:val="Header"/>
    </w:pPr>
    <w:r>
      <w:tab/>
    </w:r>
    <w:r>
      <w:tab/>
      <w:t>HCA 126-14</w:t>
    </w:r>
  </w:p>
  <w:p w14:paraId="46775503" w14:textId="77777777" w:rsidR="008B4AD0" w:rsidRDefault="00FA2444">
    <w:pPr>
      <w:pStyle w:val="Header"/>
    </w:pPr>
    <w:r>
      <w:tab/>
    </w:r>
    <w:r>
      <w:tab/>
    </w:r>
    <w:bookmarkStart w:id="0" w:name="_GoBack"/>
    <w:r>
      <w:t>XREF HC KK 823/12</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EB43" w14:textId="77777777" w:rsidR="008D3C54" w:rsidRDefault="008D3C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7A8"/>
    <w:rsid w:val="000C0CFE"/>
    <w:rsid w:val="002D7259"/>
    <w:rsid w:val="0041421A"/>
    <w:rsid w:val="00732A10"/>
    <w:rsid w:val="008641DC"/>
    <w:rsid w:val="00865EEC"/>
    <w:rsid w:val="008B4AD0"/>
    <w:rsid w:val="008D3C54"/>
    <w:rsid w:val="0093306C"/>
    <w:rsid w:val="00982DFF"/>
    <w:rsid w:val="009F4232"/>
    <w:rsid w:val="009F4C80"/>
    <w:rsid w:val="00A72489"/>
    <w:rsid w:val="00B5300B"/>
    <w:rsid w:val="00D317A8"/>
    <w:rsid w:val="00DA74DF"/>
    <w:rsid w:val="00E571D0"/>
    <w:rsid w:val="00E70C8E"/>
    <w:rsid w:val="00E76D8F"/>
    <w:rsid w:val="00FA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61265"/>
  <w15:docId w15:val="{6D705CE5-E54E-4BEB-A2FE-28C279D9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7A8"/>
  </w:style>
  <w:style w:type="paragraph" w:styleId="Footer">
    <w:name w:val="footer"/>
    <w:basedOn w:val="Normal"/>
    <w:link w:val="FooterChar"/>
    <w:uiPriority w:val="99"/>
    <w:unhideWhenUsed/>
    <w:rsid w:val="00D31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Sandra Muengwa</cp:lastModifiedBy>
  <cp:revision>2</cp:revision>
  <cp:lastPrinted>2018-04-10T13:24:00Z</cp:lastPrinted>
  <dcterms:created xsi:type="dcterms:W3CDTF">2018-04-10T13:27:00Z</dcterms:created>
  <dcterms:modified xsi:type="dcterms:W3CDTF">2018-04-10T13:27:00Z</dcterms:modified>
</cp:coreProperties>
</file>