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0A5" w:rsidRDefault="00BD60A5" w:rsidP="00BD60A5">
      <w:pPr>
        <w:pStyle w:val="NoSpacing"/>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JOHN FARLEY </w:t>
      </w:r>
      <w:r w:rsidR="009017C7">
        <w:rPr>
          <w:rFonts w:ascii="Times New Roman" w:hAnsi="Times New Roman" w:cs="Times New Roman"/>
          <w:b/>
          <w:sz w:val="24"/>
          <w:szCs w:val="24"/>
        </w:rPr>
        <w:t>PIERTERSEN</w:t>
      </w:r>
    </w:p>
    <w:p w:rsidR="00BD60A5" w:rsidRDefault="00BD60A5" w:rsidP="00BD60A5">
      <w:pPr>
        <w:pStyle w:val="NoSpacing"/>
        <w:jc w:val="both"/>
        <w:rPr>
          <w:rFonts w:ascii="Times New Roman" w:hAnsi="Times New Roman" w:cs="Times New Roman"/>
          <w:b/>
          <w:sz w:val="24"/>
          <w:szCs w:val="24"/>
        </w:rPr>
      </w:pPr>
    </w:p>
    <w:p w:rsidR="00BD60A5" w:rsidRDefault="00BD60A5" w:rsidP="00BD60A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And </w:t>
      </w:r>
    </w:p>
    <w:p w:rsidR="00BD60A5" w:rsidRDefault="00BD60A5" w:rsidP="00BD60A5">
      <w:pPr>
        <w:pStyle w:val="NoSpacing"/>
        <w:jc w:val="both"/>
        <w:rPr>
          <w:rFonts w:ascii="Times New Roman" w:hAnsi="Times New Roman" w:cs="Times New Roman"/>
          <w:b/>
          <w:sz w:val="24"/>
          <w:szCs w:val="24"/>
        </w:rPr>
      </w:pPr>
    </w:p>
    <w:p w:rsidR="00BD60A5" w:rsidRPr="00BD60A5" w:rsidRDefault="00BD60A5" w:rsidP="00BD60A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MARK JOHNSTONE </w:t>
      </w:r>
    </w:p>
    <w:p w:rsidR="00BD60A5" w:rsidRPr="00BD60A5" w:rsidRDefault="00BD60A5" w:rsidP="00BD60A5">
      <w:pPr>
        <w:pStyle w:val="NoSpacing"/>
        <w:jc w:val="both"/>
        <w:rPr>
          <w:rFonts w:ascii="Times New Roman" w:hAnsi="Times New Roman" w:cs="Times New Roman"/>
          <w:b/>
          <w:sz w:val="24"/>
          <w:szCs w:val="24"/>
        </w:rPr>
      </w:pPr>
    </w:p>
    <w:p w:rsidR="00BD60A5" w:rsidRPr="00BD60A5" w:rsidRDefault="00BD60A5" w:rsidP="00BD60A5">
      <w:pPr>
        <w:pStyle w:val="NoSpacing"/>
        <w:jc w:val="both"/>
        <w:rPr>
          <w:rFonts w:ascii="Times New Roman" w:hAnsi="Times New Roman" w:cs="Times New Roman"/>
          <w:b/>
          <w:sz w:val="24"/>
          <w:szCs w:val="24"/>
        </w:rPr>
      </w:pPr>
      <w:r w:rsidRPr="00BD60A5">
        <w:rPr>
          <w:rFonts w:ascii="Times New Roman" w:hAnsi="Times New Roman" w:cs="Times New Roman"/>
          <w:b/>
          <w:sz w:val="24"/>
          <w:szCs w:val="24"/>
        </w:rPr>
        <w:t>Versus</w:t>
      </w:r>
    </w:p>
    <w:p w:rsidR="00BD60A5" w:rsidRPr="00BD60A5" w:rsidRDefault="00BD60A5" w:rsidP="00BD60A5">
      <w:pPr>
        <w:pStyle w:val="NoSpacing"/>
        <w:jc w:val="both"/>
        <w:rPr>
          <w:rFonts w:ascii="Times New Roman" w:hAnsi="Times New Roman" w:cs="Times New Roman"/>
          <w:b/>
          <w:sz w:val="24"/>
          <w:szCs w:val="24"/>
        </w:rPr>
      </w:pPr>
    </w:p>
    <w:p w:rsidR="00BD60A5" w:rsidRDefault="00BD60A5" w:rsidP="00BD60A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DURATION GOLD ZIMBABWE (PVT) LTD </w:t>
      </w:r>
    </w:p>
    <w:p w:rsidR="00BD60A5" w:rsidRDefault="00BD60A5" w:rsidP="00BD60A5">
      <w:pPr>
        <w:pStyle w:val="NoSpacing"/>
        <w:jc w:val="both"/>
        <w:rPr>
          <w:rFonts w:ascii="Times New Roman" w:hAnsi="Times New Roman" w:cs="Times New Roman"/>
          <w:b/>
          <w:sz w:val="24"/>
          <w:szCs w:val="24"/>
        </w:rPr>
      </w:pPr>
    </w:p>
    <w:p w:rsidR="00BD60A5" w:rsidRDefault="00BD60A5" w:rsidP="00BD60A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And </w:t>
      </w:r>
    </w:p>
    <w:p w:rsidR="00BD60A5" w:rsidRDefault="00BD60A5" w:rsidP="00BD60A5">
      <w:pPr>
        <w:pStyle w:val="NoSpacing"/>
        <w:jc w:val="both"/>
        <w:rPr>
          <w:rFonts w:ascii="Times New Roman" w:hAnsi="Times New Roman" w:cs="Times New Roman"/>
          <w:b/>
          <w:sz w:val="24"/>
          <w:szCs w:val="24"/>
        </w:rPr>
      </w:pPr>
    </w:p>
    <w:p w:rsidR="00BD60A5" w:rsidRPr="00BD60A5" w:rsidRDefault="00BD60A5" w:rsidP="00BD60A5">
      <w:pPr>
        <w:pStyle w:val="NoSpacing"/>
        <w:jc w:val="both"/>
        <w:rPr>
          <w:rFonts w:ascii="Times New Roman" w:hAnsi="Times New Roman" w:cs="Times New Roman"/>
          <w:b/>
          <w:sz w:val="24"/>
          <w:szCs w:val="24"/>
        </w:rPr>
      </w:pPr>
      <w:r>
        <w:rPr>
          <w:rFonts w:ascii="Times New Roman" w:hAnsi="Times New Roman" w:cs="Times New Roman"/>
          <w:b/>
          <w:sz w:val="24"/>
          <w:szCs w:val="24"/>
        </w:rPr>
        <w:t>ALL AFLAME MARKETING (PVT) LTD</w:t>
      </w:r>
    </w:p>
    <w:p w:rsidR="00BD60A5" w:rsidRPr="00BD60A5" w:rsidRDefault="00BD60A5" w:rsidP="00BD60A5">
      <w:pPr>
        <w:pStyle w:val="NoSpacing"/>
        <w:jc w:val="both"/>
        <w:rPr>
          <w:rFonts w:ascii="Times New Roman" w:hAnsi="Times New Roman" w:cs="Times New Roman"/>
          <w:b/>
          <w:sz w:val="24"/>
          <w:szCs w:val="24"/>
        </w:rPr>
      </w:pPr>
    </w:p>
    <w:p w:rsidR="00BD60A5" w:rsidRPr="00BD60A5" w:rsidRDefault="00BD60A5" w:rsidP="00BD60A5">
      <w:pPr>
        <w:pStyle w:val="NoSpacing"/>
        <w:jc w:val="both"/>
        <w:rPr>
          <w:rFonts w:ascii="Times New Roman" w:hAnsi="Times New Roman" w:cs="Times New Roman"/>
          <w:sz w:val="24"/>
          <w:szCs w:val="24"/>
        </w:rPr>
      </w:pPr>
      <w:r w:rsidRPr="00BD60A5">
        <w:rPr>
          <w:rFonts w:ascii="Times New Roman" w:hAnsi="Times New Roman" w:cs="Times New Roman"/>
          <w:sz w:val="24"/>
          <w:szCs w:val="24"/>
        </w:rPr>
        <w:t>IN THE HIGH COURT OF ZIMBABWE</w:t>
      </w:r>
    </w:p>
    <w:p w:rsidR="00BD60A5" w:rsidRPr="00BD60A5" w:rsidRDefault="00BD60A5" w:rsidP="00BD60A5">
      <w:pPr>
        <w:pStyle w:val="NoSpacing"/>
        <w:jc w:val="both"/>
        <w:rPr>
          <w:rFonts w:ascii="Times New Roman" w:hAnsi="Times New Roman" w:cs="Times New Roman"/>
          <w:sz w:val="24"/>
          <w:szCs w:val="24"/>
        </w:rPr>
      </w:pPr>
      <w:r>
        <w:rPr>
          <w:rFonts w:ascii="Times New Roman" w:hAnsi="Times New Roman" w:cs="Times New Roman"/>
          <w:sz w:val="24"/>
          <w:szCs w:val="24"/>
        </w:rPr>
        <w:t>DUBE-BANDA</w:t>
      </w:r>
      <w:r w:rsidRPr="00BD60A5">
        <w:rPr>
          <w:rFonts w:ascii="Times New Roman" w:hAnsi="Times New Roman" w:cs="Times New Roman"/>
          <w:sz w:val="24"/>
          <w:szCs w:val="24"/>
        </w:rPr>
        <w:t xml:space="preserve"> J</w:t>
      </w:r>
    </w:p>
    <w:p w:rsidR="00BD60A5" w:rsidRPr="00BD60A5" w:rsidRDefault="00BD5D98" w:rsidP="00BD60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BULAWAYO 15 FEBRUARY </w:t>
      </w:r>
      <w:r w:rsidR="00BD60A5">
        <w:rPr>
          <w:rFonts w:ascii="Times New Roman" w:hAnsi="Times New Roman" w:cs="Times New Roman"/>
          <w:sz w:val="24"/>
          <w:szCs w:val="24"/>
        </w:rPr>
        <w:t>&amp; 31</w:t>
      </w:r>
      <w:r w:rsidR="00BD60A5" w:rsidRPr="00BD60A5">
        <w:rPr>
          <w:rFonts w:ascii="Times New Roman" w:hAnsi="Times New Roman" w:cs="Times New Roman"/>
          <w:sz w:val="24"/>
          <w:szCs w:val="24"/>
          <w:vertAlign w:val="superscript"/>
        </w:rPr>
        <w:t>ST</w:t>
      </w:r>
      <w:r w:rsidR="00BD60A5">
        <w:rPr>
          <w:rFonts w:ascii="Times New Roman" w:hAnsi="Times New Roman" w:cs="Times New Roman"/>
          <w:sz w:val="24"/>
          <w:szCs w:val="24"/>
        </w:rPr>
        <w:t xml:space="preserve"> MARCH 2022</w:t>
      </w:r>
    </w:p>
    <w:p w:rsidR="00BD60A5" w:rsidRPr="00BD60A5" w:rsidRDefault="00BD60A5" w:rsidP="00BD60A5">
      <w:pPr>
        <w:pStyle w:val="NoSpacing"/>
        <w:jc w:val="both"/>
        <w:rPr>
          <w:rFonts w:ascii="Times New Roman" w:hAnsi="Times New Roman" w:cs="Times New Roman"/>
          <w:sz w:val="24"/>
          <w:szCs w:val="24"/>
        </w:rPr>
      </w:pPr>
    </w:p>
    <w:p w:rsidR="00BD60A5" w:rsidRPr="00BD60A5" w:rsidRDefault="00BD60A5" w:rsidP="00BD60A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Plea in bar </w:t>
      </w:r>
    </w:p>
    <w:p w:rsidR="00BD60A5" w:rsidRPr="00BD60A5" w:rsidRDefault="00BD60A5" w:rsidP="00BD60A5">
      <w:pPr>
        <w:pStyle w:val="NoSpacing"/>
        <w:jc w:val="both"/>
        <w:rPr>
          <w:rFonts w:ascii="Times New Roman" w:hAnsi="Times New Roman" w:cs="Times New Roman"/>
          <w:sz w:val="24"/>
          <w:szCs w:val="24"/>
        </w:rPr>
      </w:pPr>
    </w:p>
    <w:p w:rsidR="00BD60A5" w:rsidRPr="00BD60A5" w:rsidRDefault="007440CD" w:rsidP="00BD60A5">
      <w:pPr>
        <w:pStyle w:val="NoSpacing"/>
        <w:jc w:val="both"/>
        <w:rPr>
          <w:rFonts w:ascii="Times New Roman" w:hAnsi="Times New Roman" w:cs="Times New Roman"/>
          <w:sz w:val="24"/>
          <w:szCs w:val="24"/>
        </w:rPr>
      </w:pPr>
      <w:r>
        <w:rPr>
          <w:rFonts w:ascii="Times New Roman" w:hAnsi="Times New Roman" w:cs="Times New Roman"/>
          <w:i/>
          <w:sz w:val="24"/>
          <w:szCs w:val="24"/>
        </w:rPr>
        <w:t>S.</w:t>
      </w:r>
      <w:r w:rsidR="00BD60A5">
        <w:rPr>
          <w:rFonts w:ascii="Times New Roman" w:hAnsi="Times New Roman" w:cs="Times New Roman"/>
          <w:i/>
          <w:sz w:val="24"/>
          <w:szCs w:val="24"/>
        </w:rPr>
        <w:t xml:space="preserve"> </w:t>
      </w:r>
      <w:proofErr w:type="spellStart"/>
      <w:r w:rsidR="00BD60A5">
        <w:rPr>
          <w:rFonts w:ascii="Times New Roman" w:hAnsi="Times New Roman" w:cs="Times New Roman"/>
          <w:i/>
          <w:sz w:val="24"/>
          <w:szCs w:val="24"/>
        </w:rPr>
        <w:t>Nkomo</w:t>
      </w:r>
      <w:proofErr w:type="spellEnd"/>
      <w:r w:rsidR="00DE1ABF">
        <w:rPr>
          <w:rFonts w:ascii="Times New Roman" w:hAnsi="Times New Roman" w:cs="Times New Roman"/>
          <w:i/>
          <w:sz w:val="24"/>
          <w:szCs w:val="24"/>
        </w:rPr>
        <w:t>,</w:t>
      </w:r>
      <w:r w:rsidR="00BD60A5">
        <w:rPr>
          <w:rFonts w:ascii="Times New Roman" w:hAnsi="Times New Roman" w:cs="Times New Roman"/>
          <w:sz w:val="24"/>
          <w:szCs w:val="24"/>
        </w:rPr>
        <w:t xml:space="preserve"> for t</w:t>
      </w:r>
      <w:r>
        <w:rPr>
          <w:rFonts w:ascii="Times New Roman" w:hAnsi="Times New Roman" w:cs="Times New Roman"/>
          <w:sz w:val="24"/>
          <w:szCs w:val="24"/>
        </w:rPr>
        <w:t xml:space="preserve">he plaintiffs </w:t>
      </w:r>
      <w:r w:rsidR="00BD60A5">
        <w:rPr>
          <w:rFonts w:ascii="Times New Roman" w:hAnsi="Times New Roman" w:cs="Times New Roman"/>
          <w:sz w:val="24"/>
          <w:szCs w:val="24"/>
        </w:rPr>
        <w:t xml:space="preserve"> </w:t>
      </w:r>
    </w:p>
    <w:p w:rsidR="00BD60A5" w:rsidRPr="00BD60A5" w:rsidRDefault="007440CD" w:rsidP="00BD60A5">
      <w:pPr>
        <w:pStyle w:val="NoSpacing"/>
        <w:jc w:val="both"/>
        <w:rPr>
          <w:rFonts w:ascii="Times New Roman" w:hAnsi="Times New Roman" w:cs="Times New Roman"/>
          <w:sz w:val="24"/>
          <w:szCs w:val="24"/>
        </w:rPr>
      </w:pPr>
      <w:r>
        <w:rPr>
          <w:rFonts w:ascii="Times New Roman" w:hAnsi="Times New Roman" w:cs="Times New Roman"/>
          <w:i/>
          <w:sz w:val="24"/>
          <w:szCs w:val="24"/>
        </w:rPr>
        <w:t>L</w:t>
      </w:r>
      <w:r w:rsidR="00BD60A5">
        <w:rPr>
          <w:rFonts w:ascii="Times New Roman" w:hAnsi="Times New Roman" w:cs="Times New Roman"/>
          <w:i/>
          <w:sz w:val="24"/>
          <w:szCs w:val="24"/>
        </w:rPr>
        <w:t xml:space="preserve">. </w:t>
      </w:r>
      <w:proofErr w:type="spellStart"/>
      <w:r w:rsidR="00BD60A5">
        <w:rPr>
          <w:rFonts w:ascii="Times New Roman" w:hAnsi="Times New Roman" w:cs="Times New Roman"/>
          <w:i/>
          <w:sz w:val="24"/>
          <w:szCs w:val="24"/>
        </w:rPr>
        <w:t>Nkomo</w:t>
      </w:r>
      <w:proofErr w:type="spellEnd"/>
      <w:r w:rsidR="00DE1ABF">
        <w:rPr>
          <w:rFonts w:ascii="Times New Roman" w:hAnsi="Times New Roman" w:cs="Times New Roman"/>
          <w:i/>
          <w:sz w:val="24"/>
          <w:szCs w:val="24"/>
        </w:rPr>
        <w:t>,</w:t>
      </w:r>
      <w:r>
        <w:rPr>
          <w:rFonts w:ascii="Times New Roman" w:hAnsi="Times New Roman" w:cs="Times New Roman"/>
          <w:sz w:val="24"/>
          <w:szCs w:val="24"/>
        </w:rPr>
        <w:t xml:space="preserve"> for the defendants </w:t>
      </w:r>
      <w:r w:rsidR="00BD60A5" w:rsidRPr="00BD60A5">
        <w:rPr>
          <w:rFonts w:ascii="Times New Roman" w:hAnsi="Times New Roman" w:cs="Times New Roman"/>
          <w:sz w:val="24"/>
          <w:szCs w:val="24"/>
        </w:rPr>
        <w:t xml:space="preserve"> </w:t>
      </w:r>
    </w:p>
    <w:p w:rsidR="00BD60A5" w:rsidRPr="00BD60A5" w:rsidRDefault="00BD60A5" w:rsidP="00BD60A5">
      <w:pPr>
        <w:pStyle w:val="NoSpacing"/>
        <w:jc w:val="both"/>
        <w:rPr>
          <w:rFonts w:ascii="Times New Roman" w:hAnsi="Times New Roman" w:cs="Times New Roman"/>
          <w:sz w:val="24"/>
          <w:szCs w:val="24"/>
        </w:rPr>
      </w:pPr>
    </w:p>
    <w:p w:rsidR="00A26C92" w:rsidRPr="006D401F" w:rsidRDefault="00810499" w:rsidP="006D401F">
      <w:pPr>
        <w:spacing w:line="360" w:lineRule="auto"/>
        <w:ind w:firstLine="720"/>
        <w:jc w:val="both"/>
        <w:rPr>
          <w:rFonts w:ascii="Times New Roman" w:hAnsi="Times New Roman"/>
          <w:b/>
          <w:sz w:val="24"/>
          <w:szCs w:val="24"/>
        </w:rPr>
      </w:pPr>
      <w:r>
        <w:rPr>
          <w:rFonts w:ascii="Times New Roman" w:hAnsi="Times New Roman"/>
          <w:b/>
          <w:sz w:val="24"/>
          <w:szCs w:val="24"/>
        </w:rPr>
        <w:t xml:space="preserve">DUBE-BANDA J: </w:t>
      </w:r>
      <w:r>
        <w:rPr>
          <w:rFonts w:ascii="Times New Roman" w:hAnsi="Times New Roman"/>
          <w:sz w:val="24"/>
          <w:szCs w:val="24"/>
        </w:rPr>
        <w:t>This is</w:t>
      </w:r>
      <w:r w:rsidRPr="00810499">
        <w:rPr>
          <w:rFonts w:ascii="Times New Roman" w:hAnsi="Times New Roman"/>
          <w:sz w:val="24"/>
          <w:szCs w:val="24"/>
        </w:rPr>
        <w:t xml:space="preserve"> plea in </w:t>
      </w:r>
      <w:r w:rsidR="003E67BC">
        <w:rPr>
          <w:rFonts w:ascii="Times New Roman" w:hAnsi="Times New Roman"/>
          <w:sz w:val="24"/>
          <w:szCs w:val="24"/>
        </w:rPr>
        <w:t xml:space="preserve">bar. </w:t>
      </w:r>
      <w:r w:rsidR="00A26C92" w:rsidRPr="00041EC0">
        <w:rPr>
          <w:rFonts w:ascii="Times New Roman" w:hAnsi="Times New Roman"/>
          <w:sz w:val="24"/>
          <w:szCs w:val="24"/>
          <w:lang w:val="en-GB"/>
        </w:rPr>
        <w:t>The brief background to th</w:t>
      </w:r>
      <w:r w:rsidR="00352064">
        <w:rPr>
          <w:rFonts w:ascii="Times New Roman" w:hAnsi="Times New Roman"/>
          <w:sz w:val="24"/>
          <w:szCs w:val="24"/>
          <w:lang w:val="en-GB"/>
        </w:rPr>
        <w:t>e dispute is that the plaintiffs</w:t>
      </w:r>
      <w:r w:rsidR="00A26C92" w:rsidRPr="00041EC0">
        <w:rPr>
          <w:rFonts w:ascii="Times New Roman" w:hAnsi="Times New Roman"/>
          <w:sz w:val="24"/>
          <w:szCs w:val="24"/>
          <w:lang w:val="en-GB"/>
        </w:rPr>
        <w:t xml:space="preserve"> issued </w:t>
      </w:r>
      <w:r w:rsidR="00352064">
        <w:rPr>
          <w:rFonts w:ascii="Times New Roman" w:hAnsi="Times New Roman"/>
          <w:sz w:val="24"/>
          <w:szCs w:val="24"/>
          <w:lang w:val="en-GB"/>
        </w:rPr>
        <w:t>summons against the defendants on 28 July 2021,</w:t>
      </w:r>
      <w:r w:rsidR="00A26C92" w:rsidRPr="00041EC0">
        <w:rPr>
          <w:rFonts w:ascii="Times New Roman" w:hAnsi="Times New Roman"/>
          <w:sz w:val="24"/>
          <w:szCs w:val="24"/>
          <w:lang w:val="en-GB"/>
        </w:rPr>
        <w:t xml:space="preserve"> claiming </w:t>
      </w:r>
      <w:r w:rsidR="00D96E70">
        <w:rPr>
          <w:rFonts w:ascii="Times New Roman" w:hAnsi="Times New Roman"/>
          <w:sz w:val="24"/>
          <w:szCs w:val="24"/>
          <w:lang w:val="en-GB"/>
        </w:rPr>
        <w:t xml:space="preserve">cancellation of Joint Venture Agreement </w:t>
      </w:r>
      <w:r w:rsidR="00A925E0">
        <w:rPr>
          <w:rFonts w:ascii="Times New Roman" w:hAnsi="Times New Roman"/>
          <w:sz w:val="24"/>
          <w:szCs w:val="24"/>
          <w:lang w:val="en-GB"/>
        </w:rPr>
        <w:t xml:space="preserve">(agreement) </w:t>
      </w:r>
      <w:r w:rsidR="00D96E70">
        <w:rPr>
          <w:rFonts w:ascii="Times New Roman" w:hAnsi="Times New Roman"/>
          <w:sz w:val="24"/>
          <w:szCs w:val="24"/>
          <w:lang w:val="en-GB"/>
        </w:rPr>
        <w:t>entered</w:t>
      </w:r>
      <w:r w:rsidR="003E67BC">
        <w:rPr>
          <w:rFonts w:ascii="Times New Roman" w:hAnsi="Times New Roman"/>
          <w:sz w:val="24"/>
          <w:szCs w:val="24"/>
          <w:lang w:val="en-GB"/>
        </w:rPr>
        <w:t xml:space="preserve"> into</w:t>
      </w:r>
      <w:r w:rsidR="00D96E70">
        <w:rPr>
          <w:rFonts w:ascii="Times New Roman" w:hAnsi="Times New Roman"/>
          <w:sz w:val="24"/>
          <w:szCs w:val="24"/>
          <w:lang w:val="en-GB"/>
        </w:rPr>
        <w:t xml:space="preserve"> between plaintiffs and defendants </w:t>
      </w:r>
      <w:r w:rsidR="00893DC9">
        <w:rPr>
          <w:rFonts w:ascii="Times New Roman" w:hAnsi="Times New Roman"/>
          <w:sz w:val="24"/>
          <w:szCs w:val="24"/>
          <w:lang w:val="en-GB"/>
        </w:rPr>
        <w:t>on the 18</w:t>
      </w:r>
      <w:r w:rsidR="00893DC9" w:rsidRPr="00893DC9">
        <w:rPr>
          <w:rFonts w:ascii="Times New Roman" w:hAnsi="Times New Roman"/>
          <w:sz w:val="24"/>
          <w:szCs w:val="24"/>
          <w:vertAlign w:val="superscript"/>
          <w:lang w:val="en-GB"/>
        </w:rPr>
        <w:t>th</w:t>
      </w:r>
      <w:r w:rsidR="006621E0">
        <w:rPr>
          <w:rFonts w:ascii="Times New Roman" w:hAnsi="Times New Roman"/>
          <w:sz w:val="24"/>
          <w:szCs w:val="24"/>
          <w:lang w:val="en-GB"/>
        </w:rPr>
        <w:t xml:space="preserve"> December 2021. </w:t>
      </w:r>
      <w:r w:rsidR="00F847F4">
        <w:rPr>
          <w:rFonts w:ascii="Times New Roman" w:hAnsi="Times New Roman"/>
          <w:sz w:val="24"/>
          <w:szCs w:val="24"/>
          <w:lang w:val="en-GB"/>
        </w:rPr>
        <w:t>It is averred that the</w:t>
      </w:r>
      <w:r w:rsidR="00B83D18">
        <w:rPr>
          <w:rFonts w:ascii="Times New Roman" w:hAnsi="Times New Roman"/>
          <w:sz w:val="24"/>
          <w:szCs w:val="24"/>
          <w:lang w:val="en-GB"/>
        </w:rPr>
        <w:t xml:space="preserve"> agreement is</w:t>
      </w:r>
      <w:r w:rsidR="00893DC9">
        <w:rPr>
          <w:rFonts w:ascii="Times New Roman" w:hAnsi="Times New Roman"/>
          <w:sz w:val="24"/>
          <w:szCs w:val="24"/>
          <w:lang w:val="en-GB"/>
        </w:rPr>
        <w:t xml:space="preserve"> in respect of certain mining claims registered in 2</w:t>
      </w:r>
      <w:r w:rsidR="00893DC9" w:rsidRPr="00893DC9">
        <w:rPr>
          <w:rFonts w:ascii="Times New Roman" w:hAnsi="Times New Roman"/>
          <w:sz w:val="24"/>
          <w:szCs w:val="24"/>
          <w:vertAlign w:val="superscript"/>
          <w:lang w:val="en-GB"/>
        </w:rPr>
        <w:t>nd</w:t>
      </w:r>
      <w:r w:rsidR="00B83D18">
        <w:rPr>
          <w:rFonts w:ascii="Times New Roman" w:hAnsi="Times New Roman"/>
          <w:sz w:val="24"/>
          <w:szCs w:val="24"/>
          <w:lang w:val="en-GB"/>
        </w:rPr>
        <w:t xml:space="preserve"> defendant’s </w:t>
      </w:r>
      <w:r w:rsidR="00F847F4">
        <w:rPr>
          <w:rFonts w:ascii="Times New Roman" w:hAnsi="Times New Roman"/>
          <w:sz w:val="24"/>
          <w:szCs w:val="24"/>
          <w:lang w:val="en-GB"/>
        </w:rPr>
        <w:t>name</w:t>
      </w:r>
      <w:r w:rsidR="00781D0B">
        <w:rPr>
          <w:rFonts w:ascii="Times New Roman" w:hAnsi="Times New Roman"/>
          <w:sz w:val="24"/>
          <w:szCs w:val="24"/>
          <w:lang w:val="en-GB"/>
        </w:rPr>
        <w:t>.  Plaintiffs avers that defendants have breached the agreement</w:t>
      </w:r>
      <w:r w:rsidR="00F847F4">
        <w:rPr>
          <w:rFonts w:ascii="Times New Roman" w:hAnsi="Times New Roman"/>
          <w:sz w:val="24"/>
          <w:szCs w:val="24"/>
          <w:lang w:val="en-GB"/>
        </w:rPr>
        <w:t xml:space="preserve">. Plaintiff claims </w:t>
      </w:r>
      <w:r w:rsidR="009F56CF">
        <w:rPr>
          <w:rFonts w:ascii="Times New Roman" w:hAnsi="Times New Roman"/>
          <w:sz w:val="24"/>
          <w:szCs w:val="24"/>
          <w:lang w:val="en-GB"/>
        </w:rPr>
        <w:t>payment by 1</w:t>
      </w:r>
      <w:r w:rsidR="009F56CF" w:rsidRPr="009F56CF">
        <w:rPr>
          <w:rFonts w:ascii="Times New Roman" w:hAnsi="Times New Roman"/>
          <w:sz w:val="24"/>
          <w:szCs w:val="24"/>
          <w:vertAlign w:val="superscript"/>
          <w:lang w:val="en-GB"/>
        </w:rPr>
        <w:t>st</w:t>
      </w:r>
      <w:r w:rsidR="00F76FE1">
        <w:rPr>
          <w:rFonts w:ascii="Times New Roman" w:hAnsi="Times New Roman"/>
          <w:sz w:val="24"/>
          <w:szCs w:val="24"/>
          <w:lang w:val="en-GB"/>
        </w:rPr>
        <w:t xml:space="preserve"> defendant </w:t>
      </w:r>
      <w:r w:rsidR="00F422A3">
        <w:rPr>
          <w:rFonts w:ascii="Times New Roman" w:hAnsi="Times New Roman"/>
          <w:sz w:val="24"/>
          <w:szCs w:val="24"/>
          <w:lang w:val="en-GB"/>
        </w:rPr>
        <w:t>of the</w:t>
      </w:r>
      <w:r w:rsidR="00F76FE1">
        <w:rPr>
          <w:rFonts w:ascii="Times New Roman" w:hAnsi="Times New Roman"/>
          <w:sz w:val="24"/>
          <w:szCs w:val="24"/>
          <w:lang w:val="en-GB"/>
        </w:rPr>
        <w:t xml:space="preserve"> sum e</w:t>
      </w:r>
      <w:r w:rsidR="009F56CF">
        <w:rPr>
          <w:rFonts w:ascii="Times New Roman" w:hAnsi="Times New Roman"/>
          <w:sz w:val="24"/>
          <w:szCs w:val="24"/>
          <w:lang w:val="en-GB"/>
        </w:rPr>
        <w:t xml:space="preserve">quivalent </w:t>
      </w:r>
      <w:r w:rsidR="00F76FE1">
        <w:rPr>
          <w:rFonts w:ascii="Times New Roman" w:hAnsi="Times New Roman"/>
          <w:sz w:val="24"/>
          <w:szCs w:val="24"/>
          <w:lang w:val="en-GB"/>
        </w:rPr>
        <w:t xml:space="preserve">to 420.2 kilograms of gold being damages arising out of breach </w:t>
      </w:r>
      <w:r w:rsidR="00AE21FE">
        <w:rPr>
          <w:rFonts w:ascii="Times New Roman" w:hAnsi="Times New Roman"/>
          <w:sz w:val="24"/>
          <w:szCs w:val="24"/>
          <w:lang w:val="en-GB"/>
        </w:rPr>
        <w:t>of the agreement by 1</w:t>
      </w:r>
      <w:r w:rsidR="00AE21FE" w:rsidRPr="00AE21FE">
        <w:rPr>
          <w:rFonts w:ascii="Times New Roman" w:hAnsi="Times New Roman"/>
          <w:sz w:val="24"/>
          <w:szCs w:val="24"/>
          <w:vertAlign w:val="superscript"/>
          <w:lang w:val="en-GB"/>
        </w:rPr>
        <w:t>st</w:t>
      </w:r>
      <w:r w:rsidR="00AE21FE">
        <w:rPr>
          <w:rFonts w:ascii="Times New Roman" w:hAnsi="Times New Roman"/>
          <w:sz w:val="24"/>
          <w:szCs w:val="24"/>
          <w:lang w:val="en-GB"/>
        </w:rPr>
        <w:t xml:space="preserve"> defendant; transfer of the undivided half share of 1</w:t>
      </w:r>
      <w:r w:rsidR="00AE21FE" w:rsidRPr="00AE21FE">
        <w:rPr>
          <w:rFonts w:ascii="Times New Roman" w:hAnsi="Times New Roman"/>
          <w:sz w:val="24"/>
          <w:szCs w:val="24"/>
          <w:vertAlign w:val="superscript"/>
          <w:lang w:val="en-GB"/>
        </w:rPr>
        <w:t>st</w:t>
      </w:r>
      <w:r w:rsidR="00AE21FE">
        <w:rPr>
          <w:rFonts w:ascii="Times New Roman" w:hAnsi="Times New Roman"/>
          <w:sz w:val="24"/>
          <w:szCs w:val="24"/>
          <w:lang w:val="en-GB"/>
        </w:rPr>
        <w:t xml:space="preserve"> defendant held in 2</w:t>
      </w:r>
      <w:r w:rsidR="00AE21FE" w:rsidRPr="00AE21FE">
        <w:rPr>
          <w:rFonts w:ascii="Times New Roman" w:hAnsi="Times New Roman"/>
          <w:sz w:val="24"/>
          <w:szCs w:val="24"/>
          <w:vertAlign w:val="superscript"/>
          <w:lang w:val="en-GB"/>
        </w:rPr>
        <w:t>nd</w:t>
      </w:r>
      <w:r w:rsidR="00AE21FE">
        <w:rPr>
          <w:rFonts w:ascii="Times New Roman" w:hAnsi="Times New Roman"/>
          <w:sz w:val="24"/>
          <w:szCs w:val="24"/>
          <w:lang w:val="en-GB"/>
        </w:rPr>
        <w:t xml:space="preserve"> </w:t>
      </w:r>
      <w:r w:rsidR="00D02320">
        <w:rPr>
          <w:rFonts w:ascii="Times New Roman" w:hAnsi="Times New Roman"/>
          <w:sz w:val="24"/>
          <w:szCs w:val="24"/>
          <w:lang w:val="en-GB"/>
        </w:rPr>
        <w:t xml:space="preserve">defendant to plaintiffs valued at US$2 000 000.00 as a set off of the sum due to plaintiffs as damages for the breach of the agreement; and </w:t>
      </w:r>
      <w:r w:rsidR="001C1CC7">
        <w:rPr>
          <w:rFonts w:ascii="Times New Roman" w:hAnsi="Times New Roman"/>
          <w:sz w:val="24"/>
          <w:szCs w:val="24"/>
          <w:lang w:val="en-GB"/>
        </w:rPr>
        <w:t xml:space="preserve">collection commission / costs of suit on an attorney and client scale. </w:t>
      </w:r>
    </w:p>
    <w:p w:rsidR="002628AA" w:rsidRPr="00520983" w:rsidRDefault="0023581F" w:rsidP="00520983">
      <w:pPr>
        <w:spacing w:line="360" w:lineRule="auto"/>
        <w:ind w:firstLine="720"/>
        <w:jc w:val="both"/>
        <w:rPr>
          <w:rFonts w:ascii="Times New Roman" w:hAnsi="Times New Roman"/>
          <w:sz w:val="24"/>
          <w:szCs w:val="24"/>
          <w:lang w:val="en-GB"/>
        </w:rPr>
      </w:pPr>
      <w:r>
        <w:rPr>
          <w:rFonts w:ascii="Times New Roman" w:hAnsi="Times New Roman"/>
          <w:sz w:val="24"/>
          <w:szCs w:val="24"/>
          <w:lang w:val="en-GB"/>
        </w:rPr>
        <w:t>In their declaration p</w:t>
      </w:r>
      <w:r w:rsidR="006361A0">
        <w:rPr>
          <w:rFonts w:ascii="Times New Roman" w:hAnsi="Times New Roman"/>
          <w:sz w:val="24"/>
          <w:szCs w:val="24"/>
          <w:lang w:val="en-GB"/>
        </w:rPr>
        <w:t xml:space="preserve">laintiffs aver that </w:t>
      </w:r>
      <w:r w:rsidR="00665CD8">
        <w:rPr>
          <w:rFonts w:ascii="Times New Roman" w:hAnsi="Times New Roman"/>
          <w:sz w:val="24"/>
          <w:szCs w:val="24"/>
          <w:lang w:val="en-GB"/>
        </w:rPr>
        <w:t>on the 18</w:t>
      </w:r>
      <w:r w:rsidR="00665CD8" w:rsidRPr="00665CD8">
        <w:rPr>
          <w:rFonts w:ascii="Times New Roman" w:hAnsi="Times New Roman"/>
          <w:sz w:val="24"/>
          <w:szCs w:val="24"/>
          <w:vertAlign w:val="superscript"/>
          <w:lang w:val="en-GB"/>
        </w:rPr>
        <w:t>th</w:t>
      </w:r>
      <w:r w:rsidR="00665CD8">
        <w:rPr>
          <w:rFonts w:ascii="Times New Roman" w:hAnsi="Times New Roman"/>
          <w:sz w:val="24"/>
          <w:szCs w:val="24"/>
          <w:lang w:val="en-GB"/>
        </w:rPr>
        <w:t xml:space="preserve"> December 2012, they entered </w:t>
      </w:r>
      <w:r>
        <w:rPr>
          <w:rFonts w:ascii="Times New Roman" w:hAnsi="Times New Roman"/>
          <w:sz w:val="24"/>
          <w:szCs w:val="24"/>
          <w:lang w:val="en-GB"/>
        </w:rPr>
        <w:t>into an</w:t>
      </w:r>
      <w:r w:rsidR="002C1987">
        <w:rPr>
          <w:rFonts w:ascii="Times New Roman" w:hAnsi="Times New Roman"/>
          <w:sz w:val="24"/>
          <w:szCs w:val="24"/>
          <w:lang w:val="en-GB"/>
        </w:rPr>
        <w:t xml:space="preserve"> agreement with 1</w:t>
      </w:r>
      <w:r w:rsidR="002C1987" w:rsidRPr="002C1987">
        <w:rPr>
          <w:rFonts w:ascii="Times New Roman" w:hAnsi="Times New Roman"/>
          <w:sz w:val="24"/>
          <w:szCs w:val="24"/>
          <w:vertAlign w:val="superscript"/>
          <w:lang w:val="en-GB"/>
        </w:rPr>
        <w:t>st</w:t>
      </w:r>
      <w:r w:rsidR="002C1987">
        <w:rPr>
          <w:rFonts w:ascii="Times New Roman" w:hAnsi="Times New Roman"/>
          <w:sz w:val="24"/>
          <w:szCs w:val="24"/>
          <w:lang w:val="en-GB"/>
        </w:rPr>
        <w:t xml:space="preserve"> defendant, in respect of mining claims registered in 2</w:t>
      </w:r>
      <w:r w:rsidR="002C1987" w:rsidRPr="002C1987">
        <w:rPr>
          <w:rFonts w:ascii="Times New Roman" w:hAnsi="Times New Roman"/>
          <w:sz w:val="24"/>
          <w:szCs w:val="24"/>
          <w:vertAlign w:val="superscript"/>
          <w:lang w:val="en-GB"/>
        </w:rPr>
        <w:t>nd</w:t>
      </w:r>
      <w:r w:rsidR="002C1987">
        <w:rPr>
          <w:rFonts w:ascii="Times New Roman" w:hAnsi="Times New Roman"/>
          <w:sz w:val="24"/>
          <w:szCs w:val="24"/>
          <w:lang w:val="en-GB"/>
        </w:rPr>
        <w:t xml:space="preserve"> defendant’s name. </w:t>
      </w:r>
      <w:r w:rsidR="008568E1">
        <w:rPr>
          <w:rFonts w:ascii="Times New Roman" w:hAnsi="Times New Roman"/>
          <w:sz w:val="24"/>
          <w:szCs w:val="24"/>
          <w:lang w:val="en-GB"/>
        </w:rPr>
        <w:t xml:space="preserve">It </w:t>
      </w:r>
      <w:r>
        <w:rPr>
          <w:rFonts w:ascii="Times New Roman" w:hAnsi="Times New Roman"/>
          <w:sz w:val="24"/>
          <w:szCs w:val="24"/>
          <w:lang w:val="en-GB"/>
        </w:rPr>
        <w:t xml:space="preserve">is </w:t>
      </w:r>
      <w:r w:rsidR="008568E1">
        <w:rPr>
          <w:rFonts w:ascii="Times New Roman" w:hAnsi="Times New Roman"/>
          <w:sz w:val="24"/>
          <w:szCs w:val="24"/>
          <w:lang w:val="en-GB"/>
        </w:rPr>
        <w:t>averred that both parties had to c</w:t>
      </w:r>
      <w:r w:rsidR="00C17704">
        <w:rPr>
          <w:rFonts w:ascii="Times New Roman" w:hAnsi="Times New Roman"/>
          <w:sz w:val="24"/>
          <w:szCs w:val="24"/>
          <w:lang w:val="en-GB"/>
        </w:rPr>
        <w:t>ontribute to the joint venture, and that the shareholding would be 57.45% for the plaintiffs and 42.55% for the 1</w:t>
      </w:r>
      <w:r w:rsidR="00C17704" w:rsidRPr="00C17704">
        <w:rPr>
          <w:rFonts w:ascii="Times New Roman" w:hAnsi="Times New Roman"/>
          <w:sz w:val="24"/>
          <w:szCs w:val="24"/>
          <w:vertAlign w:val="superscript"/>
          <w:lang w:val="en-GB"/>
        </w:rPr>
        <w:t>st</w:t>
      </w:r>
      <w:r w:rsidR="00C17704">
        <w:rPr>
          <w:rFonts w:ascii="Times New Roman" w:hAnsi="Times New Roman"/>
          <w:sz w:val="24"/>
          <w:szCs w:val="24"/>
          <w:lang w:val="en-GB"/>
        </w:rPr>
        <w:t xml:space="preserve"> defendant. </w:t>
      </w:r>
      <w:r w:rsidR="00C54296">
        <w:rPr>
          <w:rFonts w:ascii="Times New Roman" w:hAnsi="Times New Roman"/>
          <w:sz w:val="24"/>
          <w:szCs w:val="24"/>
          <w:lang w:val="en-GB"/>
        </w:rPr>
        <w:t>It is further averred that it was a material term that 1</w:t>
      </w:r>
      <w:r w:rsidR="00C54296" w:rsidRPr="00C54296">
        <w:rPr>
          <w:rFonts w:ascii="Times New Roman" w:hAnsi="Times New Roman"/>
          <w:sz w:val="24"/>
          <w:szCs w:val="24"/>
          <w:vertAlign w:val="superscript"/>
          <w:lang w:val="en-GB"/>
        </w:rPr>
        <w:t>st</w:t>
      </w:r>
      <w:r w:rsidR="00C54296">
        <w:rPr>
          <w:rFonts w:ascii="Times New Roman" w:hAnsi="Times New Roman"/>
          <w:sz w:val="24"/>
          <w:szCs w:val="24"/>
          <w:lang w:val="en-GB"/>
        </w:rPr>
        <w:t xml:space="preserve"> defendant was to be responsible for exploration </w:t>
      </w:r>
      <w:r w:rsidR="006579B2">
        <w:rPr>
          <w:rFonts w:ascii="Times New Roman" w:hAnsi="Times New Roman"/>
          <w:sz w:val="24"/>
          <w:szCs w:val="24"/>
          <w:lang w:val="en-GB"/>
        </w:rPr>
        <w:t>of the mining claims and plaintiff</w:t>
      </w:r>
      <w:r w:rsidR="00874DAF">
        <w:rPr>
          <w:rFonts w:ascii="Times New Roman" w:hAnsi="Times New Roman"/>
          <w:sz w:val="24"/>
          <w:szCs w:val="24"/>
          <w:lang w:val="en-GB"/>
        </w:rPr>
        <w:t>s</w:t>
      </w:r>
      <w:r w:rsidR="006579B2">
        <w:rPr>
          <w:rFonts w:ascii="Times New Roman" w:hAnsi="Times New Roman"/>
          <w:sz w:val="24"/>
          <w:szCs w:val="24"/>
          <w:lang w:val="en-GB"/>
        </w:rPr>
        <w:t xml:space="preserve"> were to be </w:t>
      </w:r>
      <w:r w:rsidR="009C48EC">
        <w:rPr>
          <w:rFonts w:ascii="Times New Roman" w:hAnsi="Times New Roman"/>
          <w:sz w:val="24"/>
          <w:szCs w:val="24"/>
          <w:lang w:val="en-GB"/>
        </w:rPr>
        <w:t xml:space="preserve">responsible for the management of the joint venture. </w:t>
      </w:r>
      <w:r w:rsidR="00C17704">
        <w:rPr>
          <w:rFonts w:ascii="Times New Roman" w:hAnsi="Times New Roman"/>
          <w:sz w:val="24"/>
          <w:szCs w:val="24"/>
          <w:lang w:val="en-GB"/>
        </w:rPr>
        <w:t xml:space="preserve"> </w:t>
      </w:r>
      <w:r w:rsidR="00184509">
        <w:rPr>
          <w:rFonts w:ascii="Times New Roman" w:hAnsi="Times New Roman"/>
          <w:sz w:val="24"/>
          <w:szCs w:val="24"/>
          <w:lang w:val="en-GB"/>
        </w:rPr>
        <w:t xml:space="preserve">It is averred that </w:t>
      </w:r>
      <w:r w:rsidR="00184509">
        <w:rPr>
          <w:rFonts w:ascii="Times New Roman" w:hAnsi="Times New Roman"/>
          <w:sz w:val="24"/>
          <w:szCs w:val="24"/>
          <w:lang w:val="en-GB"/>
        </w:rPr>
        <w:lastRenderedPageBreak/>
        <w:t>1</w:t>
      </w:r>
      <w:r w:rsidR="00184509" w:rsidRPr="00184509">
        <w:rPr>
          <w:rFonts w:ascii="Times New Roman" w:hAnsi="Times New Roman"/>
          <w:sz w:val="24"/>
          <w:szCs w:val="24"/>
          <w:vertAlign w:val="superscript"/>
          <w:lang w:val="en-GB"/>
        </w:rPr>
        <w:t>st</w:t>
      </w:r>
      <w:r w:rsidR="00184509">
        <w:rPr>
          <w:rFonts w:ascii="Times New Roman" w:hAnsi="Times New Roman"/>
          <w:sz w:val="24"/>
          <w:szCs w:val="24"/>
          <w:lang w:val="en-GB"/>
        </w:rPr>
        <w:t xml:space="preserve"> defendant has breached the m</w:t>
      </w:r>
      <w:r w:rsidR="009E7EC8">
        <w:rPr>
          <w:rFonts w:ascii="Times New Roman" w:hAnsi="Times New Roman"/>
          <w:sz w:val="24"/>
          <w:szCs w:val="24"/>
          <w:lang w:val="en-GB"/>
        </w:rPr>
        <w:t xml:space="preserve">aterial terms of the agreement and as a result plaintiffs have suffered damages. </w:t>
      </w:r>
    </w:p>
    <w:p w:rsidR="00986E53" w:rsidRPr="00986E53" w:rsidRDefault="00986E53" w:rsidP="00986E53">
      <w:pPr>
        <w:spacing w:line="360" w:lineRule="auto"/>
        <w:jc w:val="both"/>
        <w:rPr>
          <w:rFonts w:ascii="Times New Roman" w:hAnsi="Times New Roman"/>
          <w:b/>
          <w:sz w:val="24"/>
          <w:szCs w:val="24"/>
        </w:rPr>
      </w:pPr>
      <w:r w:rsidRPr="00986E53">
        <w:rPr>
          <w:rFonts w:ascii="Times New Roman" w:hAnsi="Times New Roman"/>
          <w:b/>
          <w:sz w:val="24"/>
          <w:szCs w:val="24"/>
        </w:rPr>
        <w:t xml:space="preserve">The application of the law to the facts </w:t>
      </w:r>
    </w:p>
    <w:p w:rsidR="004A3BDF" w:rsidRPr="0029602D" w:rsidRDefault="0029602D" w:rsidP="00986E53">
      <w:pPr>
        <w:spacing w:line="360" w:lineRule="auto"/>
        <w:ind w:firstLine="720"/>
        <w:jc w:val="both"/>
        <w:rPr>
          <w:rFonts w:ascii="Times New Roman" w:hAnsi="Times New Roman"/>
          <w:sz w:val="24"/>
          <w:szCs w:val="24"/>
        </w:rPr>
      </w:pPr>
      <w:r w:rsidRPr="0029602D">
        <w:rPr>
          <w:rFonts w:ascii="Times New Roman" w:hAnsi="Times New Roman"/>
          <w:sz w:val="24"/>
          <w:szCs w:val="24"/>
        </w:rPr>
        <w:t>Rule 42(1) (a) of the High C</w:t>
      </w:r>
      <w:r w:rsidR="00986E53">
        <w:rPr>
          <w:rFonts w:ascii="Times New Roman" w:hAnsi="Times New Roman"/>
          <w:sz w:val="24"/>
          <w:szCs w:val="24"/>
        </w:rPr>
        <w:t xml:space="preserve">ourt Rules, 2021 defines the purpose of a </w:t>
      </w:r>
      <w:r w:rsidR="00986E53" w:rsidRPr="0029602D">
        <w:rPr>
          <w:rFonts w:ascii="Times New Roman" w:hAnsi="Times New Roman"/>
          <w:sz w:val="24"/>
          <w:szCs w:val="24"/>
        </w:rPr>
        <w:t>plea in bar or in abatement</w:t>
      </w:r>
      <w:r w:rsidR="00986E53">
        <w:rPr>
          <w:rFonts w:ascii="Times New Roman" w:hAnsi="Times New Roman"/>
          <w:sz w:val="24"/>
          <w:szCs w:val="24"/>
        </w:rPr>
        <w:t xml:space="preserve">, it provides thus: </w:t>
      </w:r>
    </w:p>
    <w:p w:rsidR="00D2174A" w:rsidRPr="0029602D" w:rsidRDefault="0029602D" w:rsidP="0029602D">
      <w:pPr>
        <w:spacing w:line="276" w:lineRule="auto"/>
        <w:ind w:left="720"/>
        <w:jc w:val="both"/>
        <w:rPr>
          <w:rFonts w:ascii="Times New Roman" w:hAnsi="Times New Roman"/>
          <w:sz w:val="24"/>
          <w:szCs w:val="24"/>
        </w:rPr>
      </w:pPr>
      <w:r w:rsidRPr="000F5968">
        <w:rPr>
          <w:rFonts w:ascii="Times New Roman" w:hAnsi="Times New Roman"/>
          <w:sz w:val="24"/>
          <w:szCs w:val="24"/>
          <w:u w:val="single"/>
        </w:rPr>
        <w:t>As an alternative to pleadings to the merits</w:t>
      </w:r>
      <w:r w:rsidRPr="0029602D">
        <w:rPr>
          <w:rFonts w:ascii="Times New Roman" w:hAnsi="Times New Roman"/>
          <w:sz w:val="24"/>
          <w:szCs w:val="24"/>
        </w:rPr>
        <w:t xml:space="preserve">, a party may within the period allowed for filing any subsequent pleadings take a plea in bar or in abatement where the matter is one of substance </w:t>
      </w:r>
      <w:r w:rsidRPr="000F5968">
        <w:rPr>
          <w:rFonts w:ascii="Times New Roman" w:hAnsi="Times New Roman"/>
          <w:sz w:val="24"/>
          <w:szCs w:val="24"/>
          <w:u w:val="single"/>
        </w:rPr>
        <w:t>which does not involve going into the merits of the case</w:t>
      </w:r>
      <w:r w:rsidRPr="0029602D">
        <w:rPr>
          <w:rFonts w:ascii="Times New Roman" w:hAnsi="Times New Roman"/>
          <w:sz w:val="24"/>
          <w:szCs w:val="24"/>
        </w:rPr>
        <w:t xml:space="preserve"> and which, if allowed, will dispose of the case. </w:t>
      </w:r>
      <w:r w:rsidR="000F5968">
        <w:rPr>
          <w:rFonts w:ascii="Times New Roman" w:hAnsi="Times New Roman"/>
          <w:sz w:val="24"/>
          <w:szCs w:val="24"/>
        </w:rPr>
        <w:t xml:space="preserve">(My emphasis). </w:t>
      </w:r>
    </w:p>
    <w:p w:rsidR="00986E53" w:rsidRPr="00986E53" w:rsidRDefault="00986E53" w:rsidP="00986E53">
      <w:pPr>
        <w:pStyle w:val="ListParagraph"/>
        <w:spacing w:line="360" w:lineRule="auto"/>
        <w:ind w:left="0" w:firstLine="720"/>
        <w:jc w:val="both"/>
        <w:rPr>
          <w:rFonts w:ascii="Times New Roman" w:hAnsi="Times New Roman"/>
          <w:sz w:val="24"/>
          <w:szCs w:val="24"/>
        </w:rPr>
      </w:pPr>
      <w:r w:rsidRPr="00986E53">
        <w:rPr>
          <w:rFonts w:ascii="Times New Roman" w:hAnsi="Times New Roman"/>
          <w:sz w:val="24"/>
          <w:szCs w:val="24"/>
        </w:rPr>
        <w:t>In</w:t>
      </w:r>
      <w:r w:rsidRPr="00986E53">
        <w:rPr>
          <w:rFonts w:ascii="Times New Roman" w:hAnsi="Times New Roman"/>
          <w:sz w:val="24"/>
          <w:szCs w:val="24"/>
          <w:shd w:val="clear" w:color="auto" w:fill="FFFFFF"/>
        </w:rPr>
        <w:t xml:space="preserve"> </w:t>
      </w:r>
      <w:proofErr w:type="spellStart"/>
      <w:r w:rsidRPr="00986E53">
        <w:rPr>
          <w:rFonts w:ascii="Times New Roman" w:hAnsi="Times New Roman"/>
          <w:sz w:val="24"/>
          <w:szCs w:val="24"/>
          <w:shd w:val="clear" w:color="auto" w:fill="FFFFFF"/>
        </w:rPr>
        <w:t>Herbstein</w:t>
      </w:r>
      <w:proofErr w:type="spellEnd"/>
      <w:r w:rsidRPr="00986E53">
        <w:rPr>
          <w:rFonts w:ascii="Times New Roman" w:hAnsi="Times New Roman"/>
          <w:sz w:val="24"/>
          <w:szCs w:val="24"/>
          <w:shd w:val="clear" w:color="auto" w:fill="FFFFFF"/>
        </w:rPr>
        <w:t xml:space="preserve"> &amp; van </w:t>
      </w:r>
      <w:proofErr w:type="spellStart"/>
      <w:r w:rsidRPr="00986E53">
        <w:rPr>
          <w:rFonts w:ascii="Times New Roman" w:hAnsi="Times New Roman"/>
          <w:sz w:val="24"/>
          <w:szCs w:val="24"/>
          <w:shd w:val="clear" w:color="auto" w:fill="FFFFFF"/>
        </w:rPr>
        <w:t>Winsen</w:t>
      </w:r>
      <w:proofErr w:type="spellEnd"/>
      <w:r w:rsidRPr="00986E53">
        <w:rPr>
          <w:rFonts w:ascii="Times New Roman" w:hAnsi="Times New Roman"/>
          <w:sz w:val="24"/>
          <w:szCs w:val="24"/>
          <w:shd w:val="clear" w:color="auto" w:fill="FFFFFF"/>
        </w:rPr>
        <w:t>: </w:t>
      </w:r>
      <w:r w:rsidRPr="00986E53">
        <w:rPr>
          <w:rStyle w:val="Emphasis"/>
          <w:rFonts w:ascii="Times New Roman" w:hAnsi="Times New Roman"/>
          <w:sz w:val="24"/>
          <w:szCs w:val="24"/>
          <w:shd w:val="clear" w:color="auto" w:fill="FFFFFF"/>
        </w:rPr>
        <w:t>The Civil Practice of the Supreme Court of South Africa</w:t>
      </w:r>
      <w:r w:rsidRPr="00986E53">
        <w:rPr>
          <w:rFonts w:ascii="Times New Roman" w:hAnsi="Times New Roman"/>
          <w:sz w:val="24"/>
          <w:szCs w:val="24"/>
          <w:shd w:val="clear" w:color="auto" w:fill="FFFFFF"/>
        </w:rPr>
        <w:t> (5</w:t>
      </w:r>
      <w:r w:rsidRPr="00986E53">
        <w:rPr>
          <w:rFonts w:ascii="Times New Roman" w:hAnsi="Times New Roman"/>
          <w:sz w:val="24"/>
          <w:szCs w:val="24"/>
          <w:shd w:val="clear" w:color="auto" w:fill="FFFFFF"/>
          <w:vertAlign w:val="superscript"/>
        </w:rPr>
        <w:t>th</w:t>
      </w:r>
      <w:r w:rsidRPr="00986E53">
        <w:rPr>
          <w:rFonts w:ascii="Times New Roman" w:hAnsi="Times New Roman"/>
          <w:sz w:val="24"/>
          <w:szCs w:val="24"/>
          <w:shd w:val="clear" w:color="auto" w:fill="FFFFFF"/>
        </w:rPr>
        <w:t xml:space="preserve"> ed.), at p. 598 it is stated that:  </w:t>
      </w:r>
    </w:p>
    <w:p w:rsidR="00A67509" w:rsidRDefault="00D2174A" w:rsidP="00986E53">
      <w:pPr>
        <w:pStyle w:val="ListParagraph"/>
        <w:spacing w:line="276" w:lineRule="auto"/>
        <w:jc w:val="both"/>
        <w:rPr>
          <w:rFonts w:ascii="Times New Roman" w:hAnsi="Times New Roman"/>
          <w:sz w:val="24"/>
          <w:szCs w:val="24"/>
        </w:rPr>
      </w:pPr>
      <w:r>
        <w:rPr>
          <w:rFonts w:ascii="Times New Roman" w:hAnsi="Times New Roman"/>
          <w:sz w:val="24"/>
          <w:szCs w:val="24"/>
        </w:rPr>
        <w:t xml:space="preserve">A </w:t>
      </w:r>
      <w:r w:rsidR="00B86E53">
        <w:rPr>
          <w:rFonts w:ascii="Times New Roman" w:hAnsi="Times New Roman"/>
          <w:sz w:val="24"/>
          <w:szCs w:val="24"/>
        </w:rPr>
        <w:t>special plea</w:t>
      </w:r>
      <w:r>
        <w:rPr>
          <w:rFonts w:ascii="Times New Roman" w:hAnsi="Times New Roman"/>
          <w:sz w:val="24"/>
          <w:szCs w:val="24"/>
        </w:rPr>
        <w:t xml:space="preserve"> is one that does not raise a defence on the merits of the case, but sets up some special defence which has as it object either to delay the proceedings (dilatory plea) or to object to the jurisdiction of the court (a </w:t>
      </w:r>
      <w:proofErr w:type="spellStart"/>
      <w:r>
        <w:rPr>
          <w:rFonts w:ascii="Times New Roman" w:hAnsi="Times New Roman"/>
          <w:sz w:val="24"/>
          <w:szCs w:val="24"/>
        </w:rPr>
        <w:t>declinatory</w:t>
      </w:r>
      <w:proofErr w:type="spellEnd"/>
      <w:r>
        <w:rPr>
          <w:rFonts w:ascii="Times New Roman" w:hAnsi="Times New Roman"/>
          <w:sz w:val="24"/>
          <w:szCs w:val="24"/>
        </w:rPr>
        <w:t xml:space="preserve"> plea) </w:t>
      </w:r>
      <w:r w:rsidR="00A67509">
        <w:rPr>
          <w:rFonts w:ascii="Times New Roman" w:hAnsi="Times New Roman"/>
          <w:sz w:val="24"/>
          <w:szCs w:val="24"/>
        </w:rPr>
        <w:t xml:space="preserve"> </w:t>
      </w:r>
      <w:r>
        <w:rPr>
          <w:rFonts w:ascii="Times New Roman" w:hAnsi="Times New Roman"/>
          <w:sz w:val="24"/>
          <w:szCs w:val="24"/>
        </w:rPr>
        <w:t xml:space="preserve">or to quash the action altogether (a peremptory plea). These special </w:t>
      </w:r>
      <w:proofErr w:type="spellStart"/>
      <w:r>
        <w:rPr>
          <w:rFonts w:ascii="Times New Roman" w:hAnsi="Times New Roman"/>
          <w:sz w:val="24"/>
          <w:szCs w:val="24"/>
        </w:rPr>
        <w:t>pleas</w:t>
      </w:r>
      <w:proofErr w:type="spellEnd"/>
      <w:r>
        <w:rPr>
          <w:rFonts w:ascii="Times New Roman" w:hAnsi="Times New Roman"/>
          <w:sz w:val="24"/>
          <w:szCs w:val="24"/>
        </w:rPr>
        <w:t xml:space="preserve"> do not concern the merits of the action. They merely seek to interpose some defence not apparent on the face of the pleadings. </w:t>
      </w:r>
    </w:p>
    <w:p w:rsidR="00E17179" w:rsidRDefault="00E17179" w:rsidP="00986E53">
      <w:pPr>
        <w:pStyle w:val="ListParagraph"/>
        <w:spacing w:line="276" w:lineRule="auto"/>
        <w:jc w:val="both"/>
        <w:rPr>
          <w:rFonts w:ascii="Times New Roman" w:hAnsi="Times New Roman"/>
          <w:sz w:val="24"/>
          <w:szCs w:val="24"/>
        </w:rPr>
      </w:pPr>
    </w:p>
    <w:p w:rsidR="008753AE" w:rsidRPr="00E17179" w:rsidRDefault="00E17179" w:rsidP="00E17179">
      <w:pPr>
        <w:shd w:val="clear" w:color="auto" w:fill="FFFFFF"/>
        <w:spacing w:after="100" w:afterAutospacing="1" w:line="240" w:lineRule="auto"/>
        <w:outlineLvl w:val="2"/>
        <w:rPr>
          <w:rFonts w:ascii="Times New Roman" w:hAnsi="Times New Roman"/>
          <w:bCs/>
          <w:sz w:val="24"/>
          <w:szCs w:val="24"/>
          <w:lang w:val="en-ZW" w:eastAsia="en-ZW"/>
        </w:rPr>
      </w:pPr>
      <w:r>
        <w:rPr>
          <w:rFonts w:ascii="Times New Roman" w:hAnsi="Times New Roman"/>
          <w:sz w:val="24"/>
          <w:szCs w:val="24"/>
        </w:rPr>
        <w:t xml:space="preserve">See: </w:t>
      </w:r>
      <w:r w:rsidRPr="00782F51">
        <w:rPr>
          <w:rFonts w:ascii="Times New Roman" w:hAnsi="Times New Roman"/>
          <w:bCs/>
          <w:i/>
          <w:sz w:val="24"/>
          <w:szCs w:val="24"/>
          <w:lang w:val="en-ZW" w:eastAsia="en-ZW"/>
        </w:rPr>
        <w:t>NEC (Construction Industry) v Zi</w:t>
      </w:r>
      <w:r w:rsidRPr="00E17179">
        <w:rPr>
          <w:rFonts w:ascii="Times New Roman" w:hAnsi="Times New Roman"/>
          <w:bCs/>
          <w:i/>
          <w:sz w:val="24"/>
          <w:szCs w:val="24"/>
          <w:lang w:val="en-ZW" w:eastAsia="en-ZW"/>
        </w:rPr>
        <w:t xml:space="preserve">mbabwe Nantong Int. (Pvt) Ltd. </w:t>
      </w:r>
      <w:r w:rsidRPr="00E17179">
        <w:rPr>
          <w:rFonts w:ascii="Times New Roman" w:hAnsi="Times New Roman"/>
          <w:bCs/>
          <w:sz w:val="24"/>
          <w:szCs w:val="24"/>
          <w:lang w:val="en-ZW" w:eastAsia="en-ZW"/>
        </w:rPr>
        <w:t>SC 59/2015</w:t>
      </w:r>
      <w:r>
        <w:rPr>
          <w:rFonts w:ascii="Times New Roman" w:hAnsi="Times New Roman"/>
          <w:bCs/>
          <w:sz w:val="24"/>
          <w:szCs w:val="24"/>
          <w:lang w:val="en-ZW" w:eastAsia="en-ZW"/>
        </w:rPr>
        <w:t xml:space="preserve">. </w:t>
      </w:r>
      <w:r w:rsidR="008753AE">
        <w:rPr>
          <w:rFonts w:ascii="Arial" w:hAnsi="Arial" w:cs="Arial"/>
          <w:sz w:val="24"/>
          <w:szCs w:val="24"/>
        </w:rPr>
        <w:tab/>
      </w:r>
    </w:p>
    <w:p w:rsidR="00FE320E" w:rsidRDefault="00FE320E" w:rsidP="00FE320E">
      <w:pPr>
        <w:spacing w:line="360" w:lineRule="auto"/>
        <w:ind w:firstLine="720"/>
        <w:jc w:val="both"/>
        <w:rPr>
          <w:rFonts w:ascii="Times New Roman" w:hAnsi="Times New Roman"/>
          <w:sz w:val="24"/>
          <w:szCs w:val="24"/>
        </w:rPr>
      </w:pPr>
      <w:r>
        <w:rPr>
          <w:rFonts w:ascii="Times New Roman" w:hAnsi="Times New Roman"/>
          <w:sz w:val="24"/>
          <w:szCs w:val="24"/>
        </w:rPr>
        <w:t xml:space="preserve">The plea in bar is an alternative to pleading to the merits. It does not target the merits of the dispute.  </w:t>
      </w:r>
      <w:r w:rsidRPr="00A12C64">
        <w:rPr>
          <w:rFonts w:ascii="Times New Roman" w:hAnsi="Times New Roman"/>
          <w:sz w:val="24"/>
          <w:szCs w:val="24"/>
        </w:rPr>
        <w:t>For purposes of completeness and clarity I shall r</w:t>
      </w:r>
      <w:r>
        <w:rPr>
          <w:rFonts w:ascii="Times New Roman" w:hAnsi="Times New Roman"/>
          <w:sz w:val="24"/>
          <w:szCs w:val="24"/>
        </w:rPr>
        <w:t>eproduce</w:t>
      </w:r>
      <w:r w:rsidRPr="00A12C64">
        <w:rPr>
          <w:rFonts w:ascii="Times New Roman" w:hAnsi="Times New Roman"/>
          <w:sz w:val="24"/>
          <w:szCs w:val="24"/>
        </w:rPr>
        <w:t xml:space="preserve"> the grounds of defendants’ plea </w:t>
      </w:r>
      <w:r w:rsidR="009F1286">
        <w:rPr>
          <w:rFonts w:ascii="Times New Roman" w:hAnsi="Times New Roman"/>
          <w:sz w:val="24"/>
          <w:szCs w:val="24"/>
        </w:rPr>
        <w:t xml:space="preserve">in bar </w:t>
      </w:r>
      <w:r w:rsidR="00C40F71">
        <w:rPr>
          <w:rFonts w:ascii="Times New Roman" w:hAnsi="Times New Roman"/>
          <w:sz w:val="24"/>
          <w:szCs w:val="24"/>
        </w:rPr>
        <w:t>as they appear i</w:t>
      </w:r>
      <w:r w:rsidRPr="00A12C64">
        <w:rPr>
          <w:rFonts w:ascii="Times New Roman" w:hAnsi="Times New Roman"/>
          <w:sz w:val="24"/>
          <w:szCs w:val="24"/>
        </w:rPr>
        <w:t xml:space="preserve">n the defendants’ notice.   </w:t>
      </w:r>
    </w:p>
    <w:p w:rsidR="00FE320E" w:rsidRDefault="00FE320E" w:rsidP="00FE320E">
      <w:pPr>
        <w:spacing w:line="360" w:lineRule="auto"/>
        <w:ind w:firstLine="720"/>
        <w:jc w:val="both"/>
        <w:rPr>
          <w:rFonts w:ascii="Times New Roman" w:hAnsi="Times New Roman"/>
          <w:sz w:val="24"/>
          <w:szCs w:val="24"/>
        </w:rPr>
      </w:pPr>
      <w:r>
        <w:rPr>
          <w:rFonts w:ascii="Times New Roman" w:hAnsi="Times New Roman"/>
          <w:sz w:val="24"/>
          <w:szCs w:val="24"/>
        </w:rPr>
        <w:t>The defendants’ plead in bar that:</w:t>
      </w:r>
    </w:p>
    <w:p w:rsidR="00FE320E" w:rsidRDefault="00FE320E" w:rsidP="00FE320E">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Duration Gold Zimbabwe did not enter into a Joint Venture Agreement with the plaintiffs.</w:t>
      </w:r>
    </w:p>
    <w:p w:rsidR="00FE320E" w:rsidRDefault="00FE320E" w:rsidP="00FE320E">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Duration Gold Zimbabwe did not enter into any agreement with Mark Hageman as stated by the plaintiffs’ through their summons and further particulars.</w:t>
      </w:r>
    </w:p>
    <w:p w:rsidR="00FE320E" w:rsidRDefault="00FE320E" w:rsidP="00FE320E">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Duration Gold Zimbabwe is not a shareholder of All Aflame Marketing (Private) Limited. Duration Gold Zimbabwe cannot therefore satisfy the order sought by the plaintiffs as it does not own any shares in All Aflame Marketing (Private) Limited and did not breach the Joint Venture Agreement raised in the summons and further particulars. </w:t>
      </w:r>
    </w:p>
    <w:p w:rsidR="00FE320E" w:rsidRDefault="00FE320E" w:rsidP="00FE320E">
      <w:pPr>
        <w:pStyle w:val="ListParagraph"/>
        <w:spacing w:line="360" w:lineRule="auto"/>
        <w:ind w:left="1080"/>
        <w:jc w:val="both"/>
        <w:rPr>
          <w:rFonts w:ascii="Times New Roman" w:hAnsi="Times New Roman"/>
          <w:sz w:val="24"/>
          <w:szCs w:val="24"/>
        </w:rPr>
      </w:pPr>
    </w:p>
    <w:p w:rsidR="009F1286" w:rsidRPr="000F5968" w:rsidRDefault="00FE320E" w:rsidP="000F5968">
      <w:pPr>
        <w:pStyle w:val="ListParagraph"/>
        <w:spacing w:line="360" w:lineRule="auto"/>
        <w:ind w:left="1080"/>
        <w:jc w:val="both"/>
        <w:rPr>
          <w:rFonts w:ascii="Times New Roman" w:hAnsi="Times New Roman"/>
          <w:sz w:val="24"/>
          <w:szCs w:val="24"/>
        </w:rPr>
      </w:pPr>
      <w:r>
        <w:rPr>
          <w:rFonts w:ascii="Times New Roman" w:hAnsi="Times New Roman"/>
          <w:sz w:val="24"/>
          <w:szCs w:val="24"/>
        </w:rPr>
        <w:t xml:space="preserve">WHEREFORE, the defendants pray that the plaintiffs’ claim may be dismissed with punitive costs. </w:t>
      </w:r>
    </w:p>
    <w:p w:rsidR="009F1286" w:rsidRDefault="009F1286" w:rsidP="009F1286">
      <w:pPr>
        <w:spacing w:line="360" w:lineRule="auto"/>
        <w:ind w:firstLine="720"/>
        <w:jc w:val="both"/>
        <w:rPr>
          <w:rFonts w:ascii="Times New Roman" w:hAnsi="Times New Roman"/>
          <w:sz w:val="24"/>
          <w:szCs w:val="24"/>
        </w:rPr>
      </w:pPr>
      <w:r w:rsidRPr="00274C28">
        <w:rPr>
          <w:rFonts w:ascii="Times New Roman" w:hAnsi="Times New Roman"/>
          <w:sz w:val="24"/>
          <w:szCs w:val="24"/>
        </w:rPr>
        <w:t xml:space="preserve">In their replication, plaintiffs aver thus: </w:t>
      </w:r>
    </w:p>
    <w:p w:rsidR="009F1286" w:rsidRDefault="009F1286" w:rsidP="009F1286">
      <w:pPr>
        <w:spacing w:line="360" w:lineRule="auto"/>
        <w:ind w:firstLine="720"/>
        <w:jc w:val="both"/>
        <w:rPr>
          <w:rFonts w:ascii="Times New Roman" w:hAnsi="Times New Roman"/>
          <w:i/>
          <w:sz w:val="24"/>
          <w:szCs w:val="24"/>
        </w:rPr>
      </w:pPr>
      <w:r w:rsidRPr="005B33CB">
        <w:rPr>
          <w:rFonts w:ascii="Times New Roman" w:hAnsi="Times New Roman"/>
          <w:i/>
          <w:sz w:val="24"/>
          <w:szCs w:val="24"/>
        </w:rPr>
        <w:t>In limine</w:t>
      </w:r>
    </w:p>
    <w:p w:rsidR="009F1286" w:rsidRDefault="009F1286" w:rsidP="009F1286">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Given the matter in which defendants have pleaded in what they term a plea in bar, this matter cannot be determined simply on the basis of the pleadings and heads of arguments. To the extent that the plea in bar largely relates to evidential issues which have not been placed before this Honourable Court. As such the plea in bar is ill advised and ought to be dismissed with costs on a punitive scale. </w:t>
      </w:r>
    </w:p>
    <w:p w:rsidR="009F1286" w:rsidRDefault="009F1286" w:rsidP="009F1286">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The plea in bar contains a denial of facts as they stand in the plaintiff’s declaration which in essence is a complaint on the merits of the case which cannot be dealt with by way of a plea in bar. The objection is therefore fatally defective and ought to be dismissed with costs on a punitive scale. </w:t>
      </w:r>
    </w:p>
    <w:p w:rsidR="009F1286" w:rsidRDefault="009F1286" w:rsidP="009F1286">
      <w:pPr>
        <w:spacing w:line="360" w:lineRule="auto"/>
        <w:ind w:left="720"/>
        <w:jc w:val="both"/>
        <w:rPr>
          <w:rFonts w:ascii="Times New Roman" w:hAnsi="Times New Roman"/>
          <w:sz w:val="24"/>
          <w:szCs w:val="24"/>
        </w:rPr>
      </w:pPr>
      <w:r>
        <w:rPr>
          <w:rFonts w:ascii="Times New Roman" w:hAnsi="Times New Roman"/>
          <w:sz w:val="24"/>
          <w:szCs w:val="24"/>
        </w:rPr>
        <w:t xml:space="preserve">Ad merits </w:t>
      </w:r>
    </w:p>
    <w:p w:rsidR="009F1286" w:rsidRDefault="009F1286" w:rsidP="009F1286">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The contractual relationship of the parties was birthed through an agreement of sale of shares in 2</w:t>
      </w:r>
      <w:r w:rsidRPr="00A67509">
        <w:rPr>
          <w:rFonts w:ascii="Times New Roman" w:hAnsi="Times New Roman"/>
          <w:sz w:val="24"/>
          <w:szCs w:val="24"/>
          <w:vertAlign w:val="superscript"/>
        </w:rPr>
        <w:t>nd</w:t>
      </w:r>
      <w:r>
        <w:rPr>
          <w:rFonts w:ascii="Times New Roman" w:hAnsi="Times New Roman"/>
          <w:sz w:val="24"/>
          <w:szCs w:val="24"/>
        </w:rPr>
        <w:t xml:space="preserve"> defendant on the 12</w:t>
      </w:r>
      <w:r w:rsidRPr="00A67509">
        <w:rPr>
          <w:rFonts w:ascii="Times New Roman" w:hAnsi="Times New Roman"/>
          <w:sz w:val="24"/>
          <w:szCs w:val="24"/>
          <w:vertAlign w:val="superscript"/>
        </w:rPr>
        <w:t>th</w:t>
      </w:r>
      <w:r>
        <w:rPr>
          <w:rFonts w:ascii="Times New Roman" w:hAnsi="Times New Roman"/>
          <w:sz w:val="24"/>
          <w:szCs w:val="24"/>
        </w:rPr>
        <w:t xml:space="preserve"> February 2010 which was between 1</w:t>
      </w:r>
      <w:r w:rsidRPr="00A67509">
        <w:rPr>
          <w:rFonts w:ascii="Times New Roman" w:hAnsi="Times New Roman"/>
          <w:sz w:val="24"/>
          <w:szCs w:val="24"/>
          <w:vertAlign w:val="superscript"/>
        </w:rPr>
        <w:t>st</w:t>
      </w:r>
      <w:r>
        <w:rPr>
          <w:rFonts w:ascii="Times New Roman" w:hAnsi="Times New Roman"/>
          <w:sz w:val="24"/>
          <w:szCs w:val="24"/>
        </w:rPr>
        <w:t xml:space="preserve"> plaintiff and 1</w:t>
      </w:r>
      <w:r w:rsidRPr="00A67509">
        <w:rPr>
          <w:rFonts w:ascii="Times New Roman" w:hAnsi="Times New Roman"/>
          <w:sz w:val="24"/>
          <w:szCs w:val="24"/>
          <w:vertAlign w:val="superscript"/>
        </w:rPr>
        <w:t>st</w:t>
      </w:r>
      <w:r>
        <w:rPr>
          <w:rFonts w:ascii="Times New Roman" w:hAnsi="Times New Roman"/>
          <w:sz w:val="24"/>
          <w:szCs w:val="24"/>
        </w:rPr>
        <w:t xml:space="preserve"> defendant. The subsequent agreements including the Joint Venture Agreement all flowed from the agreement of sale. </w:t>
      </w:r>
    </w:p>
    <w:p w:rsidR="009F1286" w:rsidRPr="009F1286" w:rsidRDefault="009F1286" w:rsidP="009F1286">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A reading of the said agreements </w:t>
      </w:r>
      <w:r w:rsidRPr="007F40A2">
        <w:rPr>
          <w:rFonts w:ascii="Times New Roman" w:hAnsi="Times New Roman"/>
          <w:sz w:val="24"/>
          <w:szCs w:val="24"/>
        </w:rPr>
        <w:t>will no doubt show that 1</w:t>
      </w:r>
      <w:r w:rsidRPr="007F40A2">
        <w:rPr>
          <w:rFonts w:ascii="Times New Roman" w:hAnsi="Times New Roman"/>
          <w:sz w:val="24"/>
          <w:szCs w:val="24"/>
          <w:vertAlign w:val="superscript"/>
        </w:rPr>
        <w:t>st</w:t>
      </w:r>
      <w:r w:rsidRPr="007F40A2">
        <w:rPr>
          <w:rFonts w:ascii="Times New Roman" w:hAnsi="Times New Roman"/>
          <w:sz w:val="24"/>
          <w:szCs w:val="24"/>
        </w:rPr>
        <w:t xml:space="preserve"> defendant is a party to the Joint Venture Agreement. Being a party to the Joint Venture Agreement the participated in the agreement with Mark Hageman over the claims registered in 2</w:t>
      </w:r>
      <w:r w:rsidRPr="007F40A2">
        <w:rPr>
          <w:rFonts w:ascii="Times New Roman" w:hAnsi="Times New Roman"/>
          <w:sz w:val="24"/>
          <w:szCs w:val="24"/>
          <w:vertAlign w:val="superscript"/>
        </w:rPr>
        <w:t>nd</w:t>
      </w:r>
      <w:r w:rsidRPr="007F40A2">
        <w:rPr>
          <w:rFonts w:ascii="Times New Roman" w:hAnsi="Times New Roman"/>
          <w:sz w:val="24"/>
          <w:szCs w:val="24"/>
        </w:rPr>
        <w:t xml:space="preserve">defencant’s name. </w:t>
      </w:r>
    </w:p>
    <w:p w:rsidR="009F1286" w:rsidRPr="009F1286" w:rsidRDefault="009F1286" w:rsidP="009F1286">
      <w:pPr>
        <w:pStyle w:val="ListParagraph"/>
        <w:spacing w:line="360" w:lineRule="auto"/>
        <w:ind w:left="1080"/>
        <w:jc w:val="both"/>
        <w:rPr>
          <w:rFonts w:ascii="Times New Roman" w:hAnsi="Times New Roman"/>
          <w:sz w:val="24"/>
          <w:szCs w:val="24"/>
        </w:rPr>
      </w:pPr>
      <w:r>
        <w:rPr>
          <w:rFonts w:ascii="Times New Roman" w:hAnsi="Times New Roman"/>
          <w:sz w:val="24"/>
          <w:szCs w:val="24"/>
        </w:rPr>
        <w:t>Ad paragraph 3</w:t>
      </w:r>
    </w:p>
    <w:p w:rsidR="00DC39E9" w:rsidRPr="004754A1" w:rsidRDefault="009F1286" w:rsidP="004754A1">
      <w:pPr>
        <w:pStyle w:val="ListParagraph"/>
        <w:spacing w:line="360" w:lineRule="auto"/>
        <w:ind w:left="1080"/>
        <w:jc w:val="both"/>
        <w:rPr>
          <w:rFonts w:ascii="Times New Roman" w:hAnsi="Times New Roman"/>
          <w:sz w:val="24"/>
          <w:szCs w:val="24"/>
        </w:rPr>
      </w:pPr>
      <w:r>
        <w:rPr>
          <w:rFonts w:ascii="Times New Roman" w:hAnsi="Times New Roman"/>
          <w:sz w:val="24"/>
          <w:szCs w:val="24"/>
        </w:rPr>
        <w:t>The Joint venture Agreement which cancelled the previous agreements between the parties is very clear that 1</w:t>
      </w:r>
      <w:r w:rsidRPr="002E09A7">
        <w:rPr>
          <w:rFonts w:ascii="Times New Roman" w:hAnsi="Times New Roman"/>
          <w:sz w:val="24"/>
          <w:szCs w:val="24"/>
          <w:vertAlign w:val="superscript"/>
        </w:rPr>
        <w:t>st</w:t>
      </w:r>
      <w:r>
        <w:rPr>
          <w:rFonts w:ascii="Times New Roman" w:hAnsi="Times New Roman"/>
          <w:sz w:val="24"/>
          <w:szCs w:val="24"/>
        </w:rPr>
        <w:t xml:space="preserve"> defendant “Duration” owns shares in 2</w:t>
      </w:r>
      <w:r w:rsidRPr="009D2E62">
        <w:rPr>
          <w:rFonts w:ascii="Times New Roman" w:hAnsi="Times New Roman"/>
          <w:sz w:val="24"/>
          <w:szCs w:val="24"/>
          <w:vertAlign w:val="superscript"/>
        </w:rPr>
        <w:t>nd</w:t>
      </w:r>
      <w:r>
        <w:rPr>
          <w:rFonts w:ascii="Times New Roman" w:hAnsi="Times New Roman"/>
          <w:sz w:val="24"/>
          <w:szCs w:val="24"/>
        </w:rPr>
        <w:t xml:space="preserve"> defendant and has breached all the agreements between the parties. </w:t>
      </w:r>
    </w:p>
    <w:p w:rsidR="00DC39E9" w:rsidRPr="00DC39E9" w:rsidRDefault="00DC39E9" w:rsidP="00DC39E9">
      <w:pPr>
        <w:spacing w:line="360" w:lineRule="auto"/>
        <w:ind w:firstLine="720"/>
        <w:jc w:val="both"/>
        <w:rPr>
          <w:rFonts w:ascii="Times New Roman" w:hAnsi="Times New Roman"/>
          <w:sz w:val="24"/>
          <w:szCs w:val="24"/>
        </w:rPr>
      </w:pPr>
      <w:r w:rsidRPr="00DC39E9">
        <w:rPr>
          <w:rFonts w:ascii="Times New Roman" w:hAnsi="Times New Roman"/>
          <w:sz w:val="24"/>
          <w:szCs w:val="24"/>
        </w:rPr>
        <w:t>In their heads of argument defendant</w:t>
      </w:r>
      <w:r w:rsidR="00C40F71">
        <w:rPr>
          <w:rFonts w:ascii="Times New Roman" w:hAnsi="Times New Roman"/>
          <w:sz w:val="24"/>
          <w:szCs w:val="24"/>
        </w:rPr>
        <w:t>s</w:t>
      </w:r>
      <w:r w:rsidRPr="00DC39E9">
        <w:rPr>
          <w:rFonts w:ascii="Times New Roman" w:hAnsi="Times New Roman"/>
          <w:sz w:val="24"/>
          <w:szCs w:val="24"/>
        </w:rPr>
        <w:t xml:space="preserve"> argue that 1</w:t>
      </w:r>
      <w:r w:rsidRPr="00DC39E9">
        <w:rPr>
          <w:rFonts w:ascii="Times New Roman" w:hAnsi="Times New Roman"/>
          <w:sz w:val="24"/>
          <w:szCs w:val="24"/>
          <w:vertAlign w:val="superscript"/>
        </w:rPr>
        <w:t>st</w:t>
      </w:r>
      <w:r w:rsidR="00C40F71">
        <w:rPr>
          <w:rFonts w:ascii="Times New Roman" w:hAnsi="Times New Roman"/>
          <w:sz w:val="24"/>
          <w:szCs w:val="24"/>
        </w:rPr>
        <w:t xml:space="preserve"> defendant did not enter into a</w:t>
      </w:r>
      <w:r w:rsidRPr="00DC39E9">
        <w:rPr>
          <w:rFonts w:ascii="Times New Roman" w:hAnsi="Times New Roman"/>
          <w:sz w:val="24"/>
          <w:szCs w:val="24"/>
        </w:rPr>
        <w:t xml:space="preserve"> joint venture agreement with plaintiffs. </w:t>
      </w:r>
      <w:r>
        <w:rPr>
          <w:rFonts w:ascii="Times New Roman" w:hAnsi="Times New Roman"/>
          <w:sz w:val="24"/>
          <w:szCs w:val="24"/>
        </w:rPr>
        <w:t>It is argued that the whole claim must fail because while 2</w:t>
      </w:r>
      <w:r w:rsidRPr="00DC39E9">
        <w:rPr>
          <w:rFonts w:ascii="Times New Roman" w:hAnsi="Times New Roman"/>
          <w:sz w:val="24"/>
          <w:szCs w:val="24"/>
          <w:vertAlign w:val="superscript"/>
        </w:rPr>
        <w:t>nd</w:t>
      </w:r>
      <w:r>
        <w:rPr>
          <w:rFonts w:ascii="Times New Roman" w:hAnsi="Times New Roman"/>
          <w:sz w:val="24"/>
          <w:szCs w:val="24"/>
        </w:rPr>
        <w:t xml:space="preserve"> defendant was a party to the agreement (which gives rise to the cause of action) the relief sought can only be satisfied by the shareholders of the 2</w:t>
      </w:r>
      <w:r w:rsidRPr="00DC39E9">
        <w:rPr>
          <w:rFonts w:ascii="Times New Roman" w:hAnsi="Times New Roman"/>
          <w:sz w:val="24"/>
          <w:szCs w:val="24"/>
          <w:vertAlign w:val="superscript"/>
        </w:rPr>
        <w:t>nd</w:t>
      </w:r>
      <w:r>
        <w:rPr>
          <w:rFonts w:ascii="Times New Roman" w:hAnsi="Times New Roman"/>
          <w:sz w:val="24"/>
          <w:szCs w:val="24"/>
        </w:rPr>
        <w:t xml:space="preserve"> defendant. </w:t>
      </w:r>
      <w:r w:rsidR="00050ACD">
        <w:rPr>
          <w:rFonts w:ascii="Times New Roman" w:hAnsi="Times New Roman"/>
          <w:sz w:val="24"/>
          <w:szCs w:val="24"/>
        </w:rPr>
        <w:t>It is contended that although 1</w:t>
      </w:r>
      <w:r w:rsidR="00050ACD" w:rsidRPr="00050ACD">
        <w:rPr>
          <w:rFonts w:ascii="Times New Roman" w:hAnsi="Times New Roman"/>
          <w:sz w:val="24"/>
          <w:szCs w:val="24"/>
          <w:vertAlign w:val="superscript"/>
        </w:rPr>
        <w:t>st</w:t>
      </w:r>
      <w:r w:rsidR="00050ACD">
        <w:rPr>
          <w:rFonts w:ascii="Times New Roman" w:hAnsi="Times New Roman"/>
          <w:sz w:val="24"/>
          <w:szCs w:val="24"/>
        </w:rPr>
        <w:t xml:space="preserve"> </w:t>
      </w:r>
      <w:r w:rsidR="00050ACD">
        <w:rPr>
          <w:rFonts w:ascii="Times New Roman" w:hAnsi="Times New Roman"/>
          <w:sz w:val="24"/>
          <w:szCs w:val="24"/>
        </w:rPr>
        <w:lastRenderedPageBreak/>
        <w:t>defendant exists, it was never a party to the agreement which plaintiffs seek to cancel. It is said 1</w:t>
      </w:r>
      <w:r w:rsidR="00050ACD" w:rsidRPr="00050ACD">
        <w:rPr>
          <w:rFonts w:ascii="Times New Roman" w:hAnsi="Times New Roman"/>
          <w:sz w:val="24"/>
          <w:szCs w:val="24"/>
          <w:vertAlign w:val="superscript"/>
        </w:rPr>
        <w:t>st</w:t>
      </w:r>
      <w:r w:rsidR="00050ACD">
        <w:rPr>
          <w:rFonts w:ascii="Times New Roman" w:hAnsi="Times New Roman"/>
          <w:sz w:val="24"/>
          <w:szCs w:val="24"/>
        </w:rPr>
        <w:t xml:space="preserve"> defendant is not privy to the agreement alluded to by the plaintiffs in their summons. </w:t>
      </w:r>
    </w:p>
    <w:p w:rsidR="007A6172" w:rsidRDefault="00D3424C" w:rsidP="00050ACD">
      <w:pPr>
        <w:spacing w:line="360" w:lineRule="auto"/>
        <w:ind w:firstLine="720"/>
        <w:jc w:val="both"/>
        <w:rPr>
          <w:rFonts w:ascii="Times New Roman" w:hAnsi="Times New Roman"/>
          <w:sz w:val="24"/>
          <w:szCs w:val="24"/>
        </w:rPr>
      </w:pPr>
      <w:r>
        <w:rPr>
          <w:rFonts w:ascii="Times New Roman" w:hAnsi="Times New Roman"/>
          <w:sz w:val="24"/>
          <w:szCs w:val="24"/>
        </w:rPr>
        <w:t xml:space="preserve">Mr </w:t>
      </w:r>
      <w:r w:rsidR="0009057E">
        <w:rPr>
          <w:rFonts w:ascii="Times New Roman" w:hAnsi="Times New Roman"/>
          <w:i/>
          <w:sz w:val="24"/>
          <w:szCs w:val="24"/>
        </w:rPr>
        <w:t>L</w:t>
      </w:r>
      <w:r w:rsidR="0009057E" w:rsidRPr="0009057E">
        <w:rPr>
          <w:rFonts w:ascii="Times New Roman" w:hAnsi="Times New Roman"/>
          <w:i/>
          <w:sz w:val="24"/>
          <w:szCs w:val="24"/>
        </w:rPr>
        <w:t xml:space="preserve">. </w:t>
      </w:r>
      <w:r w:rsidRPr="00D3424C">
        <w:rPr>
          <w:rFonts w:ascii="Times New Roman" w:hAnsi="Times New Roman"/>
          <w:i/>
          <w:sz w:val="24"/>
          <w:szCs w:val="24"/>
        </w:rPr>
        <w:t>Nkomo</w:t>
      </w:r>
      <w:r>
        <w:rPr>
          <w:rFonts w:ascii="Times New Roman" w:hAnsi="Times New Roman"/>
          <w:sz w:val="24"/>
          <w:szCs w:val="24"/>
        </w:rPr>
        <w:t xml:space="preserve"> counsel for the defendants argued that the subs</w:t>
      </w:r>
      <w:r w:rsidR="00DD2563">
        <w:rPr>
          <w:rFonts w:ascii="Times New Roman" w:hAnsi="Times New Roman"/>
          <w:sz w:val="24"/>
          <w:szCs w:val="24"/>
        </w:rPr>
        <w:t>tance of the plea in bar</w:t>
      </w:r>
      <w:r>
        <w:rPr>
          <w:rFonts w:ascii="Times New Roman" w:hAnsi="Times New Roman"/>
          <w:sz w:val="24"/>
          <w:szCs w:val="24"/>
        </w:rPr>
        <w:t xml:space="preserve"> is that 1</w:t>
      </w:r>
      <w:r w:rsidRPr="00D3424C">
        <w:rPr>
          <w:rFonts w:ascii="Times New Roman" w:hAnsi="Times New Roman"/>
          <w:sz w:val="24"/>
          <w:szCs w:val="24"/>
          <w:vertAlign w:val="superscript"/>
        </w:rPr>
        <w:t>st</w:t>
      </w:r>
      <w:r>
        <w:rPr>
          <w:rFonts w:ascii="Times New Roman" w:hAnsi="Times New Roman"/>
          <w:sz w:val="24"/>
          <w:szCs w:val="24"/>
        </w:rPr>
        <w:t xml:space="preserve"> defendant is wrongly sued in light of the pleaded cause of action. </w:t>
      </w:r>
      <w:r w:rsidR="00EF37A2">
        <w:rPr>
          <w:rFonts w:ascii="Times New Roman" w:hAnsi="Times New Roman"/>
          <w:sz w:val="24"/>
          <w:szCs w:val="24"/>
        </w:rPr>
        <w:t>The essence of the plea in bar is that 1</w:t>
      </w:r>
      <w:r w:rsidR="00EF37A2" w:rsidRPr="00EF37A2">
        <w:rPr>
          <w:rFonts w:ascii="Times New Roman" w:hAnsi="Times New Roman"/>
          <w:sz w:val="24"/>
          <w:szCs w:val="24"/>
          <w:vertAlign w:val="superscript"/>
        </w:rPr>
        <w:t>st</w:t>
      </w:r>
      <w:r w:rsidR="00EF37A2">
        <w:rPr>
          <w:rFonts w:ascii="Times New Roman" w:hAnsi="Times New Roman"/>
          <w:sz w:val="24"/>
          <w:szCs w:val="24"/>
        </w:rPr>
        <w:t xml:space="preserve"> defendant is not a contract</w:t>
      </w:r>
      <w:r w:rsidR="00513CF5">
        <w:rPr>
          <w:rFonts w:ascii="Times New Roman" w:hAnsi="Times New Roman"/>
          <w:sz w:val="24"/>
          <w:szCs w:val="24"/>
        </w:rPr>
        <w:t>ing party to the a</w:t>
      </w:r>
      <w:r w:rsidR="00EF37A2">
        <w:rPr>
          <w:rFonts w:ascii="Times New Roman" w:hAnsi="Times New Roman"/>
          <w:sz w:val="24"/>
          <w:szCs w:val="24"/>
        </w:rPr>
        <w:t xml:space="preserve">greement. </w:t>
      </w:r>
      <w:r>
        <w:rPr>
          <w:rFonts w:ascii="Times New Roman" w:hAnsi="Times New Roman"/>
          <w:sz w:val="24"/>
          <w:szCs w:val="24"/>
        </w:rPr>
        <w:t>There is no privity of contract between the plaintiff</w:t>
      </w:r>
      <w:r w:rsidR="00513CF5">
        <w:rPr>
          <w:rFonts w:ascii="Times New Roman" w:hAnsi="Times New Roman"/>
          <w:sz w:val="24"/>
          <w:szCs w:val="24"/>
        </w:rPr>
        <w:t>s</w:t>
      </w:r>
      <w:r>
        <w:rPr>
          <w:rFonts w:ascii="Times New Roman" w:hAnsi="Times New Roman"/>
          <w:sz w:val="24"/>
          <w:szCs w:val="24"/>
        </w:rPr>
        <w:t xml:space="preserve"> and the 1</w:t>
      </w:r>
      <w:r w:rsidRPr="00D3424C">
        <w:rPr>
          <w:rFonts w:ascii="Times New Roman" w:hAnsi="Times New Roman"/>
          <w:sz w:val="24"/>
          <w:szCs w:val="24"/>
          <w:vertAlign w:val="superscript"/>
        </w:rPr>
        <w:t>st</w:t>
      </w:r>
      <w:r>
        <w:rPr>
          <w:rFonts w:ascii="Times New Roman" w:hAnsi="Times New Roman"/>
          <w:sz w:val="24"/>
          <w:szCs w:val="24"/>
        </w:rPr>
        <w:t xml:space="preserve"> defendant in respect of the agreement sued upon. </w:t>
      </w:r>
      <w:r w:rsidR="006C51C2">
        <w:rPr>
          <w:rFonts w:ascii="Times New Roman" w:hAnsi="Times New Roman"/>
          <w:sz w:val="24"/>
          <w:szCs w:val="24"/>
        </w:rPr>
        <w:t>In respect of the 2</w:t>
      </w:r>
      <w:r w:rsidR="006C51C2" w:rsidRPr="006C51C2">
        <w:rPr>
          <w:rFonts w:ascii="Times New Roman" w:hAnsi="Times New Roman"/>
          <w:sz w:val="24"/>
          <w:szCs w:val="24"/>
          <w:vertAlign w:val="superscript"/>
        </w:rPr>
        <w:t>nd</w:t>
      </w:r>
      <w:r w:rsidR="006C51C2">
        <w:rPr>
          <w:rFonts w:ascii="Times New Roman" w:hAnsi="Times New Roman"/>
          <w:sz w:val="24"/>
          <w:szCs w:val="24"/>
        </w:rPr>
        <w:t xml:space="preserve"> defendant counsel argued that no allegations have been made to ground a cause of action against the 2</w:t>
      </w:r>
      <w:r w:rsidR="006C51C2" w:rsidRPr="006C51C2">
        <w:rPr>
          <w:rFonts w:ascii="Times New Roman" w:hAnsi="Times New Roman"/>
          <w:sz w:val="24"/>
          <w:szCs w:val="24"/>
          <w:vertAlign w:val="superscript"/>
        </w:rPr>
        <w:t>nd</w:t>
      </w:r>
      <w:r w:rsidR="006C51C2">
        <w:rPr>
          <w:rFonts w:ascii="Times New Roman" w:hAnsi="Times New Roman"/>
          <w:sz w:val="24"/>
          <w:szCs w:val="24"/>
        </w:rPr>
        <w:t xml:space="preserve"> defendant, and no substantive relief is sought against this defendant. </w:t>
      </w:r>
      <w:r w:rsidR="007A6172">
        <w:rPr>
          <w:rFonts w:ascii="Times New Roman" w:hAnsi="Times New Roman"/>
          <w:sz w:val="24"/>
          <w:szCs w:val="24"/>
        </w:rPr>
        <w:t>Counsel argued that there is no cause of action against 1</w:t>
      </w:r>
      <w:r w:rsidR="007A6172" w:rsidRPr="007A6172">
        <w:rPr>
          <w:rFonts w:ascii="Times New Roman" w:hAnsi="Times New Roman"/>
          <w:sz w:val="24"/>
          <w:szCs w:val="24"/>
          <w:vertAlign w:val="superscript"/>
        </w:rPr>
        <w:t>st</w:t>
      </w:r>
      <w:r w:rsidR="007A6172">
        <w:rPr>
          <w:rFonts w:ascii="Times New Roman" w:hAnsi="Times New Roman"/>
          <w:sz w:val="24"/>
          <w:szCs w:val="24"/>
        </w:rPr>
        <w:t xml:space="preserve"> and 2</w:t>
      </w:r>
      <w:r w:rsidR="007A6172" w:rsidRPr="007A6172">
        <w:rPr>
          <w:rFonts w:ascii="Times New Roman" w:hAnsi="Times New Roman"/>
          <w:sz w:val="24"/>
          <w:szCs w:val="24"/>
          <w:vertAlign w:val="superscript"/>
        </w:rPr>
        <w:t>nd</w:t>
      </w:r>
      <w:r w:rsidR="007A6172">
        <w:rPr>
          <w:rFonts w:ascii="Times New Roman" w:hAnsi="Times New Roman"/>
          <w:sz w:val="24"/>
          <w:szCs w:val="24"/>
        </w:rPr>
        <w:t xml:space="preserve"> defendants, and </w:t>
      </w:r>
      <w:r w:rsidR="00513CF5">
        <w:rPr>
          <w:rFonts w:ascii="Times New Roman" w:hAnsi="Times New Roman"/>
          <w:sz w:val="24"/>
          <w:szCs w:val="24"/>
        </w:rPr>
        <w:t xml:space="preserve">further that </w:t>
      </w:r>
      <w:r w:rsidR="007A6172">
        <w:rPr>
          <w:rFonts w:ascii="Times New Roman" w:hAnsi="Times New Roman"/>
          <w:sz w:val="24"/>
          <w:szCs w:val="24"/>
        </w:rPr>
        <w:t>1</w:t>
      </w:r>
      <w:r w:rsidR="007A6172" w:rsidRPr="007A6172">
        <w:rPr>
          <w:rFonts w:ascii="Times New Roman" w:hAnsi="Times New Roman"/>
          <w:sz w:val="24"/>
          <w:szCs w:val="24"/>
          <w:vertAlign w:val="superscript"/>
        </w:rPr>
        <w:t>st</w:t>
      </w:r>
      <w:r w:rsidR="007A6172">
        <w:rPr>
          <w:rFonts w:ascii="Times New Roman" w:hAnsi="Times New Roman"/>
          <w:sz w:val="24"/>
          <w:szCs w:val="24"/>
        </w:rPr>
        <w:t xml:space="preserve"> defendant is not a shareholder in 2</w:t>
      </w:r>
      <w:r w:rsidR="007A6172" w:rsidRPr="007A6172">
        <w:rPr>
          <w:rFonts w:ascii="Times New Roman" w:hAnsi="Times New Roman"/>
          <w:sz w:val="24"/>
          <w:szCs w:val="24"/>
          <w:vertAlign w:val="superscript"/>
        </w:rPr>
        <w:t>nd</w:t>
      </w:r>
      <w:r w:rsidR="007A6172">
        <w:rPr>
          <w:rFonts w:ascii="Times New Roman" w:hAnsi="Times New Roman"/>
          <w:sz w:val="24"/>
          <w:szCs w:val="24"/>
        </w:rPr>
        <w:t xml:space="preserve"> defendant. </w:t>
      </w:r>
    </w:p>
    <w:p w:rsidR="00620CDC" w:rsidRDefault="00F00CED" w:rsidP="00D3424C">
      <w:pPr>
        <w:spacing w:line="360" w:lineRule="auto"/>
        <w:ind w:firstLine="720"/>
        <w:jc w:val="both"/>
        <w:rPr>
          <w:rFonts w:ascii="Times New Roman" w:hAnsi="Times New Roman"/>
          <w:sz w:val="24"/>
          <w:szCs w:val="24"/>
        </w:rPr>
      </w:pPr>
      <w:r>
        <w:rPr>
          <w:rFonts w:ascii="Times New Roman" w:hAnsi="Times New Roman"/>
          <w:sz w:val="24"/>
          <w:szCs w:val="24"/>
        </w:rPr>
        <w:t xml:space="preserve">Counsel in trying to demonstrate that the plea in bar has merit, took the court through the plaintiffs’ declaration. </w:t>
      </w:r>
      <w:r w:rsidR="0078214D">
        <w:rPr>
          <w:rFonts w:ascii="Times New Roman" w:hAnsi="Times New Roman"/>
          <w:sz w:val="24"/>
          <w:szCs w:val="24"/>
        </w:rPr>
        <w:t>Again c</w:t>
      </w:r>
      <w:r w:rsidR="006C51C2">
        <w:rPr>
          <w:rFonts w:ascii="Times New Roman" w:hAnsi="Times New Roman"/>
          <w:sz w:val="24"/>
          <w:szCs w:val="24"/>
        </w:rPr>
        <w:t>ounsel referred to case number HC 1125</w:t>
      </w:r>
      <w:r w:rsidR="008E72A0">
        <w:rPr>
          <w:rFonts w:ascii="Times New Roman" w:hAnsi="Times New Roman"/>
          <w:sz w:val="24"/>
          <w:szCs w:val="24"/>
        </w:rPr>
        <w:t>/2</w:t>
      </w:r>
      <w:r w:rsidR="006C51C2">
        <w:rPr>
          <w:rFonts w:ascii="Times New Roman" w:hAnsi="Times New Roman"/>
          <w:sz w:val="24"/>
          <w:szCs w:val="24"/>
        </w:rPr>
        <w:t xml:space="preserve">1. </w:t>
      </w:r>
      <w:r w:rsidR="009A4ED6">
        <w:rPr>
          <w:rFonts w:ascii="Times New Roman" w:hAnsi="Times New Roman"/>
          <w:sz w:val="24"/>
          <w:szCs w:val="24"/>
        </w:rPr>
        <w:t>In HC 1125/21 2</w:t>
      </w:r>
      <w:r w:rsidR="009A4ED6" w:rsidRPr="009A4ED6">
        <w:rPr>
          <w:rFonts w:ascii="Times New Roman" w:hAnsi="Times New Roman"/>
          <w:sz w:val="24"/>
          <w:szCs w:val="24"/>
          <w:vertAlign w:val="superscript"/>
        </w:rPr>
        <w:t>nd</w:t>
      </w:r>
      <w:r w:rsidR="009A4ED6">
        <w:rPr>
          <w:rFonts w:ascii="Times New Roman" w:hAnsi="Times New Roman"/>
          <w:sz w:val="24"/>
          <w:szCs w:val="24"/>
        </w:rPr>
        <w:t xml:space="preserve"> defendant herein and a company called Competitive Marketing (Pvt) Ltd field an urgent application against 1</w:t>
      </w:r>
      <w:r w:rsidR="009A4ED6" w:rsidRPr="009A4ED6">
        <w:rPr>
          <w:rFonts w:ascii="Times New Roman" w:hAnsi="Times New Roman"/>
          <w:sz w:val="24"/>
          <w:szCs w:val="24"/>
          <w:vertAlign w:val="superscript"/>
        </w:rPr>
        <w:t>st</w:t>
      </w:r>
      <w:r w:rsidR="009A4ED6">
        <w:rPr>
          <w:rFonts w:ascii="Times New Roman" w:hAnsi="Times New Roman"/>
          <w:sz w:val="24"/>
          <w:szCs w:val="24"/>
        </w:rPr>
        <w:t xml:space="preserve"> and 2</w:t>
      </w:r>
      <w:r w:rsidR="009A4ED6" w:rsidRPr="009A4ED6">
        <w:rPr>
          <w:rFonts w:ascii="Times New Roman" w:hAnsi="Times New Roman"/>
          <w:sz w:val="24"/>
          <w:szCs w:val="24"/>
          <w:vertAlign w:val="superscript"/>
        </w:rPr>
        <w:t>nd</w:t>
      </w:r>
      <w:r w:rsidR="009A4ED6">
        <w:rPr>
          <w:rFonts w:ascii="Times New Roman" w:hAnsi="Times New Roman"/>
          <w:sz w:val="24"/>
          <w:szCs w:val="24"/>
        </w:rPr>
        <w:t xml:space="preserve"> plaintiffs herein. </w:t>
      </w:r>
      <w:r w:rsidR="000B43F8">
        <w:rPr>
          <w:rFonts w:ascii="Times New Roman" w:hAnsi="Times New Roman"/>
          <w:sz w:val="24"/>
          <w:szCs w:val="24"/>
        </w:rPr>
        <w:t xml:space="preserve">The dispute turned </w:t>
      </w:r>
      <w:r w:rsidR="0086351E">
        <w:rPr>
          <w:rFonts w:ascii="Times New Roman" w:hAnsi="Times New Roman"/>
          <w:sz w:val="24"/>
          <w:szCs w:val="24"/>
        </w:rPr>
        <w:t>on the</w:t>
      </w:r>
      <w:r w:rsidR="00D24F95">
        <w:rPr>
          <w:rFonts w:ascii="Times New Roman" w:hAnsi="Times New Roman"/>
          <w:sz w:val="24"/>
          <w:szCs w:val="24"/>
        </w:rPr>
        <w:t xml:space="preserve"> agreement entered into between the parties. 1</w:t>
      </w:r>
      <w:r w:rsidR="00D24F95" w:rsidRPr="00D24F95">
        <w:rPr>
          <w:rFonts w:ascii="Times New Roman" w:hAnsi="Times New Roman"/>
          <w:sz w:val="24"/>
          <w:szCs w:val="24"/>
          <w:vertAlign w:val="superscript"/>
        </w:rPr>
        <w:t>st</w:t>
      </w:r>
      <w:r w:rsidR="00D24F95">
        <w:rPr>
          <w:rFonts w:ascii="Times New Roman" w:hAnsi="Times New Roman"/>
          <w:sz w:val="24"/>
          <w:szCs w:val="24"/>
        </w:rPr>
        <w:t xml:space="preserve"> defendant was not a party to HC 1125/21. </w:t>
      </w:r>
      <w:r w:rsidR="001C2423">
        <w:rPr>
          <w:rFonts w:ascii="Times New Roman" w:hAnsi="Times New Roman"/>
          <w:sz w:val="24"/>
          <w:szCs w:val="24"/>
        </w:rPr>
        <w:t>This</w:t>
      </w:r>
      <w:r w:rsidR="00BD65E2">
        <w:rPr>
          <w:rFonts w:ascii="Times New Roman" w:hAnsi="Times New Roman"/>
          <w:sz w:val="24"/>
          <w:szCs w:val="24"/>
        </w:rPr>
        <w:t xml:space="preserve"> court was also asked to consider HC 1851/21. </w:t>
      </w:r>
      <w:r w:rsidR="004A5A8D">
        <w:rPr>
          <w:rFonts w:ascii="Times New Roman" w:hAnsi="Times New Roman"/>
          <w:sz w:val="24"/>
          <w:szCs w:val="24"/>
        </w:rPr>
        <w:t>In HC 1851/21 1</w:t>
      </w:r>
      <w:r w:rsidR="004A5A8D" w:rsidRPr="004A5A8D">
        <w:rPr>
          <w:rFonts w:ascii="Times New Roman" w:hAnsi="Times New Roman"/>
          <w:sz w:val="24"/>
          <w:szCs w:val="24"/>
          <w:vertAlign w:val="superscript"/>
        </w:rPr>
        <w:t>st</w:t>
      </w:r>
      <w:r w:rsidR="004A5A8D">
        <w:rPr>
          <w:rFonts w:ascii="Times New Roman" w:hAnsi="Times New Roman"/>
          <w:sz w:val="24"/>
          <w:szCs w:val="24"/>
        </w:rPr>
        <w:t xml:space="preserve"> and 2</w:t>
      </w:r>
      <w:r w:rsidR="004A5A8D" w:rsidRPr="004A5A8D">
        <w:rPr>
          <w:rFonts w:ascii="Times New Roman" w:hAnsi="Times New Roman"/>
          <w:sz w:val="24"/>
          <w:szCs w:val="24"/>
          <w:vertAlign w:val="superscript"/>
        </w:rPr>
        <w:t>nd</w:t>
      </w:r>
      <w:r w:rsidR="001C2423">
        <w:rPr>
          <w:rFonts w:ascii="Times New Roman" w:hAnsi="Times New Roman"/>
          <w:sz w:val="24"/>
          <w:szCs w:val="24"/>
        </w:rPr>
        <w:t xml:space="preserve"> plaintiffs were </w:t>
      </w:r>
      <w:r w:rsidR="004A5A8D">
        <w:rPr>
          <w:rFonts w:ascii="Times New Roman" w:hAnsi="Times New Roman"/>
          <w:sz w:val="24"/>
          <w:szCs w:val="24"/>
        </w:rPr>
        <w:t xml:space="preserve">the applicants’ therein, and </w:t>
      </w:r>
      <w:r w:rsidR="00F35EBB">
        <w:rPr>
          <w:rFonts w:ascii="Times New Roman" w:hAnsi="Times New Roman"/>
          <w:sz w:val="24"/>
          <w:szCs w:val="24"/>
        </w:rPr>
        <w:t>1</w:t>
      </w:r>
      <w:r w:rsidR="00F35EBB" w:rsidRPr="00F35EBB">
        <w:rPr>
          <w:rFonts w:ascii="Times New Roman" w:hAnsi="Times New Roman"/>
          <w:sz w:val="24"/>
          <w:szCs w:val="24"/>
          <w:vertAlign w:val="superscript"/>
        </w:rPr>
        <w:t>st</w:t>
      </w:r>
      <w:r w:rsidR="00F35EBB">
        <w:rPr>
          <w:rFonts w:ascii="Times New Roman" w:hAnsi="Times New Roman"/>
          <w:sz w:val="24"/>
          <w:szCs w:val="24"/>
        </w:rPr>
        <w:t xml:space="preserve"> and 2</w:t>
      </w:r>
      <w:r w:rsidR="00F35EBB" w:rsidRPr="00F35EBB">
        <w:rPr>
          <w:rFonts w:ascii="Times New Roman" w:hAnsi="Times New Roman"/>
          <w:sz w:val="24"/>
          <w:szCs w:val="24"/>
          <w:vertAlign w:val="superscript"/>
        </w:rPr>
        <w:t>nd</w:t>
      </w:r>
      <w:r w:rsidR="001C2423">
        <w:rPr>
          <w:rFonts w:ascii="Times New Roman" w:hAnsi="Times New Roman"/>
          <w:sz w:val="24"/>
          <w:szCs w:val="24"/>
        </w:rPr>
        <w:t xml:space="preserve"> defendants were</w:t>
      </w:r>
      <w:r w:rsidR="00F35EBB">
        <w:rPr>
          <w:rFonts w:ascii="Times New Roman" w:hAnsi="Times New Roman"/>
          <w:sz w:val="24"/>
          <w:szCs w:val="24"/>
        </w:rPr>
        <w:t xml:space="preserve"> there 1</w:t>
      </w:r>
      <w:r w:rsidR="00F35EBB" w:rsidRPr="00F35EBB">
        <w:rPr>
          <w:rFonts w:ascii="Times New Roman" w:hAnsi="Times New Roman"/>
          <w:sz w:val="24"/>
          <w:szCs w:val="24"/>
          <w:vertAlign w:val="superscript"/>
        </w:rPr>
        <w:t>st</w:t>
      </w:r>
      <w:r w:rsidR="00F35EBB">
        <w:rPr>
          <w:rFonts w:ascii="Times New Roman" w:hAnsi="Times New Roman"/>
          <w:sz w:val="24"/>
          <w:szCs w:val="24"/>
        </w:rPr>
        <w:t xml:space="preserve"> and 2</w:t>
      </w:r>
      <w:r w:rsidR="00F35EBB" w:rsidRPr="00F35EBB">
        <w:rPr>
          <w:rFonts w:ascii="Times New Roman" w:hAnsi="Times New Roman"/>
          <w:sz w:val="24"/>
          <w:szCs w:val="24"/>
          <w:vertAlign w:val="superscript"/>
        </w:rPr>
        <w:t>nd</w:t>
      </w:r>
      <w:r w:rsidR="00F35EBB">
        <w:rPr>
          <w:rFonts w:ascii="Times New Roman" w:hAnsi="Times New Roman"/>
          <w:sz w:val="24"/>
          <w:szCs w:val="24"/>
        </w:rPr>
        <w:t xml:space="preserve"> respondents therein. </w:t>
      </w:r>
      <w:r w:rsidR="00A56C10">
        <w:rPr>
          <w:rFonts w:ascii="Times New Roman" w:hAnsi="Times New Roman"/>
          <w:sz w:val="24"/>
          <w:szCs w:val="24"/>
        </w:rPr>
        <w:t xml:space="preserve">HC 1851/21 also seems to turn on this joint venture agreement. </w:t>
      </w:r>
    </w:p>
    <w:p w:rsidR="00370EB4" w:rsidRDefault="00370EB4" w:rsidP="00D3424C">
      <w:pPr>
        <w:spacing w:line="360" w:lineRule="auto"/>
        <w:ind w:firstLine="720"/>
        <w:jc w:val="both"/>
        <w:rPr>
          <w:rFonts w:ascii="Times New Roman" w:hAnsi="Times New Roman"/>
          <w:sz w:val="24"/>
          <w:szCs w:val="24"/>
        </w:rPr>
      </w:pPr>
      <w:r>
        <w:rPr>
          <w:rFonts w:ascii="Times New Roman" w:hAnsi="Times New Roman"/>
          <w:sz w:val="24"/>
          <w:szCs w:val="24"/>
        </w:rPr>
        <w:t xml:space="preserve">In their heads of argument as well as submissions in court, plaintiffs argued that the plea in bar is ill-taken, in that it is predicated on the denial of the facts as pleaded in the declaration. It is contended that the defendants are drawing this court to deal with the merits of this dispute at this stage of the </w:t>
      </w:r>
      <w:r w:rsidR="00FC0650">
        <w:rPr>
          <w:rFonts w:ascii="Times New Roman" w:hAnsi="Times New Roman"/>
          <w:sz w:val="24"/>
          <w:szCs w:val="24"/>
        </w:rPr>
        <w:t>proceedings.</w:t>
      </w:r>
      <w:r>
        <w:rPr>
          <w:rFonts w:ascii="Times New Roman" w:hAnsi="Times New Roman"/>
          <w:sz w:val="24"/>
          <w:szCs w:val="24"/>
        </w:rPr>
        <w:t xml:space="preserve"> </w:t>
      </w:r>
      <w:r w:rsidR="00787B7D">
        <w:rPr>
          <w:rFonts w:ascii="Times New Roman" w:hAnsi="Times New Roman"/>
          <w:sz w:val="24"/>
          <w:szCs w:val="24"/>
        </w:rPr>
        <w:t xml:space="preserve">It is argued that defendants have not adduced evidence to support their special plea, and that this court cannot make factual findings as sought by the defendants on the papers before court. </w:t>
      </w:r>
    </w:p>
    <w:p w:rsidR="00787B7D" w:rsidRDefault="002E4137" w:rsidP="00D3424C">
      <w:pPr>
        <w:spacing w:line="360" w:lineRule="auto"/>
        <w:ind w:firstLine="720"/>
        <w:jc w:val="both"/>
        <w:rPr>
          <w:rFonts w:ascii="Times New Roman" w:hAnsi="Times New Roman"/>
          <w:sz w:val="24"/>
          <w:szCs w:val="24"/>
        </w:rPr>
      </w:pPr>
      <w:r>
        <w:rPr>
          <w:rFonts w:ascii="Times New Roman" w:hAnsi="Times New Roman"/>
          <w:sz w:val="24"/>
          <w:szCs w:val="24"/>
        </w:rPr>
        <w:t>In their declaration plaintiff</w:t>
      </w:r>
      <w:r w:rsidR="00934AAA">
        <w:rPr>
          <w:rFonts w:ascii="Times New Roman" w:hAnsi="Times New Roman"/>
          <w:sz w:val="24"/>
          <w:szCs w:val="24"/>
        </w:rPr>
        <w:t>s’</w:t>
      </w:r>
      <w:r>
        <w:rPr>
          <w:rFonts w:ascii="Times New Roman" w:hAnsi="Times New Roman"/>
          <w:sz w:val="24"/>
          <w:szCs w:val="24"/>
        </w:rPr>
        <w:t xml:space="preserve"> aver that on the 18</w:t>
      </w:r>
      <w:r w:rsidRPr="002E4137">
        <w:rPr>
          <w:rFonts w:ascii="Times New Roman" w:hAnsi="Times New Roman"/>
          <w:sz w:val="24"/>
          <w:szCs w:val="24"/>
          <w:vertAlign w:val="superscript"/>
        </w:rPr>
        <w:t>th</w:t>
      </w:r>
      <w:r>
        <w:rPr>
          <w:rFonts w:ascii="Times New Roman" w:hAnsi="Times New Roman"/>
          <w:sz w:val="24"/>
          <w:szCs w:val="24"/>
        </w:rPr>
        <w:t xml:space="preserve"> December 2012, plaintiffs and 1</w:t>
      </w:r>
      <w:r w:rsidRPr="002E4137">
        <w:rPr>
          <w:rFonts w:ascii="Times New Roman" w:hAnsi="Times New Roman"/>
          <w:sz w:val="24"/>
          <w:szCs w:val="24"/>
          <w:vertAlign w:val="superscript"/>
        </w:rPr>
        <w:t>st</w:t>
      </w:r>
      <w:r>
        <w:rPr>
          <w:rFonts w:ascii="Times New Roman" w:hAnsi="Times New Roman"/>
          <w:sz w:val="24"/>
          <w:szCs w:val="24"/>
        </w:rPr>
        <w:t xml:space="preserve"> defendant who are shareholders of 2</w:t>
      </w:r>
      <w:r w:rsidRPr="002E4137">
        <w:rPr>
          <w:rFonts w:ascii="Times New Roman" w:hAnsi="Times New Roman"/>
          <w:sz w:val="24"/>
          <w:szCs w:val="24"/>
          <w:vertAlign w:val="superscript"/>
        </w:rPr>
        <w:t>nd</w:t>
      </w:r>
      <w:r>
        <w:rPr>
          <w:rFonts w:ascii="Times New Roman" w:hAnsi="Times New Roman"/>
          <w:sz w:val="24"/>
          <w:szCs w:val="24"/>
        </w:rPr>
        <w:t xml:space="preserve"> defendant entered into a written agreement in respect of certain mining claims registered in 2</w:t>
      </w:r>
      <w:r w:rsidRPr="002E4137">
        <w:rPr>
          <w:rFonts w:ascii="Times New Roman" w:hAnsi="Times New Roman"/>
          <w:sz w:val="24"/>
          <w:szCs w:val="24"/>
          <w:vertAlign w:val="superscript"/>
        </w:rPr>
        <w:t>nd</w:t>
      </w:r>
      <w:r>
        <w:rPr>
          <w:rFonts w:ascii="Times New Roman" w:hAnsi="Times New Roman"/>
          <w:sz w:val="24"/>
          <w:szCs w:val="24"/>
        </w:rPr>
        <w:t xml:space="preserve"> defendant’s name. </w:t>
      </w:r>
      <w:r w:rsidR="00934AAA">
        <w:rPr>
          <w:rFonts w:ascii="Times New Roman" w:hAnsi="Times New Roman"/>
          <w:sz w:val="24"/>
          <w:szCs w:val="24"/>
        </w:rPr>
        <w:t>It is further averred that it was a term of the agreement that plaintiffs and 1</w:t>
      </w:r>
      <w:r w:rsidR="00934AAA" w:rsidRPr="00934AAA">
        <w:rPr>
          <w:rFonts w:ascii="Times New Roman" w:hAnsi="Times New Roman"/>
          <w:sz w:val="24"/>
          <w:szCs w:val="24"/>
          <w:vertAlign w:val="superscript"/>
        </w:rPr>
        <w:t>st</w:t>
      </w:r>
      <w:r w:rsidR="00934AAA">
        <w:rPr>
          <w:rFonts w:ascii="Times New Roman" w:hAnsi="Times New Roman"/>
          <w:sz w:val="24"/>
          <w:szCs w:val="24"/>
        </w:rPr>
        <w:t xml:space="preserve"> defendant were to make certain contributions to the joint venture. </w:t>
      </w:r>
      <w:r w:rsidR="00181390">
        <w:rPr>
          <w:rFonts w:ascii="Times New Roman" w:hAnsi="Times New Roman"/>
          <w:sz w:val="24"/>
          <w:szCs w:val="24"/>
        </w:rPr>
        <w:t>It is averred that 1</w:t>
      </w:r>
      <w:r w:rsidR="00181390" w:rsidRPr="00181390">
        <w:rPr>
          <w:rFonts w:ascii="Times New Roman" w:hAnsi="Times New Roman"/>
          <w:sz w:val="24"/>
          <w:szCs w:val="24"/>
          <w:vertAlign w:val="superscript"/>
        </w:rPr>
        <w:t>st</w:t>
      </w:r>
      <w:r w:rsidR="00181390">
        <w:rPr>
          <w:rFonts w:ascii="Times New Roman" w:hAnsi="Times New Roman"/>
          <w:sz w:val="24"/>
          <w:szCs w:val="24"/>
        </w:rPr>
        <w:t xml:space="preserve"> defendant has breached the material terms of the agreement. </w:t>
      </w:r>
    </w:p>
    <w:p w:rsidR="00197DCC" w:rsidRDefault="00AE54EA" w:rsidP="00197DCC">
      <w:pPr>
        <w:spacing w:line="360" w:lineRule="auto"/>
        <w:ind w:firstLine="720"/>
        <w:jc w:val="both"/>
        <w:rPr>
          <w:rFonts w:ascii="Times New Roman" w:hAnsi="Times New Roman"/>
          <w:sz w:val="24"/>
          <w:szCs w:val="24"/>
        </w:rPr>
      </w:pPr>
      <w:r>
        <w:rPr>
          <w:rFonts w:ascii="Times New Roman" w:hAnsi="Times New Roman"/>
          <w:sz w:val="24"/>
          <w:szCs w:val="24"/>
        </w:rPr>
        <w:t>I take the view that defendants</w:t>
      </w:r>
      <w:r w:rsidR="001813CB">
        <w:rPr>
          <w:rFonts w:ascii="Times New Roman" w:hAnsi="Times New Roman"/>
          <w:sz w:val="24"/>
          <w:szCs w:val="24"/>
        </w:rPr>
        <w:t xml:space="preserve"> are raising a defence on the merits of the dispute. </w:t>
      </w:r>
      <w:r w:rsidR="00197DCC">
        <w:rPr>
          <w:rFonts w:ascii="Times New Roman" w:hAnsi="Times New Roman"/>
          <w:sz w:val="24"/>
          <w:szCs w:val="24"/>
        </w:rPr>
        <w:t>The averments that 1</w:t>
      </w:r>
      <w:r w:rsidR="00197DCC" w:rsidRPr="00181390">
        <w:rPr>
          <w:rFonts w:ascii="Times New Roman" w:hAnsi="Times New Roman"/>
          <w:sz w:val="24"/>
          <w:szCs w:val="24"/>
          <w:vertAlign w:val="superscript"/>
        </w:rPr>
        <w:t>st</w:t>
      </w:r>
      <w:r w:rsidR="00197DCC">
        <w:rPr>
          <w:rFonts w:ascii="Times New Roman" w:hAnsi="Times New Roman"/>
          <w:sz w:val="24"/>
          <w:szCs w:val="24"/>
        </w:rPr>
        <w:t xml:space="preserve"> defendant</w:t>
      </w:r>
      <w:r w:rsidR="00197DCC" w:rsidRPr="00181390">
        <w:rPr>
          <w:rFonts w:ascii="Times New Roman" w:hAnsi="Times New Roman"/>
          <w:sz w:val="24"/>
          <w:szCs w:val="24"/>
        </w:rPr>
        <w:t xml:space="preserve"> did not enter into a Joint Venture Agreement with the plaintiffs</w:t>
      </w:r>
      <w:r w:rsidR="00197DCC">
        <w:rPr>
          <w:rFonts w:ascii="Times New Roman" w:hAnsi="Times New Roman"/>
          <w:sz w:val="24"/>
          <w:szCs w:val="24"/>
        </w:rPr>
        <w:t xml:space="preserve">, </w:t>
      </w:r>
      <w:r>
        <w:rPr>
          <w:rFonts w:ascii="Times New Roman" w:hAnsi="Times New Roman"/>
          <w:sz w:val="24"/>
          <w:szCs w:val="24"/>
        </w:rPr>
        <w:lastRenderedPageBreak/>
        <w:t xml:space="preserve">that </w:t>
      </w:r>
      <w:r w:rsidR="00197DCC">
        <w:rPr>
          <w:rFonts w:ascii="Times New Roman" w:hAnsi="Times New Roman"/>
          <w:sz w:val="24"/>
          <w:szCs w:val="24"/>
        </w:rPr>
        <w:t>it</w:t>
      </w:r>
      <w:r w:rsidR="00197DCC" w:rsidRPr="00181390">
        <w:rPr>
          <w:rFonts w:ascii="Times New Roman" w:hAnsi="Times New Roman"/>
          <w:sz w:val="24"/>
          <w:szCs w:val="24"/>
        </w:rPr>
        <w:t xml:space="preserve"> did not enter into any agreement with Mark Hag</w:t>
      </w:r>
      <w:r w:rsidR="00197DCC">
        <w:rPr>
          <w:rFonts w:ascii="Times New Roman" w:hAnsi="Times New Roman"/>
          <w:sz w:val="24"/>
          <w:szCs w:val="24"/>
        </w:rPr>
        <w:t>eman, that it</w:t>
      </w:r>
      <w:r w:rsidR="00197DCC" w:rsidRPr="00181390">
        <w:rPr>
          <w:rFonts w:ascii="Times New Roman" w:hAnsi="Times New Roman"/>
          <w:sz w:val="24"/>
          <w:szCs w:val="24"/>
        </w:rPr>
        <w:t xml:space="preserve"> is not a </w:t>
      </w:r>
      <w:r w:rsidR="00197DCC">
        <w:rPr>
          <w:rFonts w:ascii="Times New Roman" w:hAnsi="Times New Roman"/>
          <w:sz w:val="24"/>
          <w:szCs w:val="24"/>
        </w:rPr>
        <w:t>shareholder of 2</w:t>
      </w:r>
      <w:r w:rsidR="00197DCC" w:rsidRPr="00181390">
        <w:rPr>
          <w:rFonts w:ascii="Times New Roman" w:hAnsi="Times New Roman"/>
          <w:sz w:val="24"/>
          <w:szCs w:val="24"/>
          <w:vertAlign w:val="superscript"/>
        </w:rPr>
        <w:t>nd</w:t>
      </w:r>
      <w:r w:rsidR="00197DCC">
        <w:rPr>
          <w:rFonts w:ascii="Times New Roman" w:hAnsi="Times New Roman"/>
          <w:sz w:val="24"/>
          <w:szCs w:val="24"/>
        </w:rPr>
        <w:t xml:space="preserve"> defendant, and that it</w:t>
      </w:r>
      <w:r w:rsidR="00197DCC" w:rsidRPr="00181390">
        <w:rPr>
          <w:rFonts w:ascii="Times New Roman" w:hAnsi="Times New Roman"/>
          <w:sz w:val="24"/>
          <w:szCs w:val="24"/>
        </w:rPr>
        <w:t xml:space="preserve"> cannot therefore satisfy the order sought by the plaintiffs as it d</w:t>
      </w:r>
      <w:r w:rsidR="00197DCC">
        <w:rPr>
          <w:rFonts w:ascii="Times New Roman" w:hAnsi="Times New Roman"/>
          <w:sz w:val="24"/>
          <w:szCs w:val="24"/>
        </w:rPr>
        <w:t>oes not own any shares in 2</w:t>
      </w:r>
      <w:r w:rsidR="00197DCC" w:rsidRPr="00197DCC">
        <w:rPr>
          <w:rFonts w:ascii="Times New Roman" w:hAnsi="Times New Roman"/>
          <w:sz w:val="24"/>
          <w:szCs w:val="24"/>
          <w:vertAlign w:val="superscript"/>
        </w:rPr>
        <w:t>nd</w:t>
      </w:r>
      <w:r w:rsidR="00197DCC">
        <w:rPr>
          <w:rFonts w:ascii="Times New Roman" w:hAnsi="Times New Roman"/>
          <w:sz w:val="24"/>
          <w:szCs w:val="24"/>
        </w:rPr>
        <w:t xml:space="preserve"> defendant</w:t>
      </w:r>
      <w:r w:rsidR="00197DCC" w:rsidRPr="00181390">
        <w:rPr>
          <w:rFonts w:ascii="Times New Roman" w:hAnsi="Times New Roman"/>
          <w:sz w:val="24"/>
          <w:szCs w:val="24"/>
        </w:rPr>
        <w:t xml:space="preserve"> and did not breach the Joint V</w:t>
      </w:r>
      <w:r w:rsidR="00197DCC">
        <w:rPr>
          <w:rFonts w:ascii="Times New Roman" w:hAnsi="Times New Roman"/>
          <w:sz w:val="24"/>
          <w:szCs w:val="24"/>
        </w:rPr>
        <w:t xml:space="preserve">enture Agreement relate to the merits of the dispute. </w:t>
      </w:r>
    </w:p>
    <w:p w:rsidR="00197DCC" w:rsidRPr="001813CB" w:rsidRDefault="00197DCC" w:rsidP="00197DCC">
      <w:pPr>
        <w:spacing w:line="360" w:lineRule="auto"/>
        <w:ind w:firstLine="720"/>
        <w:jc w:val="both"/>
        <w:rPr>
          <w:rFonts w:ascii="Times New Roman" w:hAnsi="Times New Roman"/>
          <w:sz w:val="24"/>
          <w:szCs w:val="24"/>
        </w:rPr>
      </w:pPr>
      <w:r>
        <w:rPr>
          <w:rFonts w:ascii="Times New Roman" w:hAnsi="Times New Roman"/>
          <w:sz w:val="24"/>
          <w:szCs w:val="24"/>
        </w:rPr>
        <w:t>The replication also raises issues that relate to the merits. The averments that t</w:t>
      </w:r>
      <w:r w:rsidRPr="001813CB">
        <w:rPr>
          <w:rFonts w:ascii="Times New Roman" w:hAnsi="Times New Roman"/>
          <w:sz w:val="24"/>
          <w:szCs w:val="24"/>
        </w:rPr>
        <w:t>he contractual relationship of th</w:t>
      </w:r>
      <w:r>
        <w:rPr>
          <w:rFonts w:ascii="Times New Roman" w:hAnsi="Times New Roman"/>
          <w:sz w:val="24"/>
          <w:szCs w:val="24"/>
        </w:rPr>
        <w:t>e parties started with an</w:t>
      </w:r>
      <w:r w:rsidRPr="001813CB">
        <w:rPr>
          <w:rFonts w:ascii="Times New Roman" w:hAnsi="Times New Roman"/>
          <w:sz w:val="24"/>
          <w:szCs w:val="24"/>
        </w:rPr>
        <w:t xml:space="preserve"> agreement of sale of shares </w:t>
      </w:r>
      <w:r>
        <w:rPr>
          <w:rFonts w:ascii="Times New Roman" w:hAnsi="Times New Roman"/>
          <w:sz w:val="24"/>
          <w:szCs w:val="24"/>
        </w:rPr>
        <w:t>between 1</w:t>
      </w:r>
      <w:r w:rsidRPr="00197DCC">
        <w:rPr>
          <w:rFonts w:ascii="Times New Roman" w:hAnsi="Times New Roman"/>
          <w:sz w:val="24"/>
          <w:szCs w:val="24"/>
          <w:vertAlign w:val="superscript"/>
        </w:rPr>
        <w:t>st</w:t>
      </w:r>
      <w:r>
        <w:rPr>
          <w:rFonts w:ascii="Times New Roman" w:hAnsi="Times New Roman"/>
          <w:sz w:val="24"/>
          <w:szCs w:val="24"/>
        </w:rPr>
        <w:t xml:space="preserve"> plaintiff and 1</w:t>
      </w:r>
      <w:r w:rsidRPr="00197DCC">
        <w:rPr>
          <w:rFonts w:ascii="Times New Roman" w:hAnsi="Times New Roman"/>
          <w:sz w:val="24"/>
          <w:szCs w:val="24"/>
          <w:vertAlign w:val="superscript"/>
        </w:rPr>
        <w:t>st</w:t>
      </w:r>
      <w:r>
        <w:rPr>
          <w:rFonts w:ascii="Times New Roman" w:hAnsi="Times New Roman"/>
          <w:sz w:val="24"/>
          <w:szCs w:val="24"/>
        </w:rPr>
        <w:t xml:space="preserve"> defendant</w:t>
      </w:r>
      <w:r w:rsidRPr="001813CB">
        <w:rPr>
          <w:rFonts w:ascii="Times New Roman" w:hAnsi="Times New Roman"/>
          <w:sz w:val="24"/>
          <w:szCs w:val="24"/>
        </w:rPr>
        <w:t xml:space="preserve"> on the 12</w:t>
      </w:r>
      <w:r w:rsidRPr="001813CB">
        <w:rPr>
          <w:rFonts w:ascii="Times New Roman" w:hAnsi="Times New Roman"/>
          <w:sz w:val="24"/>
          <w:szCs w:val="24"/>
          <w:vertAlign w:val="superscript"/>
        </w:rPr>
        <w:t>th</w:t>
      </w:r>
      <w:r w:rsidRPr="001813CB">
        <w:rPr>
          <w:rFonts w:ascii="Times New Roman" w:hAnsi="Times New Roman"/>
          <w:sz w:val="24"/>
          <w:szCs w:val="24"/>
        </w:rPr>
        <w:t xml:space="preserve"> February 2010</w:t>
      </w:r>
      <w:r>
        <w:rPr>
          <w:rFonts w:ascii="Times New Roman" w:hAnsi="Times New Roman"/>
          <w:sz w:val="24"/>
          <w:szCs w:val="24"/>
        </w:rPr>
        <w:t>, that t</w:t>
      </w:r>
      <w:r w:rsidRPr="001813CB">
        <w:rPr>
          <w:rFonts w:ascii="Times New Roman" w:hAnsi="Times New Roman"/>
          <w:sz w:val="24"/>
          <w:szCs w:val="24"/>
        </w:rPr>
        <w:t>he subsequent agreements including the Joint Venture Agreement all fl</w:t>
      </w:r>
      <w:r>
        <w:rPr>
          <w:rFonts w:ascii="Times New Roman" w:hAnsi="Times New Roman"/>
          <w:sz w:val="24"/>
          <w:szCs w:val="24"/>
        </w:rPr>
        <w:t xml:space="preserve">owed from the </w:t>
      </w:r>
      <w:r w:rsidRPr="001813CB">
        <w:rPr>
          <w:rFonts w:ascii="Times New Roman" w:hAnsi="Times New Roman"/>
          <w:sz w:val="24"/>
          <w:szCs w:val="24"/>
        </w:rPr>
        <w:t>agreement of sale of shares</w:t>
      </w:r>
      <w:r>
        <w:rPr>
          <w:rFonts w:ascii="Times New Roman" w:hAnsi="Times New Roman"/>
          <w:sz w:val="24"/>
          <w:szCs w:val="24"/>
        </w:rPr>
        <w:t>,  that</w:t>
      </w:r>
      <w:r w:rsidRPr="001813CB">
        <w:rPr>
          <w:rFonts w:ascii="Times New Roman" w:hAnsi="Times New Roman"/>
          <w:sz w:val="24"/>
          <w:szCs w:val="24"/>
        </w:rPr>
        <w:t xml:space="preserve"> 1</w:t>
      </w:r>
      <w:r w:rsidRPr="001813CB">
        <w:rPr>
          <w:rFonts w:ascii="Times New Roman" w:hAnsi="Times New Roman"/>
          <w:sz w:val="24"/>
          <w:szCs w:val="24"/>
          <w:vertAlign w:val="superscript"/>
        </w:rPr>
        <w:t>st</w:t>
      </w:r>
      <w:r w:rsidRPr="001813CB">
        <w:rPr>
          <w:rFonts w:ascii="Times New Roman" w:hAnsi="Times New Roman"/>
          <w:sz w:val="24"/>
          <w:szCs w:val="24"/>
        </w:rPr>
        <w:t xml:space="preserve"> defendant is a party to the Joint Venture Agreeme</w:t>
      </w:r>
      <w:r>
        <w:rPr>
          <w:rFonts w:ascii="Times New Roman" w:hAnsi="Times New Roman"/>
          <w:sz w:val="24"/>
          <w:szCs w:val="24"/>
        </w:rPr>
        <w:t>nt, and that b</w:t>
      </w:r>
      <w:r w:rsidRPr="001813CB">
        <w:rPr>
          <w:rFonts w:ascii="Times New Roman" w:hAnsi="Times New Roman"/>
          <w:sz w:val="24"/>
          <w:szCs w:val="24"/>
        </w:rPr>
        <w:t>eing a party to</w:t>
      </w:r>
      <w:r>
        <w:rPr>
          <w:rFonts w:ascii="Times New Roman" w:hAnsi="Times New Roman"/>
          <w:sz w:val="24"/>
          <w:szCs w:val="24"/>
        </w:rPr>
        <w:t xml:space="preserve"> the Joint Venture Agreement it</w:t>
      </w:r>
      <w:r w:rsidRPr="001813CB">
        <w:rPr>
          <w:rFonts w:ascii="Times New Roman" w:hAnsi="Times New Roman"/>
          <w:sz w:val="24"/>
          <w:szCs w:val="24"/>
        </w:rPr>
        <w:t xml:space="preserve"> participated in the agreement with Mark Hageman over the claims registered in 2</w:t>
      </w:r>
      <w:r w:rsidRPr="001813CB">
        <w:rPr>
          <w:rFonts w:ascii="Times New Roman" w:hAnsi="Times New Roman"/>
          <w:sz w:val="24"/>
          <w:szCs w:val="24"/>
          <w:vertAlign w:val="superscript"/>
        </w:rPr>
        <w:t>nd</w:t>
      </w:r>
      <w:r>
        <w:rPr>
          <w:rFonts w:ascii="Times New Roman" w:hAnsi="Times New Roman"/>
          <w:sz w:val="24"/>
          <w:szCs w:val="24"/>
          <w:vertAlign w:val="superscript"/>
        </w:rPr>
        <w:t xml:space="preserve"> </w:t>
      </w:r>
      <w:r w:rsidRPr="001813CB">
        <w:rPr>
          <w:rFonts w:ascii="Times New Roman" w:hAnsi="Times New Roman"/>
          <w:sz w:val="24"/>
          <w:szCs w:val="24"/>
        </w:rPr>
        <w:t>defendant’s</w:t>
      </w:r>
      <w:r>
        <w:rPr>
          <w:rFonts w:ascii="Times New Roman" w:hAnsi="Times New Roman"/>
          <w:sz w:val="24"/>
          <w:szCs w:val="24"/>
        </w:rPr>
        <w:t xml:space="preserve"> name, and that the</w:t>
      </w:r>
      <w:r w:rsidRPr="001813CB">
        <w:rPr>
          <w:rFonts w:ascii="Times New Roman" w:hAnsi="Times New Roman"/>
          <w:sz w:val="24"/>
          <w:szCs w:val="24"/>
        </w:rPr>
        <w:t xml:space="preserve"> Joint venture Agreement which cancelled the previous agreements between the </w:t>
      </w:r>
      <w:r>
        <w:rPr>
          <w:rFonts w:ascii="Times New Roman" w:hAnsi="Times New Roman"/>
          <w:sz w:val="24"/>
          <w:szCs w:val="24"/>
        </w:rPr>
        <w:t>parties shows</w:t>
      </w:r>
      <w:r w:rsidRPr="001813CB">
        <w:rPr>
          <w:rFonts w:ascii="Times New Roman" w:hAnsi="Times New Roman"/>
          <w:sz w:val="24"/>
          <w:szCs w:val="24"/>
        </w:rPr>
        <w:t xml:space="preserve"> that 1</w:t>
      </w:r>
      <w:r w:rsidRPr="001813CB">
        <w:rPr>
          <w:rFonts w:ascii="Times New Roman" w:hAnsi="Times New Roman"/>
          <w:sz w:val="24"/>
          <w:szCs w:val="24"/>
          <w:vertAlign w:val="superscript"/>
        </w:rPr>
        <w:t>st</w:t>
      </w:r>
      <w:r>
        <w:rPr>
          <w:rFonts w:ascii="Times New Roman" w:hAnsi="Times New Roman"/>
          <w:sz w:val="24"/>
          <w:szCs w:val="24"/>
        </w:rPr>
        <w:t xml:space="preserve"> defendant</w:t>
      </w:r>
      <w:r w:rsidRPr="001813CB">
        <w:rPr>
          <w:rFonts w:ascii="Times New Roman" w:hAnsi="Times New Roman"/>
          <w:sz w:val="24"/>
          <w:szCs w:val="24"/>
        </w:rPr>
        <w:t xml:space="preserve"> owns shares in 2</w:t>
      </w:r>
      <w:r w:rsidRPr="001813CB">
        <w:rPr>
          <w:rFonts w:ascii="Times New Roman" w:hAnsi="Times New Roman"/>
          <w:sz w:val="24"/>
          <w:szCs w:val="24"/>
          <w:vertAlign w:val="superscript"/>
        </w:rPr>
        <w:t>nd</w:t>
      </w:r>
      <w:r w:rsidRPr="001813CB">
        <w:rPr>
          <w:rFonts w:ascii="Times New Roman" w:hAnsi="Times New Roman"/>
          <w:sz w:val="24"/>
          <w:szCs w:val="24"/>
        </w:rPr>
        <w:t xml:space="preserve"> defendant and has breached all the </w:t>
      </w:r>
      <w:r>
        <w:rPr>
          <w:rFonts w:ascii="Times New Roman" w:hAnsi="Times New Roman"/>
          <w:sz w:val="24"/>
          <w:szCs w:val="24"/>
        </w:rPr>
        <w:t xml:space="preserve">agreements between the parties relate to the merits of the matter. </w:t>
      </w:r>
    </w:p>
    <w:p w:rsidR="00C107E3" w:rsidRDefault="00F86AD2" w:rsidP="00652824">
      <w:pPr>
        <w:spacing w:line="360" w:lineRule="auto"/>
        <w:jc w:val="both"/>
        <w:rPr>
          <w:rFonts w:ascii="Times New Roman" w:hAnsi="Times New Roman"/>
          <w:sz w:val="24"/>
          <w:szCs w:val="24"/>
        </w:rPr>
      </w:pPr>
      <w:r>
        <w:rPr>
          <w:rFonts w:ascii="Times New Roman" w:hAnsi="Times New Roman"/>
          <w:sz w:val="24"/>
          <w:szCs w:val="24"/>
        </w:rPr>
        <w:tab/>
        <w:t>A plea in bar i</w:t>
      </w:r>
      <w:r w:rsidRPr="0029602D">
        <w:rPr>
          <w:rFonts w:ascii="Times New Roman" w:hAnsi="Times New Roman"/>
          <w:sz w:val="24"/>
          <w:szCs w:val="24"/>
        </w:rPr>
        <w:t>s an alternative to pleadings to the merits</w:t>
      </w:r>
      <w:r>
        <w:rPr>
          <w:rFonts w:ascii="Times New Roman" w:hAnsi="Times New Roman"/>
          <w:sz w:val="24"/>
          <w:szCs w:val="24"/>
        </w:rPr>
        <w:t xml:space="preserve">, e.g. </w:t>
      </w:r>
      <w:proofErr w:type="spellStart"/>
      <w:r w:rsidR="007B6D50" w:rsidRPr="007B6D50">
        <w:rPr>
          <w:rFonts w:ascii="Times New Roman" w:hAnsi="Times New Roman"/>
          <w:i/>
          <w:sz w:val="24"/>
          <w:szCs w:val="24"/>
        </w:rPr>
        <w:t>lis</w:t>
      </w:r>
      <w:proofErr w:type="spellEnd"/>
      <w:r w:rsidR="007B6D50" w:rsidRPr="007B6D50">
        <w:rPr>
          <w:rFonts w:ascii="Times New Roman" w:hAnsi="Times New Roman"/>
          <w:i/>
          <w:sz w:val="24"/>
          <w:szCs w:val="24"/>
        </w:rPr>
        <w:t xml:space="preserve"> </w:t>
      </w:r>
      <w:proofErr w:type="spellStart"/>
      <w:r w:rsidR="007B6D50" w:rsidRPr="007B6D50">
        <w:rPr>
          <w:rFonts w:ascii="Times New Roman" w:hAnsi="Times New Roman"/>
          <w:i/>
          <w:sz w:val="24"/>
          <w:szCs w:val="24"/>
        </w:rPr>
        <w:t>pendens</w:t>
      </w:r>
      <w:proofErr w:type="spellEnd"/>
      <w:r w:rsidR="007B6D50" w:rsidRPr="007B6D50">
        <w:rPr>
          <w:rFonts w:ascii="Times New Roman" w:hAnsi="Times New Roman"/>
          <w:i/>
          <w:sz w:val="24"/>
          <w:szCs w:val="24"/>
        </w:rPr>
        <w:t>, res judicata,</w:t>
      </w:r>
      <w:r w:rsidR="007B6D50">
        <w:rPr>
          <w:rFonts w:ascii="Times New Roman" w:hAnsi="Times New Roman"/>
          <w:sz w:val="24"/>
          <w:szCs w:val="24"/>
        </w:rPr>
        <w:t xml:space="preserve"> lack of jurisdiction, prescription</w:t>
      </w:r>
      <w:r w:rsidR="007B6D50" w:rsidRPr="000F5968">
        <w:rPr>
          <w:rFonts w:ascii="Times New Roman" w:hAnsi="Times New Roman"/>
          <w:i/>
          <w:sz w:val="24"/>
          <w:szCs w:val="24"/>
        </w:rPr>
        <w:t xml:space="preserve"> etc</w:t>
      </w:r>
      <w:r w:rsidR="007B6D50">
        <w:rPr>
          <w:rFonts w:ascii="Times New Roman" w:hAnsi="Times New Roman"/>
          <w:sz w:val="24"/>
          <w:szCs w:val="24"/>
        </w:rPr>
        <w:t xml:space="preserve">. In </w:t>
      </w:r>
      <w:r w:rsidR="007B6D50" w:rsidRPr="004E282E">
        <w:rPr>
          <w:rFonts w:ascii="Times New Roman" w:hAnsi="Times New Roman"/>
          <w:i/>
          <w:sz w:val="24"/>
          <w:szCs w:val="24"/>
        </w:rPr>
        <w:t>casu</w:t>
      </w:r>
      <w:r w:rsidR="007B6D50">
        <w:rPr>
          <w:rFonts w:ascii="Times New Roman" w:hAnsi="Times New Roman"/>
          <w:sz w:val="24"/>
          <w:szCs w:val="24"/>
        </w:rPr>
        <w:t xml:space="preserve"> defendants are pleading to the merits under the guise of a special plea. This is impermissible. </w:t>
      </w:r>
      <w:r w:rsidR="00652824">
        <w:rPr>
          <w:rFonts w:ascii="Times New Roman" w:hAnsi="Times New Roman"/>
          <w:sz w:val="24"/>
          <w:szCs w:val="24"/>
        </w:rPr>
        <w:t xml:space="preserve">The plea in bar is predicated on the denial of the facts as pleaded in the declaration. Plaintiffs argue that </w:t>
      </w:r>
      <w:r w:rsidR="004E282E">
        <w:rPr>
          <w:rFonts w:ascii="Times New Roman" w:hAnsi="Times New Roman"/>
          <w:sz w:val="24"/>
          <w:szCs w:val="24"/>
        </w:rPr>
        <w:t xml:space="preserve">the </w:t>
      </w:r>
      <w:r w:rsidR="00652824">
        <w:rPr>
          <w:rFonts w:ascii="Times New Roman" w:hAnsi="Times New Roman"/>
          <w:sz w:val="24"/>
          <w:szCs w:val="24"/>
        </w:rPr>
        <w:t>defendants are drawing this court to deal with the merits of this dispute at this stage of the pr</w:t>
      </w:r>
      <w:r w:rsidR="00EE5254">
        <w:rPr>
          <w:rFonts w:ascii="Times New Roman" w:hAnsi="Times New Roman"/>
          <w:sz w:val="24"/>
          <w:szCs w:val="24"/>
        </w:rPr>
        <w:t xml:space="preserve">oceedings. I agree with this submission. </w:t>
      </w:r>
      <w:r w:rsidR="00652824">
        <w:rPr>
          <w:rFonts w:ascii="Times New Roman" w:hAnsi="Times New Roman"/>
          <w:sz w:val="24"/>
          <w:szCs w:val="24"/>
        </w:rPr>
        <w:t xml:space="preserve"> </w:t>
      </w:r>
      <w:r w:rsidR="00C107E3">
        <w:rPr>
          <w:rFonts w:ascii="Times New Roman" w:hAnsi="Times New Roman"/>
          <w:sz w:val="24"/>
          <w:szCs w:val="24"/>
        </w:rPr>
        <w:t>Further I take the view that HC 1125/21 and HC 1851/21 are not relevant to the resolution of this plea in bar.</w:t>
      </w:r>
    </w:p>
    <w:p w:rsidR="00DC15EE" w:rsidRDefault="00DC15EE" w:rsidP="00DC15EE">
      <w:pPr>
        <w:spacing w:line="360" w:lineRule="auto"/>
        <w:ind w:firstLine="720"/>
        <w:jc w:val="both"/>
        <w:rPr>
          <w:rFonts w:ascii="Times New Roman" w:hAnsi="Times New Roman"/>
          <w:sz w:val="24"/>
          <w:szCs w:val="24"/>
        </w:rPr>
      </w:pPr>
      <w:r>
        <w:rPr>
          <w:rFonts w:ascii="Times New Roman" w:hAnsi="Times New Roman"/>
          <w:sz w:val="24"/>
          <w:szCs w:val="24"/>
        </w:rPr>
        <w:tab/>
        <w:t>Plaintiffs argue that defendants did not adduce evidence to support their special plea, and that this court cannot make factual findings as sought by the defendants on the papers before court. My view is that even if defendants had adduced evidence, such w</w:t>
      </w:r>
      <w:r w:rsidR="005D2CC7">
        <w:rPr>
          <w:rFonts w:ascii="Times New Roman" w:hAnsi="Times New Roman"/>
          <w:sz w:val="24"/>
          <w:szCs w:val="24"/>
        </w:rPr>
        <w:t>as not going to rescue this plea in bar</w:t>
      </w:r>
      <w:r>
        <w:rPr>
          <w:rFonts w:ascii="Times New Roman" w:hAnsi="Times New Roman"/>
          <w:sz w:val="24"/>
          <w:szCs w:val="24"/>
        </w:rPr>
        <w:t xml:space="preserve">. </w:t>
      </w:r>
      <w:r w:rsidR="004B7110">
        <w:rPr>
          <w:rFonts w:ascii="Times New Roman" w:hAnsi="Times New Roman"/>
          <w:sz w:val="24"/>
          <w:szCs w:val="24"/>
        </w:rPr>
        <w:t xml:space="preserve">I say so because </w:t>
      </w:r>
      <w:r w:rsidR="00563290">
        <w:rPr>
          <w:rFonts w:ascii="Times New Roman" w:hAnsi="Times New Roman"/>
          <w:sz w:val="24"/>
          <w:szCs w:val="24"/>
        </w:rPr>
        <w:t>what defendants have placed before court</w:t>
      </w:r>
      <w:r w:rsidR="004B7110">
        <w:rPr>
          <w:rFonts w:ascii="Times New Roman" w:hAnsi="Times New Roman"/>
          <w:sz w:val="24"/>
          <w:szCs w:val="24"/>
        </w:rPr>
        <w:t xml:space="preserve"> is not an </w:t>
      </w:r>
      <w:r w:rsidR="004B7110" w:rsidRPr="0029602D">
        <w:rPr>
          <w:rFonts w:ascii="Times New Roman" w:hAnsi="Times New Roman"/>
          <w:sz w:val="24"/>
          <w:szCs w:val="24"/>
        </w:rPr>
        <w:t>altern</w:t>
      </w:r>
      <w:r w:rsidR="004B7110">
        <w:rPr>
          <w:rFonts w:ascii="Times New Roman" w:hAnsi="Times New Roman"/>
          <w:sz w:val="24"/>
          <w:szCs w:val="24"/>
        </w:rPr>
        <w:t xml:space="preserve">ative </w:t>
      </w:r>
      <w:r w:rsidR="00563290">
        <w:rPr>
          <w:rFonts w:ascii="Times New Roman" w:hAnsi="Times New Roman"/>
          <w:sz w:val="24"/>
          <w:szCs w:val="24"/>
        </w:rPr>
        <w:t xml:space="preserve">to pleadings to the merits, it is actually a plea </w:t>
      </w:r>
      <w:r w:rsidR="004B7110">
        <w:rPr>
          <w:rFonts w:ascii="Times New Roman" w:hAnsi="Times New Roman"/>
          <w:sz w:val="24"/>
          <w:szCs w:val="24"/>
        </w:rPr>
        <w:t xml:space="preserve">founded on the merits. It is a plea on the merits of the dispute. </w:t>
      </w:r>
    </w:p>
    <w:p w:rsidR="0038752B" w:rsidRDefault="005D2CC7" w:rsidP="0038752B">
      <w:pPr>
        <w:spacing w:line="360" w:lineRule="auto"/>
        <w:ind w:firstLine="720"/>
        <w:jc w:val="both"/>
        <w:rPr>
          <w:rFonts w:ascii="Times New Roman" w:hAnsi="Times New Roman"/>
          <w:sz w:val="24"/>
          <w:szCs w:val="24"/>
        </w:rPr>
      </w:pPr>
      <w:r>
        <w:rPr>
          <w:rFonts w:ascii="Times New Roman" w:hAnsi="Times New Roman"/>
          <w:sz w:val="24"/>
          <w:szCs w:val="24"/>
        </w:rPr>
        <w:t xml:space="preserve">Mr. </w:t>
      </w:r>
      <w:r w:rsidRPr="00D27956">
        <w:rPr>
          <w:rFonts w:ascii="Times New Roman" w:hAnsi="Times New Roman"/>
          <w:i/>
          <w:sz w:val="24"/>
          <w:szCs w:val="24"/>
        </w:rPr>
        <w:t>L. Nkomo</w:t>
      </w:r>
      <w:r>
        <w:rPr>
          <w:rFonts w:ascii="Times New Roman" w:hAnsi="Times New Roman"/>
          <w:sz w:val="24"/>
          <w:szCs w:val="24"/>
        </w:rPr>
        <w:t xml:space="preserve"> argued that there is no cause of action against 1</w:t>
      </w:r>
      <w:r w:rsidRPr="007A6172">
        <w:rPr>
          <w:rFonts w:ascii="Times New Roman" w:hAnsi="Times New Roman"/>
          <w:sz w:val="24"/>
          <w:szCs w:val="24"/>
          <w:vertAlign w:val="superscript"/>
        </w:rPr>
        <w:t>st</w:t>
      </w:r>
      <w:r>
        <w:rPr>
          <w:rFonts w:ascii="Times New Roman" w:hAnsi="Times New Roman"/>
          <w:sz w:val="24"/>
          <w:szCs w:val="24"/>
        </w:rPr>
        <w:t xml:space="preserve"> and 2</w:t>
      </w:r>
      <w:r w:rsidRPr="007A6172">
        <w:rPr>
          <w:rFonts w:ascii="Times New Roman" w:hAnsi="Times New Roman"/>
          <w:sz w:val="24"/>
          <w:szCs w:val="24"/>
          <w:vertAlign w:val="superscript"/>
        </w:rPr>
        <w:t>nd</w:t>
      </w:r>
      <w:r>
        <w:rPr>
          <w:rFonts w:ascii="Times New Roman" w:hAnsi="Times New Roman"/>
          <w:sz w:val="24"/>
          <w:szCs w:val="24"/>
        </w:rPr>
        <w:t xml:space="preserve"> defendants, and 1</w:t>
      </w:r>
      <w:r w:rsidRPr="007A6172">
        <w:rPr>
          <w:rFonts w:ascii="Times New Roman" w:hAnsi="Times New Roman"/>
          <w:sz w:val="24"/>
          <w:szCs w:val="24"/>
          <w:vertAlign w:val="superscript"/>
        </w:rPr>
        <w:t>st</w:t>
      </w:r>
      <w:r>
        <w:rPr>
          <w:rFonts w:ascii="Times New Roman" w:hAnsi="Times New Roman"/>
          <w:sz w:val="24"/>
          <w:szCs w:val="24"/>
        </w:rPr>
        <w:t xml:space="preserve"> defendant is not a shareholder in 2</w:t>
      </w:r>
      <w:r w:rsidRPr="007A6172">
        <w:rPr>
          <w:rFonts w:ascii="Times New Roman" w:hAnsi="Times New Roman"/>
          <w:sz w:val="24"/>
          <w:szCs w:val="24"/>
          <w:vertAlign w:val="superscript"/>
        </w:rPr>
        <w:t>nd</w:t>
      </w:r>
      <w:r>
        <w:rPr>
          <w:rFonts w:ascii="Times New Roman" w:hAnsi="Times New Roman"/>
          <w:sz w:val="24"/>
          <w:szCs w:val="24"/>
        </w:rPr>
        <w:t xml:space="preserve"> defendant. </w:t>
      </w:r>
      <w:r w:rsidR="003F6F97">
        <w:rPr>
          <w:rFonts w:ascii="Times New Roman" w:hAnsi="Times New Roman"/>
          <w:sz w:val="24"/>
          <w:szCs w:val="24"/>
        </w:rPr>
        <w:t xml:space="preserve">If the contention is that there is no cause of action the answer is not to file a plea in bar, but an exception in terms of rule 42(1) </w:t>
      </w:r>
      <w:r w:rsidR="00D27956">
        <w:rPr>
          <w:rFonts w:ascii="Times New Roman" w:hAnsi="Times New Roman"/>
          <w:sz w:val="24"/>
          <w:szCs w:val="24"/>
        </w:rPr>
        <w:t xml:space="preserve">(b) of the High Court Rules, 2021. </w:t>
      </w:r>
      <w:r w:rsidR="0038752B">
        <w:rPr>
          <w:rFonts w:ascii="Times New Roman" w:hAnsi="Times New Roman"/>
          <w:sz w:val="24"/>
          <w:szCs w:val="24"/>
        </w:rPr>
        <w:t xml:space="preserve">See: </w:t>
      </w:r>
      <w:proofErr w:type="spellStart"/>
      <w:r w:rsidR="0038752B" w:rsidRPr="00986E53">
        <w:rPr>
          <w:rFonts w:ascii="Times New Roman" w:hAnsi="Times New Roman"/>
          <w:sz w:val="24"/>
          <w:szCs w:val="24"/>
          <w:shd w:val="clear" w:color="auto" w:fill="FFFFFF"/>
        </w:rPr>
        <w:t>Herbstein</w:t>
      </w:r>
      <w:proofErr w:type="spellEnd"/>
      <w:r w:rsidR="0038752B" w:rsidRPr="00986E53">
        <w:rPr>
          <w:rFonts w:ascii="Times New Roman" w:hAnsi="Times New Roman"/>
          <w:sz w:val="24"/>
          <w:szCs w:val="24"/>
          <w:shd w:val="clear" w:color="auto" w:fill="FFFFFF"/>
        </w:rPr>
        <w:t xml:space="preserve"> &amp; van </w:t>
      </w:r>
      <w:proofErr w:type="spellStart"/>
      <w:r w:rsidR="0038752B" w:rsidRPr="00986E53">
        <w:rPr>
          <w:rFonts w:ascii="Times New Roman" w:hAnsi="Times New Roman"/>
          <w:sz w:val="24"/>
          <w:szCs w:val="24"/>
          <w:shd w:val="clear" w:color="auto" w:fill="FFFFFF"/>
        </w:rPr>
        <w:t>Winsen</w:t>
      </w:r>
      <w:proofErr w:type="spellEnd"/>
      <w:r w:rsidR="0038752B" w:rsidRPr="00986E53">
        <w:rPr>
          <w:rFonts w:ascii="Times New Roman" w:hAnsi="Times New Roman"/>
          <w:sz w:val="24"/>
          <w:szCs w:val="24"/>
          <w:shd w:val="clear" w:color="auto" w:fill="FFFFFF"/>
        </w:rPr>
        <w:t>: </w:t>
      </w:r>
      <w:r w:rsidR="0038752B" w:rsidRPr="00986E53">
        <w:rPr>
          <w:rStyle w:val="Emphasis"/>
          <w:rFonts w:ascii="Times New Roman" w:hAnsi="Times New Roman"/>
          <w:sz w:val="24"/>
          <w:szCs w:val="24"/>
          <w:shd w:val="clear" w:color="auto" w:fill="FFFFFF"/>
        </w:rPr>
        <w:t>The Civil Practice of the Supreme Court of South Africa</w:t>
      </w:r>
      <w:r w:rsidR="0038752B" w:rsidRPr="00986E53">
        <w:rPr>
          <w:rFonts w:ascii="Times New Roman" w:hAnsi="Times New Roman"/>
          <w:sz w:val="24"/>
          <w:szCs w:val="24"/>
          <w:shd w:val="clear" w:color="auto" w:fill="FFFFFF"/>
        </w:rPr>
        <w:t> (5</w:t>
      </w:r>
      <w:r w:rsidR="0038752B" w:rsidRPr="00986E53">
        <w:rPr>
          <w:rFonts w:ascii="Times New Roman" w:hAnsi="Times New Roman"/>
          <w:sz w:val="24"/>
          <w:szCs w:val="24"/>
          <w:shd w:val="clear" w:color="auto" w:fill="FFFFFF"/>
          <w:vertAlign w:val="superscript"/>
        </w:rPr>
        <w:t>th</w:t>
      </w:r>
      <w:r w:rsidR="0038752B" w:rsidRPr="00986E53">
        <w:rPr>
          <w:rFonts w:ascii="Times New Roman" w:hAnsi="Times New Roman"/>
          <w:sz w:val="24"/>
          <w:szCs w:val="24"/>
          <w:shd w:val="clear" w:color="auto" w:fill="FFFFFF"/>
        </w:rPr>
        <w:t xml:space="preserve"> ed.</w:t>
      </w:r>
      <w:r w:rsidR="0038752B">
        <w:rPr>
          <w:rFonts w:ascii="Times New Roman" w:hAnsi="Times New Roman"/>
          <w:sz w:val="24"/>
          <w:szCs w:val="24"/>
          <w:shd w:val="clear" w:color="auto" w:fill="FFFFFF"/>
        </w:rPr>
        <w:t xml:space="preserve">), at p. 630. </w:t>
      </w:r>
      <w:r w:rsidR="0038752B" w:rsidRPr="00986E53">
        <w:rPr>
          <w:rFonts w:ascii="Times New Roman" w:hAnsi="Times New Roman"/>
          <w:sz w:val="24"/>
          <w:szCs w:val="24"/>
          <w:shd w:val="clear" w:color="auto" w:fill="FFFFFF"/>
        </w:rPr>
        <w:t xml:space="preserve"> </w:t>
      </w:r>
      <w:r w:rsidR="007060A7">
        <w:rPr>
          <w:rFonts w:ascii="Times New Roman" w:hAnsi="Times New Roman"/>
          <w:sz w:val="24"/>
          <w:szCs w:val="24"/>
          <w:shd w:val="clear" w:color="auto" w:fill="FFFFFF"/>
        </w:rPr>
        <w:t xml:space="preserve">It is for these reasons that this plea in bar must fail. </w:t>
      </w:r>
    </w:p>
    <w:p w:rsidR="007440CD" w:rsidRDefault="008B65F0" w:rsidP="00DC15EE">
      <w:pPr>
        <w:spacing w:line="360" w:lineRule="auto"/>
        <w:ind w:firstLine="720"/>
        <w:jc w:val="both"/>
        <w:rPr>
          <w:rFonts w:ascii="Times New Roman" w:hAnsi="Times New Roman"/>
          <w:sz w:val="24"/>
          <w:szCs w:val="24"/>
        </w:rPr>
      </w:pPr>
      <w:r w:rsidRPr="008B65F0">
        <w:rPr>
          <w:rFonts w:ascii="Times New Roman" w:hAnsi="Times New Roman"/>
          <w:sz w:val="24"/>
          <w:szCs w:val="24"/>
        </w:rPr>
        <w:lastRenderedPageBreak/>
        <w:t xml:space="preserve">The general rule in matters of costs is that the successful party should be given its costs, and this rule should not be departed from except where there are good grounds for doing so. I can think of no reason why I should deviate from this general rule. </w:t>
      </w:r>
      <w:r w:rsidR="00EA442B">
        <w:rPr>
          <w:rFonts w:ascii="Times New Roman" w:hAnsi="Times New Roman"/>
          <w:sz w:val="24"/>
          <w:szCs w:val="24"/>
        </w:rPr>
        <w:t xml:space="preserve">Plaintiff sought costs on a legal practitioner and client scale. No case has been made for such an order of costs. </w:t>
      </w:r>
      <w:r w:rsidRPr="008B65F0">
        <w:rPr>
          <w:rFonts w:ascii="Times New Roman" w:hAnsi="Times New Roman"/>
          <w:sz w:val="24"/>
          <w:szCs w:val="24"/>
        </w:rPr>
        <w:t>I therefore intend awarding costs against the defendants</w:t>
      </w:r>
      <w:r w:rsidR="00EA442B">
        <w:rPr>
          <w:rFonts w:ascii="Times New Roman" w:hAnsi="Times New Roman"/>
          <w:sz w:val="24"/>
          <w:szCs w:val="24"/>
        </w:rPr>
        <w:t xml:space="preserve"> on a party and party scale. </w:t>
      </w:r>
    </w:p>
    <w:p w:rsidR="008B65F0" w:rsidRPr="008B65F0" w:rsidRDefault="008B65F0" w:rsidP="00DC15EE">
      <w:pPr>
        <w:spacing w:line="360" w:lineRule="auto"/>
        <w:ind w:firstLine="720"/>
        <w:jc w:val="both"/>
        <w:rPr>
          <w:rFonts w:ascii="Times New Roman" w:hAnsi="Times New Roman"/>
          <w:sz w:val="24"/>
          <w:szCs w:val="24"/>
        </w:rPr>
      </w:pPr>
      <w:r>
        <w:rPr>
          <w:rFonts w:ascii="Times New Roman" w:hAnsi="Times New Roman"/>
          <w:sz w:val="24"/>
          <w:szCs w:val="24"/>
        </w:rPr>
        <w:t>In the result: the plea</w:t>
      </w:r>
      <w:r w:rsidR="00EA442B">
        <w:rPr>
          <w:rFonts w:ascii="Times New Roman" w:hAnsi="Times New Roman"/>
          <w:sz w:val="24"/>
          <w:szCs w:val="24"/>
        </w:rPr>
        <w:t xml:space="preserve"> in bar is dismissed with costs on a party and party scale. </w:t>
      </w:r>
      <w:r>
        <w:rPr>
          <w:rFonts w:ascii="Times New Roman" w:hAnsi="Times New Roman"/>
          <w:sz w:val="24"/>
          <w:szCs w:val="24"/>
        </w:rPr>
        <w:t xml:space="preserve"> </w:t>
      </w:r>
    </w:p>
    <w:p w:rsidR="00DC15EE" w:rsidRDefault="00DC15EE" w:rsidP="00DC15EE">
      <w:pPr>
        <w:spacing w:line="360" w:lineRule="auto"/>
        <w:ind w:firstLine="720"/>
        <w:jc w:val="both"/>
        <w:rPr>
          <w:rFonts w:ascii="Times New Roman" w:hAnsi="Times New Roman"/>
          <w:sz w:val="24"/>
          <w:szCs w:val="24"/>
        </w:rPr>
      </w:pPr>
    </w:p>
    <w:p w:rsidR="000F5968" w:rsidRDefault="000F5968" w:rsidP="00DC15EE">
      <w:pPr>
        <w:spacing w:line="360" w:lineRule="auto"/>
        <w:ind w:firstLine="720"/>
        <w:jc w:val="both"/>
        <w:rPr>
          <w:rFonts w:ascii="Times New Roman" w:hAnsi="Times New Roman"/>
          <w:sz w:val="24"/>
          <w:szCs w:val="24"/>
        </w:rPr>
      </w:pPr>
    </w:p>
    <w:p w:rsidR="00DC15EE" w:rsidRPr="00041EC0" w:rsidRDefault="00DC15EE" w:rsidP="004B7110">
      <w:pPr>
        <w:spacing w:line="360" w:lineRule="auto"/>
        <w:ind w:firstLine="720"/>
        <w:jc w:val="both"/>
        <w:rPr>
          <w:rFonts w:ascii="Times New Roman" w:hAnsi="Times New Roman"/>
          <w:sz w:val="24"/>
          <w:szCs w:val="24"/>
          <w:lang w:val="en-GB"/>
        </w:rPr>
      </w:pPr>
      <w:r>
        <w:rPr>
          <w:rFonts w:ascii="Times New Roman" w:hAnsi="Times New Roman"/>
          <w:sz w:val="24"/>
          <w:szCs w:val="24"/>
        </w:rPr>
        <w:t xml:space="preserve"> </w:t>
      </w:r>
    </w:p>
    <w:p w:rsidR="00DC15EE" w:rsidRDefault="007440CD" w:rsidP="007440CD">
      <w:pPr>
        <w:spacing w:after="0" w:line="240" w:lineRule="auto"/>
        <w:jc w:val="both"/>
        <w:rPr>
          <w:rFonts w:ascii="Times New Roman" w:hAnsi="Times New Roman"/>
          <w:sz w:val="24"/>
          <w:szCs w:val="24"/>
        </w:rPr>
      </w:pPr>
      <w:proofErr w:type="spellStart"/>
      <w:r w:rsidRPr="007440CD">
        <w:rPr>
          <w:rFonts w:ascii="Times New Roman" w:hAnsi="Times New Roman"/>
          <w:i/>
          <w:sz w:val="24"/>
          <w:szCs w:val="24"/>
        </w:rPr>
        <w:t>Mathonsi</w:t>
      </w:r>
      <w:proofErr w:type="spellEnd"/>
      <w:r w:rsidRPr="007440CD">
        <w:rPr>
          <w:rFonts w:ascii="Times New Roman" w:hAnsi="Times New Roman"/>
          <w:i/>
          <w:sz w:val="24"/>
          <w:szCs w:val="24"/>
        </w:rPr>
        <w:t xml:space="preserve"> </w:t>
      </w:r>
      <w:proofErr w:type="spellStart"/>
      <w:r w:rsidRPr="007440CD">
        <w:rPr>
          <w:rFonts w:ascii="Times New Roman" w:hAnsi="Times New Roman"/>
          <w:i/>
          <w:sz w:val="24"/>
          <w:szCs w:val="24"/>
        </w:rPr>
        <w:t>Ncube</w:t>
      </w:r>
      <w:proofErr w:type="spellEnd"/>
      <w:r w:rsidRPr="007440CD">
        <w:rPr>
          <w:rFonts w:ascii="Times New Roman" w:hAnsi="Times New Roman"/>
          <w:i/>
          <w:sz w:val="24"/>
          <w:szCs w:val="24"/>
        </w:rPr>
        <w:t xml:space="preserve"> Law Chambers</w:t>
      </w:r>
      <w:r w:rsidR="00FD48CD">
        <w:rPr>
          <w:rFonts w:ascii="Times New Roman" w:hAnsi="Times New Roman"/>
          <w:i/>
          <w:sz w:val="24"/>
          <w:szCs w:val="24"/>
        </w:rPr>
        <w:t>,</w:t>
      </w:r>
      <w:r>
        <w:rPr>
          <w:rFonts w:ascii="Times New Roman" w:hAnsi="Times New Roman"/>
          <w:sz w:val="24"/>
          <w:szCs w:val="24"/>
        </w:rPr>
        <w:t xml:space="preserve"> plaintiffs’ legal practitioners </w:t>
      </w:r>
    </w:p>
    <w:p w:rsidR="007440CD" w:rsidRDefault="007440CD" w:rsidP="007440CD">
      <w:pPr>
        <w:spacing w:after="0" w:line="240" w:lineRule="auto"/>
        <w:jc w:val="both"/>
        <w:rPr>
          <w:rFonts w:ascii="Times New Roman" w:hAnsi="Times New Roman"/>
          <w:sz w:val="24"/>
          <w:szCs w:val="24"/>
        </w:rPr>
      </w:pPr>
      <w:proofErr w:type="spellStart"/>
      <w:r w:rsidRPr="007440CD">
        <w:rPr>
          <w:rFonts w:ascii="Times New Roman" w:hAnsi="Times New Roman"/>
          <w:i/>
          <w:sz w:val="24"/>
          <w:szCs w:val="24"/>
        </w:rPr>
        <w:t>Coghlan</w:t>
      </w:r>
      <w:proofErr w:type="spellEnd"/>
      <w:r w:rsidRPr="007440CD">
        <w:rPr>
          <w:rFonts w:ascii="Times New Roman" w:hAnsi="Times New Roman"/>
          <w:i/>
          <w:sz w:val="24"/>
          <w:szCs w:val="24"/>
        </w:rPr>
        <w:t xml:space="preserve"> and Welsh</w:t>
      </w:r>
      <w:r w:rsidR="00FD48CD">
        <w:rPr>
          <w:rFonts w:ascii="Times New Roman" w:hAnsi="Times New Roman"/>
          <w:i/>
          <w:sz w:val="24"/>
          <w:szCs w:val="24"/>
        </w:rPr>
        <w:t>,</w:t>
      </w:r>
      <w:r w:rsidRPr="007440CD">
        <w:rPr>
          <w:rFonts w:ascii="Times New Roman" w:hAnsi="Times New Roman"/>
          <w:i/>
          <w:sz w:val="24"/>
          <w:szCs w:val="24"/>
        </w:rPr>
        <w:t xml:space="preserve"> </w:t>
      </w:r>
      <w:r>
        <w:rPr>
          <w:rFonts w:ascii="Times New Roman" w:hAnsi="Times New Roman"/>
          <w:sz w:val="24"/>
          <w:szCs w:val="24"/>
        </w:rPr>
        <w:t xml:space="preserve">defendants’ legal practitioners </w:t>
      </w:r>
    </w:p>
    <w:p w:rsidR="007440CD" w:rsidRDefault="007440CD" w:rsidP="00652824">
      <w:pPr>
        <w:spacing w:line="360" w:lineRule="auto"/>
        <w:jc w:val="both"/>
        <w:rPr>
          <w:rFonts w:ascii="Times New Roman" w:hAnsi="Times New Roman"/>
          <w:sz w:val="24"/>
          <w:szCs w:val="24"/>
        </w:rPr>
      </w:pPr>
    </w:p>
    <w:sectPr w:rsidR="007440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ABF" w:rsidRDefault="00DE1ABF" w:rsidP="00DE1ABF">
      <w:pPr>
        <w:spacing w:after="0" w:line="240" w:lineRule="auto"/>
      </w:pPr>
      <w:r>
        <w:separator/>
      </w:r>
    </w:p>
  </w:endnote>
  <w:endnote w:type="continuationSeparator" w:id="0">
    <w:p w:rsidR="00DE1ABF" w:rsidRDefault="00DE1ABF" w:rsidP="00DE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ABF" w:rsidRDefault="00DE1ABF" w:rsidP="00DE1ABF">
      <w:pPr>
        <w:spacing w:after="0" w:line="240" w:lineRule="auto"/>
      </w:pPr>
      <w:r>
        <w:separator/>
      </w:r>
    </w:p>
  </w:footnote>
  <w:footnote w:type="continuationSeparator" w:id="0">
    <w:p w:rsidR="00DE1ABF" w:rsidRDefault="00DE1ABF" w:rsidP="00DE1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412325"/>
      <w:docPartObj>
        <w:docPartGallery w:val="Page Numbers (Top of Page)"/>
        <w:docPartUnique/>
      </w:docPartObj>
    </w:sdtPr>
    <w:sdtEndPr>
      <w:rPr>
        <w:rFonts w:ascii="Times New Roman" w:hAnsi="Times New Roman"/>
        <w:noProof/>
      </w:rPr>
    </w:sdtEndPr>
    <w:sdtContent>
      <w:p w:rsidR="00DE1ABF" w:rsidRPr="00DE1ABF" w:rsidRDefault="00DE1ABF">
        <w:pPr>
          <w:pStyle w:val="Header"/>
          <w:jc w:val="right"/>
          <w:rPr>
            <w:rFonts w:ascii="Times New Roman" w:hAnsi="Times New Roman"/>
            <w:noProof/>
          </w:rPr>
        </w:pPr>
        <w:r w:rsidRPr="00DE1ABF">
          <w:rPr>
            <w:rFonts w:ascii="Times New Roman" w:hAnsi="Times New Roman"/>
          </w:rPr>
          <w:fldChar w:fldCharType="begin"/>
        </w:r>
        <w:r w:rsidRPr="00DE1ABF">
          <w:rPr>
            <w:rFonts w:ascii="Times New Roman" w:hAnsi="Times New Roman"/>
          </w:rPr>
          <w:instrText xml:space="preserve"> PAGE   \* MERGEFORMAT </w:instrText>
        </w:r>
        <w:r w:rsidRPr="00DE1ABF">
          <w:rPr>
            <w:rFonts w:ascii="Times New Roman" w:hAnsi="Times New Roman"/>
          </w:rPr>
          <w:fldChar w:fldCharType="separate"/>
        </w:r>
        <w:r w:rsidR="00B6083F">
          <w:rPr>
            <w:rFonts w:ascii="Times New Roman" w:hAnsi="Times New Roman"/>
            <w:noProof/>
          </w:rPr>
          <w:t>6</w:t>
        </w:r>
        <w:r w:rsidRPr="00DE1ABF">
          <w:rPr>
            <w:rFonts w:ascii="Times New Roman" w:hAnsi="Times New Roman"/>
            <w:noProof/>
          </w:rPr>
          <w:fldChar w:fldCharType="end"/>
        </w:r>
      </w:p>
      <w:p w:rsidR="00DE1ABF" w:rsidRPr="00DE1ABF" w:rsidRDefault="00DE1ABF">
        <w:pPr>
          <w:pStyle w:val="Header"/>
          <w:jc w:val="right"/>
          <w:rPr>
            <w:rFonts w:ascii="Times New Roman" w:hAnsi="Times New Roman"/>
            <w:noProof/>
          </w:rPr>
        </w:pPr>
        <w:r w:rsidRPr="00DE1ABF">
          <w:rPr>
            <w:rFonts w:ascii="Times New Roman" w:hAnsi="Times New Roman"/>
            <w:noProof/>
          </w:rPr>
          <w:t>HB 100/22</w:t>
        </w:r>
      </w:p>
      <w:p w:rsidR="00DE1ABF" w:rsidRPr="00DE1ABF" w:rsidRDefault="00DE1ABF">
        <w:pPr>
          <w:pStyle w:val="Header"/>
          <w:jc w:val="right"/>
          <w:rPr>
            <w:rFonts w:ascii="Times New Roman" w:hAnsi="Times New Roman"/>
          </w:rPr>
        </w:pPr>
        <w:r w:rsidRPr="00DE1ABF">
          <w:rPr>
            <w:rFonts w:ascii="Times New Roman" w:hAnsi="Times New Roman"/>
            <w:noProof/>
          </w:rPr>
          <w:t>HC 1086/21</w:t>
        </w:r>
      </w:p>
    </w:sdtContent>
  </w:sdt>
  <w:p w:rsidR="00DE1ABF" w:rsidRDefault="00DE1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16DD8"/>
    <w:multiLevelType w:val="hybridMultilevel"/>
    <w:tmpl w:val="28D61854"/>
    <w:lvl w:ilvl="0" w:tplc="0AC2377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EC911F7"/>
    <w:multiLevelType w:val="hybridMultilevel"/>
    <w:tmpl w:val="EF52B742"/>
    <w:lvl w:ilvl="0" w:tplc="167019E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46"/>
    <w:rsid w:val="00007EFB"/>
    <w:rsid w:val="00050ACD"/>
    <w:rsid w:val="0009057E"/>
    <w:rsid w:val="000B43F8"/>
    <w:rsid w:val="000C3F5C"/>
    <w:rsid w:val="000F5968"/>
    <w:rsid w:val="00103F83"/>
    <w:rsid w:val="00126192"/>
    <w:rsid w:val="00132A82"/>
    <w:rsid w:val="00142D0C"/>
    <w:rsid w:val="00181390"/>
    <w:rsid w:val="001813CB"/>
    <w:rsid w:val="00184509"/>
    <w:rsid w:val="00197DCC"/>
    <w:rsid w:val="001C1CC7"/>
    <w:rsid w:val="001C2423"/>
    <w:rsid w:val="001E6CD8"/>
    <w:rsid w:val="00212243"/>
    <w:rsid w:val="0023581F"/>
    <w:rsid w:val="002628AA"/>
    <w:rsid w:val="00274C28"/>
    <w:rsid w:val="00295EA4"/>
    <w:rsid w:val="0029602D"/>
    <w:rsid w:val="002C1987"/>
    <w:rsid w:val="002E09A7"/>
    <w:rsid w:val="002E4137"/>
    <w:rsid w:val="00352064"/>
    <w:rsid w:val="00360E7A"/>
    <w:rsid w:val="00370EB4"/>
    <w:rsid w:val="0038752B"/>
    <w:rsid w:val="003E67BC"/>
    <w:rsid w:val="003F6F97"/>
    <w:rsid w:val="004318BC"/>
    <w:rsid w:val="004754A1"/>
    <w:rsid w:val="004A3BDF"/>
    <w:rsid w:val="004A5A8D"/>
    <w:rsid w:val="004B7110"/>
    <w:rsid w:val="004E282E"/>
    <w:rsid w:val="00513CF5"/>
    <w:rsid w:val="00520983"/>
    <w:rsid w:val="005423F7"/>
    <w:rsid w:val="0055374B"/>
    <w:rsid w:val="00563290"/>
    <w:rsid w:val="0057631A"/>
    <w:rsid w:val="00577D30"/>
    <w:rsid w:val="005B33CB"/>
    <w:rsid w:val="005D2CC7"/>
    <w:rsid w:val="005E30D2"/>
    <w:rsid w:val="00620CDC"/>
    <w:rsid w:val="006361A0"/>
    <w:rsid w:val="00652824"/>
    <w:rsid w:val="006579B2"/>
    <w:rsid w:val="006621E0"/>
    <w:rsid w:val="00665CD8"/>
    <w:rsid w:val="006C51C2"/>
    <w:rsid w:val="006D401F"/>
    <w:rsid w:val="007060A7"/>
    <w:rsid w:val="007440CD"/>
    <w:rsid w:val="00781D0B"/>
    <w:rsid w:val="0078214D"/>
    <w:rsid w:val="00782F51"/>
    <w:rsid w:val="00787B7D"/>
    <w:rsid w:val="007A6172"/>
    <w:rsid w:val="007B6D50"/>
    <w:rsid w:val="007F40A2"/>
    <w:rsid w:val="00810499"/>
    <w:rsid w:val="008343DB"/>
    <w:rsid w:val="0084353D"/>
    <w:rsid w:val="008568E1"/>
    <w:rsid w:val="0086351E"/>
    <w:rsid w:val="00874DAF"/>
    <w:rsid w:val="008753AE"/>
    <w:rsid w:val="00893DC9"/>
    <w:rsid w:val="008B65F0"/>
    <w:rsid w:val="008E5C6E"/>
    <w:rsid w:val="008E72A0"/>
    <w:rsid w:val="009017C7"/>
    <w:rsid w:val="009051B8"/>
    <w:rsid w:val="00934AAA"/>
    <w:rsid w:val="00986E53"/>
    <w:rsid w:val="009A4ED6"/>
    <w:rsid w:val="009C48EC"/>
    <w:rsid w:val="009D2E62"/>
    <w:rsid w:val="009E7EC8"/>
    <w:rsid w:val="009F1286"/>
    <w:rsid w:val="009F56CF"/>
    <w:rsid w:val="00A12C64"/>
    <w:rsid w:val="00A26C92"/>
    <w:rsid w:val="00A56C10"/>
    <w:rsid w:val="00A67509"/>
    <w:rsid w:val="00A75821"/>
    <w:rsid w:val="00A925E0"/>
    <w:rsid w:val="00AB47FA"/>
    <w:rsid w:val="00AE21FE"/>
    <w:rsid w:val="00AE54EA"/>
    <w:rsid w:val="00B1093E"/>
    <w:rsid w:val="00B6083F"/>
    <w:rsid w:val="00B83D18"/>
    <w:rsid w:val="00B86E53"/>
    <w:rsid w:val="00BD5D98"/>
    <w:rsid w:val="00BD60A5"/>
    <w:rsid w:val="00BD65E2"/>
    <w:rsid w:val="00BE70A3"/>
    <w:rsid w:val="00BF05CF"/>
    <w:rsid w:val="00C107E3"/>
    <w:rsid w:val="00C17704"/>
    <w:rsid w:val="00C40F71"/>
    <w:rsid w:val="00C54296"/>
    <w:rsid w:val="00D02320"/>
    <w:rsid w:val="00D02587"/>
    <w:rsid w:val="00D026C9"/>
    <w:rsid w:val="00D0318A"/>
    <w:rsid w:val="00D15546"/>
    <w:rsid w:val="00D2174A"/>
    <w:rsid w:val="00D24F95"/>
    <w:rsid w:val="00D27956"/>
    <w:rsid w:val="00D3424C"/>
    <w:rsid w:val="00D46380"/>
    <w:rsid w:val="00D7485F"/>
    <w:rsid w:val="00D87B02"/>
    <w:rsid w:val="00D96E70"/>
    <w:rsid w:val="00DC15EE"/>
    <w:rsid w:val="00DC39E9"/>
    <w:rsid w:val="00DD2563"/>
    <w:rsid w:val="00DE1ABF"/>
    <w:rsid w:val="00E17179"/>
    <w:rsid w:val="00E734D6"/>
    <w:rsid w:val="00EA442B"/>
    <w:rsid w:val="00EC3D22"/>
    <w:rsid w:val="00EC5DC9"/>
    <w:rsid w:val="00EE5254"/>
    <w:rsid w:val="00EF0D0C"/>
    <w:rsid w:val="00EF37A2"/>
    <w:rsid w:val="00F00CED"/>
    <w:rsid w:val="00F35EBB"/>
    <w:rsid w:val="00F422A3"/>
    <w:rsid w:val="00F76FE1"/>
    <w:rsid w:val="00F847F4"/>
    <w:rsid w:val="00F86AD2"/>
    <w:rsid w:val="00FC0650"/>
    <w:rsid w:val="00FD48CD"/>
    <w:rsid w:val="00FE320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DE684-B752-4BFC-B3A2-66708660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3AE"/>
    <w:pPr>
      <w:spacing w:line="254" w:lineRule="auto"/>
    </w:pPr>
    <w:rPr>
      <w:rFonts w:eastAsia="Times New Roman" w:cs="Times New Roman"/>
      <w:lang w:val="en-ZA"/>
    </w:rPr>
  </w:style>
  <w:style w:type="paragraph" w:styleId="Heading3">
    <w:name w:val="heading 3"/>
    <w:basedOn w:val="Normal"/>
    <w:link w:val="Heading3Char"/>
    <w:uiPriority w:val="9"/>
    <w:qFormat/>
    <w:rsid w:val="00782F51"/>
    <w:pPr>
      <w:spacing w:before="100" w:beforeAutospacing="1" w:after="100" w:afterAutospacing="1" w:line="240" w:lineRule="auto"/>
      <w:outlineLvl w:val="2"/>
    </w:pPr>
    <w:rPr>
      <w:rFonts w:ascii="Times New Roman" w:hAnsi="Times New Roman"/>
      <w:b/>
      <w:bCs/>
      <w:sz w:val="27"/>
      <w:szCs w:val="27"/>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5CF"/>
    <w:pPr>
      <w:spacing w:after="0" w:line="240" w:lineRule="auto"/>
    </w:pPr>
    <w:rPr>
      <w:lang w:val="en-US"/>
    </w:rPr>
  </w:style>
  <w:style w:type="paragraph" w:styleId="Header">
    <w:name w:val="header"/>
    <w:basedOn w:val="Normal"/>
    <w:link w:val="HeaderChar"/>
    <w:uiPriority w:val="99"/>
    <w:unhideWhenUsed/>
    <w:rsid w:val="00875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3AE"/>
    <w:rPr>
      <w:rFonts w:eastAsia="Times New Roman" w:cs="Times New Roman"/>
      <w:lang w:val="en-ZA"/>
    </w:rPr>
  </w:style>
  <w:style w:type="paragraph" w:styleId="ListParagraph">
    <w:name w:val="List Paragraph"/>
    <w:basedOn w:val="Normal"/>
    <w:uiPriority w:val="34"/>
    <w:qFormat/>
    <w:rsid w:val="00A12C64"/>
    <w:pPr>
      <w:ind w:left="720"/>
      <w:contextualSpacing/>
    </w:pPr>
  </w:style>
  <w:style w:type="character" w:styleId="Emphasis">
    <w:name w:val="Emphasis"/>
    <w:basedOn w:val="DefaultParagraphFont"/>
    <w:uiPriority w:val="20"/>
    <w:qFormat/>
    <w:rsid w:val="00986E53"/>
    <w:rPr>
      <w:i/>
      <w:iCs/>
    </w:rPr>
  </w:style>
  <w:style w:type="character" w:customStyle="1" w:styleId="Heading3Char">
    <w:name w:val="Heading 3 Char"/>
    <w:basedOn w:val="DefaultParagraphFont"/>
    <w:link w:val="Heading3"/>
    <w:uiPriority w:val="9"/>
    <w:rsid w:val="00782F51"/>
    <w:rPr>
      <w:rFonts w:ascii="Times New Roman" w:eastAsia="Times New Roman" w:hAnsi="Times New Roman" w:cs="Times New Roman"/>
      <w:b/>
      <w:bCs/>
      <w:sz w:val="27"/>
      <w:szCs w:val="27"/>
      <w:lang w:eastAsia="en-ZW"/>
    </w:rPr>
  </w:style>
  <w:style w:type="paragraph" w:styleId="BalloonText">
    <w:name w:val="Balloon Text"/>
    <w:basedOn w:val="Normal"/>
    <w:link w:val="BalloonTextChar"/>
    <w:uiPriority w:val="99"/>
    <w:semiHidden/>
    <w:unhideWhenUsed/>
    <w:rsid w:val="00090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57E"/>
    <w:rPr>
      <w:rFonts w:ascii="Segoe UI" w:eastAsia="Times New Roman" w:hAnsi="Segoe UI" w:cs="Segoe UI"/>
      <w:sz w:val="18"/>
      <w:szCs w:val="18"/>
      <w:lang w:val="en-ZA"/>
    </w:rPr>
  </w:style>
  <w:style w:type="paragraph" w:styleId="Footer">
    <w:name w:val="footer"/>
    <w:basedOn w:val="Normal"/>
    <w:link w:val="FooterChar"/>
    <w:uiPriority w:val="99"/>
    <w:unhideWhenUsed/>
    <w:rsid w:val="00DE1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ABF"/>
    <w:rPr>
      <w:rFonts w:eastAsia="Times New Roman"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50</cp:revision>
  <cp:lastPrinted>2022-03-27T13:16:00Z</cp:lastPrinted>
  <dcterms:created xsi:type="dcterms:W3CDTF">2022-03-26T05:55:00Z</dcterms:created>
  <dcterms:modified xsi:type="dcterms:W3CDTF">2022-03-29T10:53:00Z</dcterms:modified>
</cp:coreProperties>
</file>