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DF" w:rsidRPr="00D10188" w:rsidRDefault="008C728C" w:rsidP="00CB5CDF">
      <w:pPr>
        <w:pStyle w:val="NoSpacing"/>
        <w:jc w:val="both"/>
        <w:rPr>
          <w:b/>
          <w:szCs w:val="24"/>
        </w:rPr>
      </w:pPr>
      <w:r>
        <w:rPr>
          <w:b/>
          <w:szCs w:val="24"/>
        </w:rPr>
        <w:t>SIMELWEYINKOSI DUBE</w:t>
      </w:r>
      <w:r w:rsidR="00CB5CDF">
        <w:rPr>
          <w:b/>
          <w:szCs w:val="24"/>
        </w:rPr>
        <w:t xml:space="preserve"> </w:t>
      </w:r>
    </w:p>
    <w:p w:rsidR="00CB5CDF" w:rsidRPr="00D10188" w:rsidRDefault="00CB5CDF" w:rsidP="00CB5CDF">
      <w:pPr>
        <w:pStyle w:val="NoSpacing"/>
        <w:jc w:val="both"/>
        <w:rPr>
          <w:b/>
          <w:szCs w:val="24"/>
        </w:rPr>
      </w:pPr>
    </w:p>
    <w:p w:rsidR="00CB5CDF" w:rsidRPr="00D10188" w:rsidRDefault="00CB5CDF" w:rsidP="00CB5CDF">
      <w:pPr>
        <w:pStyle w:val="NoSpacing"/>
        <w:jc w:val="both"/>
        <w:rPr>
          <w:b/>
          <w:szCs w:val="24"/>
        </w:rPr>
      </w:pPr>
      <w:r w:rsidRPr="00D10188">
        <w:rPr>
          <w:b/>
          <w:szCs w:val="24"/>
        </w:rPr>
        <w:t>Versus</w:t>
      </w:r>
    </w:p>
    <w:p w:rsidR="00CB5CDF" w:rsidRPr="00D10188" w:rsidRDefault="00CB5CDF" w:rsidP="00CB5CDF">
      <w:pPr>
        <w:pStyle w:val="NoSpacing"/>
        <w:jc w:val="both"/>
        <w:rPr>
          <w:b/>
          <w:szCs w:val="24"/>
        </w:rPr>
      </w:pPr>
    </w:p>
    <w:p w:rsidR="00CB5CDF" w:rsidRPr="00D10188" w:rsidRDefault="00CB5CDF" w:rsidP="00CB5CDF">
      <w:pPr>
        <w:pStyle w:val="NoSpacing"/>
        <w:jc w:val="both"/>
        <w:rPr>
          <w:b/>
          <w:szCs w:val="24"/>
        </w:rPr>
      </w:pPr>
      <w:r w:rsidRPr="00D10188">
        <w:rPr>
          <w:b/>
          <w:szCs w:val="24"/>
        </w:rPr>
        <w:t>THE STATE</w:t>
      </w:r>
    </w:p>
    <w:p w:rsidR="00CB5CDF" w:rsidRPr="00D10188" w:rsidRDefault="00CB5CDF" w:rsidP="00CB5CDF">
      <w:pPr>
        <w:pStyle w:val="NoSpacing"/>
        <w:jc w:val="both"/>
        <w:rPr>
          <w:b/>
          <w:szCs w:val="24"/>
        </w:rPr>
      </w:pPr>
    </w:p>
    <w:p w:rsidR="00CB5CDF" w:rsidRPr="00D10188" w:rsidRDefault="00CB5CDF" w:rsidP="00CB5CDF">
      <w:pPr>
        <w:pStyle w:val="NoSpacing"/>
        <w:jc w:val="both"/>
        <w:rPr>
          <w:szCs w:val="24"/>
        </w:rPr>
      </w:pPr>
      <w:r w:rsidRPr="00D10188">
        <w:rPr>
          <w:szCs w:val="24"/>
        </w:rPr>
        <w:t>IN THE HIGH COURT OF ZIMBABWE</w:t>
      </w:r>
    </w:p>
    <w:p w:rsidR="00CB5CDF" w:rsidRPr="00D10188" w:rsidRDefault="00CB5CDF" w:rsidP="00CB5CDF">
      <w:pPr>
        <w:pStyle w:val="NoSpacing"/>
        <w:jc w:val="both"/>
        <w:rPr>
          <w:szCs w:val="24"/>
        </w:rPr>
      </w:pPr>
      <w:r>
        <w:rPr>
          <w:szCs w:val="24"/>
        </w:rPr>
        <w:t>DUBE-BANDA</w:t>
      </w:r>
      <w:r w:rsidRPr="00D10188">
        <w:rPr>
          <w:szCs w:val="24"/>
        </w:rPr>
        <w:t xml:space="preserve"> J</w:t>
      </w:r>
    </w:p>
    <w:p w:rsidR="00CB5CDF" w:rsidRPr="00D10188" w:rsidRDefault="00CB5CDF" w:rsidP="00CB5CDF">
      <w:pPr>
        <w:pStyle w:val="NoSpacing"/>
        <w:jc w:val="both"/>
        <w:rPr>
          <w:szCs w:val="24"/>
        </w:rPr>
      </w:pPr>
      <w:r>
        <w:rPr>
          <w:szCs w:val="24"/>
        </w:rPr>
        <w:t xml:space="preserve">BULAWAYO 29 </w:t>
      </w:r>
      <w:r w:rsidR="008C728C">
        <w:rPr>
          <w:szCs w:val="24"/>
        </w:rPr>
        <w:t xml:space="preserve">&amp; 31 </w:t>
      </w:r>
      <w:r>
        <w:rPr>
          <w:szCs w:val="24"/>
        </w:rPr>
        <w:t>DECEMBER 2021 &amp; 6 JANUARY 2022</w:t>
      </w:r>
    </w:p>
    <w:p w:rsidR="00CB5CDF" w:rsidRPr="00D10188" w:rsidRDefault="00CB5CDF" w:rsidP="00CB5CDF">
      <w:pPr>
        <w:pStyle w:val="NoSpacing"/>
        <w:jc w:val="both"/>
        <w:rPr>
          <w:szCs w:val="24"/>
        </w:rPr>
      </w:pPr>
    </w:p>
    <w:p w:rsidR="00CB5CDF" w:rsidRPr="00D10188" w:rsidRDefault="00CB5CDF" w:rsidP="00CB5CDF">
      <w:pPr>
        <w:pStyle w:val="NoSpacing"/>
        <w:jc w:val="both"/>
        <w:rPr>
          <w:b/>
          <w:szCs w:val="24"/>
        </w:rPr>
      </w:pPr>
      <w:r w:rsidRPr="00D10188">
        <w:rPr>
          <w:b/>
          <w:szCs w:val="24"/>
        </w:rPr>
        <w:t>App</w:t>
      </w:r>
      <w:r>
        <w:rPr>
          <w:b/>
          <w:szCs w:val="24"/>
        </w:rPr>
        <w:t xml:space="preserve">lication for bail pending trial </w:t>
      </w:r>
    </w:p>
    <w:p w:rsidR="00CB5CDF" w:rsidRPr="00D10188" w:rsidRDefault="00CB5CDF" w:rsidP="00CB5CDF">
      <w:pPr>
        <w:pStyle w:val="NoSpacing"/>
        <w:jc w:val="both"/>
        <w:rPr>
          <w:szCs w:val="24"/>
        </w:rPr>
      </w:pPr>
    </w:p>
    <w:p w:rsidR="00CB5CDF" w:rsidRPr="00D10188" w:rsidRDefault="00730D21" w:rsidP="00CB5CDF">
      <w:pPr>
        <w:pStyle w:val="NoSpacing"/>
        <w:jc w:val="both"/>
        <w:rPr>
          <w:szCs w:val="24"/>
        </w:rPr>
      </w:pPr>
      <w:proofErr w:type="spellStart"/>
      <w:r>
        <w:rPr>
          <w:i/>
          <w:szCs w:val="24"/>
        </w:rPr>
        <w:t>T.Tashaya</w:t>
      </w:r>
      <w:proofErr w:type="spellEnd"/>
      <w:r w:rsidR="00CB5CDF" w:rsidRPr="00D10188">
        <w:rPr>
          <w:szCs w:val="24"/>
        </w:rPr>
        <w:t xml:space="preserve"> for the applicant</w:t>
      </w:r>
    </w:p>
    <w:p w:rsidR="00CB5CDF" w:rsidRPr="00D10188" w:rsidRDefault="00730D21" w:rsidP="00CB5CDF">
      <w:pPr>
        <w:pStyle w:val="NoSpacing"/>
        <w:jc w:val="both"/>
        <w:rPr>
          <w:szCs w:val="24"/>
        </w:rPr>
      </w:pPr>
      <w:r>
        <w:rPr>
          <w:i/>
          <w:szCs w:val="24"/>
        </w:rPr>
        <w:t>T.M. Nyathi</w:t>
      </w:r>
      <w:r w:rsidR="00CB5CDF">
        <w:rPr>
          <w:i/>
          <w:szCs w:val="24"/>
        </w:rPr>
        <w:t xml:space="preserve"> </w:t>
      </w:r>
      <w:r w:rsidR="00CB5CDF" w:rsidRPr="00D10188">
        <w:rPr>
          <w:szCs w:val="24"/>
        </w:rPr>
        <w:t>for the respondent</w:t>
      </w:r>
    </w:p>
    <w:p w:rsidR="00E275B5" w:rsidRDefault="00CB5CDF" w:rsidP="00CB5CDF">
      <w:pPr>
        <w:spacing w:line="360" w:lineRule="auto"/>
        <w:ind w:firstLine="720"/>
        <w:jc w:val="both"/>
        <w:rPr>
          <w:rFonts w:ascii="Times New Roman" w:hAnsi="Times New Roman" w:cs="Times New Roman"/>
          <w:sz w:val="24"/>
          <w:szCs w:val="24"/>
        </w:rPr>
      </w:pPr>
      <w:r w:rsidRPr="008C728C">
        <w:rPr>
          <w:rFonts w:ascii="Times New Roman" w:hAnsi="Times New Roman" w:cs="Times New Roman"/>
          <w:b/>
          <w:szCs w:val="24"/>
        </w:rPr>
        <w:t xml:space="preserve">DUBE-BANDA J: </w:t>
      </w:r>
      <w:r w:rsidR="00E275B5" w:rsidRPr="008C728C">
        <w:rPr>
          <w:rFonts w:ascii="Times New Roman" w:hAnsi="Times New Roman" w:cs="Times New Roman"/>
          <w:sz w:val="24"/>
          <w:szCs w:val="24"/>
        </w:rPr>
        <w:t>This is an application for bail pending trial. Applicant is being charged with th</w:t>
      </w:r>
      <w:r w:rsidR="00E275B5" w:rsidRPr="00E275B5">
        <w:rPr>
          <w:rFonts w:ascii="Times New Roman" w:hAnsi="Times New Roman" w:cs="Times New Roman"/>
          <w:sz w:val="24"/>
          <w:szCs w:val="24"/>
        </w:rPr>
        <w:t>e crime of robbery as defined in section 126 of the Criminal Law [Codification and Reform] Act [Chapter 9:23]. It being alleged that on the</w:t>
      </w:r>
      <w:r w:rsidR="00AB233B">
        <w:rPr>
          <w:rFonts w:ascii="Times New Roman" w:hAnsi="Times New Roman" w:cs="Times New Roman"/>
          <w:sz w:val="24"/>
          <w:szCs w:val="24"/>
        </w:rPr>
        <w:t xml:space="preserve"> 8</w:t>
      </w:r>
      <w:r w:rsidR="00AB233B" w:rsidRPr="00AB233B">
        <w:rPr>
          <w:rFonts w:ascii="Times New Roman" w:hAnsi="Times New Roman" w:cs="Times New Roman"/>
          <w:sz w:val="24"/>
          <w:szCs w:val="24"/>
          <w:vertAlign w:val="superscript"/>
        </w:rPr>
        <w:t>th</w:t>
      </w:r>
      <w:r w:rsidR="00AB233B">
        <w:rPr>
          <w:rFonts w:ascii="Times New Roman" w:hAnsi="Times New Roman" w:cs="Times New Roman"/>
          <w:sz w:val="24"/>
          <w:szCs w:val="24"/>
        </w:rPr>
        <w:t xml:space="preserve"> September 2021 at around 0450 hours applicant in the company of seven others </w:t>
      </w:r>
      <w:r w:rsidR="002B69A3">
        <w:rPr>
          <w:rFonts w:ascii="Times New Roman" w:hAnsi="Times New Roman" w:cs="Times New Roman"/>
          <w:sz w:val="24"/>
          <w:szCs w:val="24"/>
        </w:rPr>
        <w:t>armed with pistols</w:t>
      </w:r>
      <w:r w:rsidR="005B6D32">
        <w:rPr>
          <w:rFonts w:ascii="Times New Roman" w:hAnsi="Times New Roman" w:cs="Times New Roman"/>
          <w:sz w:val="24"/>
          <w:szCs w:val="24"/>
        </w:rPr>
        <w:t>,</w:t>
      </w:r>
      <w:r w:rsidR="002B69A3">
        <w:rPr>
          <w:rFonts w:ascii="Times New Roman" w:hAnsi="Times New Roman" w:cs="Times New Roman"/>
          <w:sz w:val="24"/>
          <w:szCs w:val="24"/>
        </w:rPr>
        <w:t xml:space="preserve"> a machete and </w:t>
      </w:r>
      <w:r w:rsidR="005B6D32">
        <w:rPr>
          <w:rFonts w:ascii="Times New Roman" w:hAnsi="Times New Roman" w:cs="Times New Roman"/>
          <w:sz w:val="24"/>
          <w:szCs w:val="24"/>
        </w:rPr>
        <w:t xml:space="preserve">a </w:t>
      </w:r>
      <w:r w:rsidR="002B69A3">
        <w:rPr>
          <w:rFonts w:ascii="Times New Roman" w:hAnsi="Times New Roman" w:cs="Times New Roman"/>
          <w:sz w:val="24"/>
          <w:szCs w:val="24"/>
        </w:rPr>
        <w:t>knife rob</w:t>
      </w:r>
      <w:r w:rsidR="005B6D32">
        <w:rPr>
          <w:rFonts w:ascii="Times New Roman" w:hAnsi="Times New Roman" w:cs="Times New Roman"/>
          <w:sz w:val="24"/>
          <w:szCs w:val="24"/>
        </w:rPr>
        <w:t>bed complaints of US$32 078.00,</w:t>
      </w:r>
      <w:r w:rsidR="00FF13BD">
        <w:rPr>
          <w:rFonts w:ascii="Times New Roman" w:hAnsi="Times New Roman" w:cs="Times New Roman"/>
          <w:sz w:val="24"/>
          <w:szCs w:val="24"/>
        </w:rPr>
        <w:t xml:space="preserve"> </w:t>
      </w:r>
      <w:proofErr w:type="spellStart"/>
      <w:r w:rsidR="00FF13BD">
        <w:rPr>
          <w:rFonts w:ascii="Times New Roman" w:hAnsi="Times New Roman" w:cs="Times New Roman"/>
          <w:sz w:val="24"/>
          <w:szCs w:val="24"/>
        </w:rPr>
        <w:t>Itel</w:t>
      </w:r>
      <w:proofErr w:type="spellEnd"/>
      <w:r w:rsidR="00FF13BD">
        <w:rPr>
          <w:rFonts w:ascii="Times New Roman" w:hAnsi="Times New Roman" w:cs="Times New Roman"/>
          <w:sz w:val="24"/>
          <w:szCs w:val="24"/>
        </w:rPr>
        <w:t xml:space="preserve"> S15 cell phone and an </w:t>
      </w:r>
      <w:proofErr w:type="spellStart"/>
      <w:r w:rsidR="00FF13BD">
        <w:rPr>
          <w:rFonts w:ascii="Times New Roman" w:hAnsi="Times New Roman" w:cs="Times New Roman"/>
          <w:sz w:val="24"/>
          <w:szCs w:val="24"/>
        </w:rPr>
        <w:t>Itel</w:t>
      </w:r>
      <w:proofErr w:type="spellEnd"/>
      <w:r w:rsidR="00FF13BD">
        <w:rPr>
          <w:rFonts w:ascii="Times New Roman" w:hAnsi="Times New Roman" w:cs="Times New Roman"/>
          <w:sz w:val="24"/>
          <w:szCs w:val="24"/>
        </w:rPr>
        <w:t xml:space="preserve"> P36 cell phone. Total value stolen is US$32 240.00 and nothing was recovered. </w:t>
      </w:r>
    </w:p>
    <w:p w:rsidR="001E23E9" w:rsidRDefault="00767406" w:rsidP="001E23E9">
      <w:pPr>
        <w:spacing w:line="360" w:lineRule="auto"/>
        <w:ind w:firstLine="720"/>
        <w:jc w:val="both"/>
        <w:rPr>
          <w:rFonts w:ascii="Times New Roman" w:hAnsi="Times New Roman" w:cs="Times New Roman"/>
          <w:color w:val="000000"/>
          <w:sz w:val="24"/>
          <w:szCs w:val="24"/>
        </w:rPr>
      </w:pPr>
      <w:r w:rsidRPr="00C5770B">
        <w:rPr>
          <w:rFonts w:ascii="Times New Roman" w:hAnsi="Times New Roman" w:cs="Times New Roman"/>
          <w:color w:val="000000"/>
          <w:sz w:val="24"/>
          <w:szCs w:val="24"/>
        </w:rPr>
        <w:t xml:space="preserve">In support of his bail application applicant </w:t>
      </w:r>
      <w:r w:rsidR="00C5770B" w:rsidRPr="00C5770B">
        <w:rPr>
          <w:rFonts w:ascii="Times New Roman" w:hAnsi="Times New Roman" w:cs="Times New Roman"/>
          <w:color w:val="000000"/>
          <w:sz w:val="24"/>
          <w:szCs w:val="24"/>
        </w:rPr>
        <w:t xml:space="preserve">filed a bail statement and adduced evidence by means of a </w:t>
      </w:r>
      <w:r w:rsidRPr="00C5770B">
        <w:rPr>
          <w:rFonts w:ascii="Times New Roman" w:hAnsi="Times New Roman" w:cs="Times New Roman"/>
          <w:color w:val="000000"/>
          <w:sz w:val="24"/>
          <w:szCs w:val="24"/>
        </w:rPr>
        <w:t>supporting a</w:t>
      </w:r>
      <w:r w:rsidR="00A100EF">
        <w:rPr>
          <w:rFonts w:ascii="Times New Roman" w:hAnsi="Times New Roman" w:cs="Times New Roman"/>
          <w:color w:val="000000"/>
          <w:sz w:val="24"/>
          <w:szCs w:val="24"/>
        </w:rPr>
        <w:t>ffidavit</w:t>
      </w:r>
      <w:r w:rsidR="001173DD">
        <w:rPr>
          <w:rFonts w:ascii="Times New Roman" w:hAnsi="Times New Roman" w:cs="Times New Roman"/>
          <w:color w:val="000000"/>
          <w:sz w:val="24"/>
          <w:szCs w:val="24"/>
        </w:rPr>
        <w:t xml:space="preserve">. Applicant </w:t>
      </w:r>
      <w:r w:rsidRPr="00C5770B">
        <w:rPr>
          <w:rFonts w:ascii="Times New Roman" w:hAnsi="Times New Roman" w:cs="Times New Roman"/>
          <w:color w:val="000000"/>
          <w:sz w:val="24"/>
          <w:szCs w:val="24"/>
        </w:rPr>
        <w:t>contends that it is in the interests of justice that he be released on bail pending trial.</w:t>
      </w:r>
      <w:r w:rsidR="001173DD">
        <w:rPr>
          <w:rFonts w:ascii="Times New Roman" w:hAnsi="Times New Roman" w:cs="Times New Roman"/>
          <w:color w:val="000000"/>
          <w:sz w:val="24"/>
          <w:szCs w:val="24"/>
        </w:rPr>
        <w:t xml:space="preserve"> He denies the allegations levelled against him, and states that he was nowhere </w:t>
      </w:r>
      <w:r w:rsidR="001E23E9">
        <w:rPr>
          <w:rFonts w:ascii="Times New Roman" w:hAnsi="Times New Roman" w:cs="Times New Roman"/>
          <w:color w:val="000000"/>
          <w:sz w:val="24"/>
          <w:szCs w:val="24"/>
        </w:rPr>
        <w:t xml:space="preserve">near the scene of crime as he was at his rural home in Maphisa during the first two weeks of September 2021. </w:t>
      </w:r>
      <w:r w:rsidR="00B668CD">
        <w:rPr>
          <w:rFonts w:ascii="Times New Roman" w:hAnsi="Times New Roman" w:cs="Times New Roman"/>
          <w:color w:val="000000"/>
          <w:sz w:val="24"/>
          <w:szCs w:val="24"/>
        </w:rPr>
        <w:t xml:space="preserve">He denies that he is on a warrant of arrest </w:t>
      </w:r>
      <w:r w:rsidR="00893116">
        <w:rPr>
          <w:rFonts w:ascii="Times New Roman" w:hAnsi="Times New Roman" w:cs="Times New Roman"/>
          <w:color w:val="000000"/>
          <w:sz w:val="24"/>
          <w:szCs w:val="24"/>
        </w:rPr>
        <w:t xml:space="preserve">and avers that the only pending case he is aware of he was placed off remand. </w:t>
      </w:r>
      <w:r w:rsidR="00B164AA">
        <w:rPr>
          <w:rFonts w:ascii="Times New Roman" w:hAnsi="Times New Roman" w:cs="Times New Roman"/>
          <w:color w:val="000000"/>
          <w:sz w:val="24"/>
          <w:szCs w:val="24"/>
        </w:rPr>
        <w:t xml:space="preserve">He contends that it is in the interests of justice that he be released on bail pending trial. </w:t>
      </w:r>
    </w:p>
    <w:p w:rsidR="00B164AA" w:rsidRDefault="00D0424D" w:rsidP="00216DEA">
      <w:pPr>
        <w:spacing w:line="360" w:lineRule="auto"/>
        <w:ind w:firstLine="720"/>
        <w:jc w:val="both"/>
        <w:rPr>
          <w:rFonts w:ascii="Times New Roman" w:hAnsi="Times New Roman" w:cs="Times New Roman"/>
          <w:color w:val="232020"/>
          <w:sz w:val="24"/>
          <w:szCs w:val="24"/>
        </w:rPr>
      </w:pPr>
      <w:r w:rsidRPr="00D0424D">
        <w:rPr>
          <w:rFonts w:ascii="Times New Roman" w:hAnsi="Times New Roman" w:cs="Times New Roman"/>
          <w:color w:val="232020"/>
          <w:sz w:val="24"/>
          <w:szCs w:val="24"/>
        </w:rPr>
        <w:t>Re</w:t>
      </w:r>
      <w:r>
        <w:rPr>
          <w:rFonts w:ascii="Times New Roman" w:hAnsi="Times New Roman" w:cs="Times New Roman"/>
          <w:color w:val="232020"/>
          <w:sz w:val="24"/>
          <w:szCs w:val="24"/>
        </w:rPr>
        <w:t>spondent</w:t>
      </w:r>
      <w:r w:rsidR="00D06345">
        <w:rPr>
          <w:rFonts w:ascii="Times New Roman" w:hAnsi="Times New Roman" w:cs="Times New Roman"/>
          <w:color w:val="232020"/>
          <w:sz w:val="24"/>
          <w:szCs w:val="24"/>
        </w:rPr>
        <w:t xml:space="preserve"> filed</w:t>
      </w:r>
      <w:r>
        <w:rPr>
          <w:rFonts w:ascii="Times New Roman" w:hAnsi="Times New Roman" w:cs="Times New Roman"/>
          <w:color w:val="232020"/>
          <w:sz w:val="24"/>
          <w:szCs w:val="24"/>
        </w:rPr>
        <w:t xml:space="preserve"> a written response</w:t>
      </w:r>
      <w:r w:rsidRPr="00D0424D">
        <w:rPr>
          <w:rFonts w:ascii="Times New Roman" w:hAnsi="Times New Roman" w:cs="Times New Roman"/>
          <w:color w:val="232020"/>
          <w:sz w:val="24"/>
          <w:szCs w:val="24"/>
        </w:rPr>
        <w:t xml:space="preserve"> in support of its opposition to this application.</w:t>
      </w:r>
      <w:r>
        <w:rPr>
          <w:rFonts w:ascii="Times New Roman" w:hAnsi="Times New Roman" w:cs="Times New Roman"/>
          <w:color w:val="232020"/>
          <w:sz w:val="24"/>
          <w:szCs w:val="24"/>
        </w:rPr>
        <w:t xml:space="preserve"> In the response it is contended that: </w:t>
      </w:r>
      <w:r w:rsidR="008F1A43">
        <w:rPr>
          <w:rFonts w:ascii="Times New Roman" w:hAnsi="Times New Roman" w:cs="Times New Roman"/>
          <w:color w:val="232020"/>
          <w:sz w:val="24"/>
          <w:szCs w:val="24"/>
        </w:rPr>
        <w:t xml:space="preserve">the investigating officer in his affidavit opposing bail has clearly indicated that applicant has another pending case at the courts. </w:t>
      </w:r>
      <w:r w:rsidR="00A27B4E">
        <w:rPr>
          <w:rFonts w:ascii="Times New Roman" w:hAnsi="Times New Roman" w:cs="Times New Roman"/>
          <w:color w:val="232020"/>
          <w:sz w:val="24"/>
          <w:szCs w:val="24"/>
        </w:rPr>
        <w:t xml:space="preserve">So respondent harbours the fear that applicant is likely to commit similar offences once released on bail. </w:t>
      </w:r>
      <w:r w:rsidR="00824386">
        <w:rPr>
          <w:rFonts w:ascii="Times New Roman" w:hAnsi="Times New Roman" w:cs="Times New Roman"/>
          <w:color w:val="232020"/>
          <w:sz w:val="24"/>
          <w:szCs w:val="24"/>
        </w:rPr>
        <w:t xml:space="preserve">Further it is argued that applicant is facing a very serious offence which upon conviction attracts a fairly lengthy custodial </w:t>
      </w:r>
      <w:r w:rsidR="00F664BA">
        <w:rPr>
          <w:rFonts w:ascii="Times New Roman" w:hAnsi="Times New Roman" w:cs="Times New Roman"/>
          <w:color w:val="232020"/>
          <w:sz w:val="24"/>
          <w:szCs w:val="24"/>
        </w:rPr>
        <w:t>sen</w:t>
      </w:r>
      <w:r w:rsidR="00216DEA">
        <w:rPr>
          <w:rFonts w:ascii="Times New Roman" w:hAnsi="Times New Roman" w:cs="Times New Roman"/>
          <w:color w:val="232020"/>
          <w:sz w:val="24"/>
          <w:szCs w:val="24"/>
        </w:rPr>
        <w:t xml:space="preserve">tence. It is contended that the State has a strong </w:t>
      </w:r>
      <w:r w:rsidR="00216DEA" w:rsidRPr="00932062">
        <w:rPr>
          <w:rFonts w:ascii="Times New Roman" w:hAnsi="Times New Roman" w:cs="Times New Roman"/>
          <w:i/>
          <w:color w:val="232020"/>
          <w:sz w:val="24"/>
          <w:szCs w:val="24"/>
        </w:rPr>
        <w:t>prima facie</w:t>
      </w:r>
      <w:r w:rsidR="00216DEA">
        <w:rPr>
          <w:rFonts w:ascii="Times New Roman" w:hAnsi="Times New Roman" w:cs="Times New Roman"/>
          <w:color w:val="232020"/>
          <w:sz w:val="24"/>
          <w:szCs w:val="24"/>
        </w:rPr>
        <w:t xml:space="preserve"> case against the applicant, hence this would provide him an </w:t>
      </w:r>
      <w:r w:rsidR="00F664BA">
        <w:rPr>
          <w:rFonts w:ascii="Times New Roman" w:hAnsi="Times New Roman" w:cs="Times New Roman"/>
          <w:color w:val="232020"/>
          <w:sz w:val="24"/>
          <w:szCs w:val="24"/>
        </w:rPr>
        <w:t xml:space="preserve">incentive to abscond </w:t>
      </w:r>
      <w:r w:rsidR="00216DEA">
        <w:rPr>
          <w:rFonts w:ascii="Times New Roman" w:hAnsi="Times New Roman" w:cs="Times New Roman"/>
          <w:color w:val="232020"/>
          <w:sz w:val="24"/>
          <w:szCs w:val="24"/>
        </w:rPr>
        <w:t xml:space="preserve">and evade justice. </w:t>
      </w:r>
      <w:r w:rsidR="00932062">
        <w:rPr>
          <w:rFonts w:ascii="Times New Roman" w:hAnsi="Times New Roman" w:cs="Times New Roman"/>
          <w:color w:val="232020"/>
          <w:sz w:val="24"/>
          <w:szCs w:val="24"/>
        </w:rPr>
        <w:t xml:space="preserve"> </w:t>
      </w:r>
    </w:p>
    <w:p w:rsidR="00132C60" w:rsidRDefault="00132C60" w:rsidP="00216DE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lastRenderedPageBreak/>
        <w:t xml:space="preserve">At the hearing of this application Mr </w:t>
      </w:r>
      <w:r w:rsidRPr="00132C60">
        <w:rPr>
          <w:rFonts w:ascii="Times New Roman" w:hAnsi="Times New Roman" w:cs="Times New Roman"/>
          <w:i/>
          <w:color w:val="232020"/>
          <w:sz w:val="24"/>
          <w:szCs w:val="24"/>
        </w:rPr>
        <w:t>Nyathi</w:t>
      </w:r>
      <w:r>
        <w:rPr>
          <w:rFonts w:ascii="Times New Roman" w:hAnsi="Times New Roman" w:cs="Times New Roman"/>
          <w:color w:val="232020"/>
          <w:sz w:val="24"/>
          <w:szCs w:val="24"/>
        </w:rPr>
        <w:t xml:space="preserve"> counsel for the respondent changed track and informed the court that </w:t>
      </w:r>
      <w:r w:rsidR="001A518D">
        <w:rPr>
          <w:rFonts w:ascii="Times New Roman" w:hAnsi="Times New Roman" w:cs="Times New Roman"/>
          <w:color w:val="232020"/>
          <w:sz w:val="24"/>
          <w:szCs w:val="24"/>
        </w:rPr>
        <w:t xml:space="preserve">respondent was no longer opposed to the release of applicant on bail pending trial. </w:t>
      </w:r>
      <w:r w:rsidR="0060372F">
        <w:rPr>
          <w:rFonts w:ascii="Times New Roman" w:hAnsi="Times New Roman" w:cs="Times New Roman"/>
          <w:color w:val="232020"/>
          <w:sz w:val="24"/>
          <w:szCs w:val="24"/>
        </w:rPr>
        <w:t xml:space="preserve">He made the following submissions in support of his concession: </w:t>
      </w:r>
      <w:r w:rsidR="00E86345">
        <w:rPr>
          <w:rFonts w:ascii="Times New Roman" w:hAnsi="Times New Roman" w:cs="Times New Roman"/>
          <w:color w:val="232020"/>
          <w:sz w:val="24"/>
          <w:szCs w:val="24"/>
        </w:rPr>
        <w:t xml:space="preserve">that there are </w:t>
      </w:r>
      <w:r w:rsidR="001C6BA3">
        <w:rPr>
          <w:rFonts w:ascii="Times New Roman" w:hAnsi="Times New Roman" w:cs="Times New Roman"/>
          <w:color w:val="232020"/>
          <w:sz w:val="24"/>
          <w:szCs w:val="24"/>
        </w:rPr>
        <w:t>no compelling reasons to justify the continued incarceration of the applicant; the fact that he has a pending case does not take away his</w:t>
      </w:r>
      <w:r w:rsidR="00E86345">
        <w:rPr>
          <w:rFonts w:ascii="Times New Roman" w:hAnsi="Times New Roman" w:cs="Times New Roman"/>
          <w:color w:val="232020"/>
          <w:sz w:val="24"/>
          <w:szCs w:val="24"/>
        </w:rPr>
        <w:t xml:space="preserve"> right to presumed innocent until proven guilty</w:t>
      </w:r>
      <w:r w:rsidR="001C6BA3">
        <w:rPr>
          <w:rFonts w:ascii="Times New Roman" w:hAnsi="Times New Roman" w:cs="Times New Roman"/>
          <w:color w:val="232020"/>
          <w:sz w:val="24"/>
          <w:szCs w:val="24"/>
        </w:rPr>
        <w:t xml:space="preserve">; </w:t>
      </w:r>
      <w:r w:rsidR="000907FE">
        <w:rPr>
          <w:rFonts w:ascii="Times New Roman" w:hAnsi="Times New Roman" w:cs="Times New Roman"/>
          <w:color w:val="232020"/>
          <w:sz w:val="24"/>
          <w:szCs w:val="24"/>
        </w:rPr>
        <w:t xml:space="preserve">and that </w:t>
      </w:r>
      <w:r w:rsidR="004D5186">
        <w:rPr>
          <w:rFonts w:ascii="Times New Roman" w:hAnsi="Times New Roman" w:cs="Times New Roman"/>
          <w:color w:val="232020"/>
          <w:sz w:val="24"/>
          <w:szCs w:val="24"/>
        </w:rPr>
        <w:t>serious</w:t>
      </w:r>
      <w:r w:rsidR="00495ADD">
        <w:rPr>
          <w:rFonts w:ascii="Times New Roman" w:hAnsi="Times New Roman" w:cs="Times New Roman"/>
          <w:color w:val="232020"/>
          <w:sz w:val="24"/>
          <w:szCs w:val="24"/>
        </w:rPr>
        <w:t>ness of an</w:t>
      </w:r>
      <w:r w:rsidR="004D5186">
        <w:rPr>
          <w:rFonts w:ascii="Times New Roman" w:hAnsi="Times New Roman" w:cs="Times New Roman"/>
          <w:color w:val="232020"/>
          <w:sz w:val="24"/>
          <w:szCs w:val="24"/>
        </w:rPr>
        <w:t xml:space="preserve"> offence standing alone is not a ground to refuse to release an accused on bail pending trial. </w:t>
      </w:r>
    </w:p>
    <w:p w:rsidR="0077490E" w:rsidRDefault="00971A0E" w:rsidP="00216DE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I drew counsel’s attention to the following averments </w:t>
      </w:r>
      <w:r w:rsidR="005038AD">
        <w:rPr>
          <w:rFonts w:ascii="Times New Roman" w:hAnsi="Times New Roman" w:cs="Times New Roman"/>
          <w:color w:val="232020"/>
          <w:sz w:val="24"/>
          <w:szCs w:val="24"/>
        </w:rPr>
        <w:t>in the Re</w:t>
      </w:r>
      <w:r w:rsidR="0091047F">
        <w:rPr>
          <w:rFonts w:ascii="Times New Roman" w:hAnsi="Times New Roman" w:cs="Times New Roman"/>
          <w:color w:val="232020"/>
          <w:sz w:val="24"/>
          <w:szCs w:val="24"/>
        </w:rPr>
        <w:t>quest for Remand Form, that</w:t>
      </w:r>
      <w:r w:rsidR="005038AD">
        <w:rPr>
          <w:rFonts w:ascii="Times New Roman" w:hAnsi="Times New Roman" w:cs="Times New Roman"/>
          <w:color w:val="232020"/>
          <w:sz w:val="24"/>
          <w:szCs w:val="24"/>
        </w:rPr>
        <w:t xml:space="preserve"> the applicant was implicated </w:t>
      </w:r>
      <w:r w:rsidR="000907FE">
        <w:rPr>
          <w:rFonts w:ascii="Times New Roman" w:hAnsi="Times New Roman" w:cs="Times New Roman"/>
          <w:color w:val="232020"/>
          <w:sz w:val="24"/>
          <w:szCs w:val="24"/>
        </w:rPr>
        <w:t xml:space="preserve">in the commission of this offence </w:t>
      </w:r>
      <w:r w:rsidR="005038AD">
        <w:rPr>
          <w:rFonts w:ascii="Times New Roman" w:hAnsi="Times New Roman" w:cs="Times New Roman"/>
          <w:color w:val="232020"/>
          <w:sz w:val="24"/>
          <w:szCs w:val="24"/>
        </w:rPr>
        <w:t xml:space="preserve">by his </w:t>
      </w:r>
      <w:r w:rsidR="002A481A">
        <w:rPr>
          <w:rFonts w:ascii="Times New Roman" w:hAnsi="Times New Roman" w:cs="Times New Roman"/>
          <w:color w:val="232020"/>
          <w:sz w:val="24"/>
          <w:szCs w:val="24"/>
        </w:rPr>
        <w:t xml:space="preserve">alleged </w:t>
      </w:r>
      <w:r w:rsidR="005038AD">
        <w:rPr>
          <w:rFonts w:ascii="Times New Roman" w:hAnsi="Times New Roman" w:cs="Times New Roman"/>
          <w:color w:val="232020"/>
          <w:sz w:val="24"/>
          <w:szCs w:val="24"/>
        </w:rPr>
        <w:t xml:space="preserve">accomplice one Eric Mathema; </w:t>
      </w:r>
      <w:r w:rsidR="002A481A">
        <w:rPr>
          <w:rFonts w:ascii="Times New Roman" w:hAnsi="Times New Roman" w:cs="Times New Roman"/>
          <w:color w:val="232020"/>
          <w:sz w:val="24"/>
          <w:szCs w:val="24"/>
        </w:rPr>
        <w:t>that the cell phones stolen from the complainants were recovered during the arrests of the appl</w:t>
      </w:r>
      <w:r w:rsidR="00205A29">
        <w:rPr>
          <w:rFonts w:ascii="Times New Roman" w:hAnsi="Times New Roman" w:cs="Times New Roman"/>
          <w:color w:val="232020"/>
          <w:sz w:val="24"/>
          <w:szCs w:val="24"/>
        </w:rPr>
        <w:t xml:space="preserve">icant and his other co-accused, and that applicant led to the recovery of a fire arm that was used in the commission of the offence. </w:t>
      </w:r>
    </w:p>
    <w:p w:rsidR="00560B0D" w:rsidRDefault="00560B0D" w:rsidP="00216DE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In Section C of the Request for Remand Form the reasons for opposing bail are given a</w:t>
      </w:r>
      <w:r w:rsidR="00FE36BE">
        <w:rPr>
          <w:rFonts w:ascii="Times New Roman" w:hAnsi="Times New Roman" w:cs="Times New Roman"/>
          <w:color w:val="232020"/>
          <w:sz w:val="24"/>
          <w:szCs w:val="24"/>
        </w:rPr>
        <w:t>s</w:t>
      </w:r>
      <w:r>
        <w:rPr>
          <w:rFonts w:ascii="Times New Roman" w:hAnsi="Times New Roman" w:cs="Times New Roman"/>
          <w:color w:val="232020"/>
          <w:sz w:val="24"/>
          <w:szCs w:val="24"/>
        </w:rPr>
        <w:t xml:space="preserve"> these: </w:t>
      </w:r>
      <w:r w:rsidR="00477DC4">
        <w:rPr>
          <w:rFonts w:ascii="Times New Roman" w:hAnsi="Times New Roman" w:cs="Times New Roman"/>
          <w:color w:val="232020"/>
          <w:sz w:val="24"/>
          <w:szCs w:val="24"/>
        </w:rPr>
        <w:t xml:space="preserve">applicant has pending cases, he is likely to interfere with investigations in that </w:t>
      </w:r>
      <w:r w:rsidR="00FE36BE">
        <w:rPr>
          <w:rFonts w:ascii="Times New Roman" w:hAnsi="Times New Roman" w:cs="Times New Roman"/>
          <w:color w:val="232020"/>
          <w:sz w:val="24"/>
          <w:szCs w:val="24"/>
        </w:rPr>
        <w:t xml:space="preserve">some of his alleged accomplices are still at large and are in possession of stolen property and other fire arms </w:t>
      </w:r>
      <w:r w:rsidR="004A6DA9">
        <w:rPr>
          <w:rFonts w:ascii="Times New Roman" w:hAnsi="Times New Roman" w:cs="Times New Roman"/>
          <w:color w:val="232020"/>
          <w:sz w:val="24"/>
          <w:szCs w:val="24"/>
        </w:rPr>
        <w:t xml:space="preserve">which are yet to be recovered, and that he resisted arrest and tried to flee and the police had to use minimum force to arrest him. </w:t>
      </w:r>
      <w:r w:rsidR="00191782">
        <w:rPr>
          <w:rFonts w:ascii="Times New Roman" w:hAnsi="Times New Roman" w:cs="Times New Roman"/>
          <w:color w:val="232020"/>
          <w:sz w:val="24"/>
          <w:szCs w:val="24"/>
        </w:rPr>
        <w:t xml:space="preserve">Further it is averred that he defaulted court in other three pending cases </w:t>
      </w:r>
      <w:r w:rsidR="00011F04">
        <w:rPr>
          <w:rFonts w:ascii="Times New Roman" w:hAnsi="Times New Roman" w:cs="Times New Roman"/>
          <w:color w:val="232020"/>
          <w:sz w:val="24"/>
          <w:szCs w:val="24"/>
        </w:rPr>
        <w:t xml:space="preserve">and warrants of arrests were issued in respect thereof. </w:t>
      </w:r>
    </w:p>
    <w:p w:rsidR="00CA57B0" w:rsidRDefault="0007676B" w:rsidP="00216DE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In answ</w:t>
      </w:r>
      <w:r w:rsidR="00F310BA">
        <w:rPr>
          <w:rFonts w:ascii="Times New Roman" w:hAnsi="Times New Roman" w:cs="Times New Roman"/>
          <w:color w:val="232020"/>
          <w:sz w:val="24"/>
          <w:szCs w:val="24"/>
        </w:rPr>
        <w:t>er to the issues</w:t>
      </w:r>
      <w:r>
        <w:rPr>
          <w:rFonts w:ascii="Times New Roman" w:hAnsi="Times New Roman" w:cs="Times New Roman"/>
          <w:color w:val="232020"/>
          <w:sz w:val="24"/>
          <w:szCs w:val="24"/>
        </w:rPr>
        <w:t xml:space="preserve"> </w:t>
      </w:r>
      <w:r w:rsidR="00087EB6">
        <w:rPr>
          <w:rFonts w:ascii="Times New Roman" w:hAnsi="Times New Roman" w:cs="Times New Roman"/>
          <w:color w:val="232020"/>
          <w:sz w:val="24"/>
          <w:szCs w:val="24"/>
        </w:rPr>
        <w:t>Mr</w:t>
      </w:r>
      <w:r w:rsidR="00087EB6" w:rsidRPr="00087EB6">
        <w:rPr>
          <w:rFonts w:ascii="Times New Roman" w:hAnsi="Times New Roman" w:cs="Times New Roman"/>
          <w:i/>
          <w:color w:val="232020"/>
          <w:sz w:val="24"/>
          <w:szCs w:val="24"/>
        </w:rPr>
        <w:t xml:space="preserve"> Nyathi</w:t>
      </w:r>
      <w:r w:rsidR="00087EB6">
        <w:rPr>
          <w:rFonts w:ascii="Times New Roman" w:hAnsi="Times New Roman" w:cs="Times New Roman"/>
          <w:color w:val="232020"/>
          <w:sz w:val="24"/>
          <w:szCs w:val="24"/>
        </w:rPr>
        <w:t xml:space="preserve"> </w:t>
      </w:r>
      <w:r w:rsidR="00F310BA">
        <w:rPr>
          <w:rFonts w:ascii="Times New Roman" w:hAnsi="Times New Roman" w:cs="Times New Roman"/>
          <w:color w:val="232020"/>
          <w:sz w:val="24"/>
          <w:szCs w:val="24"/>
        </w:rPr>
        <w:t>said he was not famili</w:t>
      </w:r>
      <w:r w:rsidR="00327DD9">
        <w:rPr>
          <w:rFonts w:ascii="Times New Roman" w:hAnsi="Times New Roman" w:cs="Times New Roman"/>
          <w:color w:val="232020"/>
          <w:sz w:val="24"/>
          <w:szCs w:val="24"/>
        </w:rPr>
        <w:t>ar with the facts of this case,</w:t>
      </w:r>
      <w:r>
        <w:rPr>
          <w:rFonts w:ascii="Times New Roman" w:hAnsi="Times New Roman" w:cs="Times New Roman"/>
          <w:color w:val="232020"/>
          <w:sz w:val="24"/>
          <w:szCs w:val="24"/>
        </w:rPr>
        <w:t xml:space="preserve"> he</w:t>
      </w:r>
      <w:r w:rsidR="00087EB6">
        <w:rPr>
          <w:rFonts w:ascii="Times New Roman" w:hAnsi="Times New Roman" w:cs="Times New Roman"/>
          <w:color w:val="232020"/>
          <w:sz w:val="24"/>
          <w:szCs w:val="24"/>
        </w:rPr>
        <w:t xml:space="preserve"> was allocated</w:t>
      </w:r>
      <w:r w:rsidR="00327DD9">
        <w:rPr>
          <w:rFonts w:ascii="Times New Roman" w:hAnsi="Times New Roman" w:cs="Times New Roman"/>
          <w:color w:val="232020"/>
          <w:sz w:val="24"/>
          <w:szCs w:val="24"/>
        </w:rPr>
        <w:t xml:space="preserve"> this matter </w:t>
      </w:r>
      <w:r w:rsidR="00087EB6">
        <w:rPr>
          <w:rFonts w:ascii="Times New Roman" w:hAnsi="Times New Roman" w:cs="Times New Roman"/>
          <w:color w:val="232020"/>
          <w:sz w:val="24"/>
          <w:szCs w:val="24"/>
        </w:rPr>
        <w:t xml:space="preserve">in the </w:t>
      </w:r>
      <w:r w:rsidR="002B20DF">
        <w:rPr>
          <w:rFonts w:ascii="Times New Roman" w:hAnsi="Times New Roman" w:cs="Times New Roman"/>
          <w:color w:val="232020"/>
          <w:sz w:val="24"/>
          <w:szCs w:val="24"/>
        </w:rPr>
        <w:t xml:space="preserve">very </w:t>
      </w:r>
      <w:r w:rsidR="00087EB6">
        <w:rPr>
          <w:rFonts w:ascii="Times New Roman" w:hAnsi="Times New Roman" w:cs="Times New Roman"/>
          <w:color w:val="232020"/>
          <w:sz w:val="24"/>
          <w:szCs w:val="24"/>
        </w:rPr>
        <w:t>morning of the hearing date.</w:t>
      </w:r>
      <w:r w:rsidR="00327DD9">
        <w:rPr>
          <w:rFonts w:ascii="Times New Roman" w:hAnsi="Times New Roman" w:cs="Times New Roman"/>
          <w:color w:val="232020"/>
          <w:sz w:val="24"/>
          <w:szCs w:val="24"/>
        </w:rPr>
        <w:t xml:space="preserve"> The </w:t>
      </w:r>
      <w:r w:rsidR="002B20DF">
        <w:rPr>
          <w:rFonts w:ascii="Times New Roman" w:hAnsi="Times New Roman" w:cs="Times New Roman"/>
          <w:color w:val="232020"/>
          <w:sz w:val="24"/>
          <w:szCs w:val="24"/>
        </w:rPr>
        <w:t>officer who</w:t>
      </w:r>
      <w:r w:rsidR="00327DD9">
        <w:rPr>
          <w:rFonts w:ascii="Times New Roman" w:hAnsi="Times New Roman" w:cs="Times New Roman"/>
          <w:color w:val="232020"/>
          <w:sz w:val="24"/>
          <w:szCs w:val="24"/>
        </w:rPr>
        <w:t xml:space="preserve"> was seized with this matter was off-duty. </w:t>
      </w:r>
      <w:r w:rsidR="00087EB6">
        <w:rPr>
          <w:rFonts w:ascii="Times New Roman" w:hAnsi="Times New Roman" w:cs="Times New Roman"/>
          <w:color w:val="232020"/>
          <w:sz w:val="24"/>
          <w:szCs w:val="24"/>
        </w:rPr>
        <w:t xml:space="preserve"> </w:t>
      </w:r>
      <w:r w:rsidR="00C81655">
        <w:rPr>
          <w:rFonts w:ascii="Times New Roman" w:hAnsi="Times New Roman" w:cs="Times New Roman"/>
          <w:color w:val="232020"/>
          <w:sz w:val="24"/>
          <w:szCs w:val="24"/>
        </w:rPr>
        <w:t xml:space="preserve">He then asked that the matter be postponed to enable him to consult with the investigating officer. </w:t>
      </w:r>
      <w:r w:rsidR="002B20DF">
        <w:rPr>
          <w:rFonts w:ascii="Times New Roman" w:hAnsi="Times New Roman" w:cs="Times New Roman"/>
          <w:color w:val="232020"/>
          <w:sz w:val="24"/>
          <w:szCs w:val="24"/>
        </w:rPr>
        <w:t>I granted the request</w:t>
      </w:r>
      <w:r w:rsidR="00305F19">
        <w:rPr>
          <w:rFonts w:ascii="Times New Roman" w:hAnsi="Times New Roman" w:cs="Times New Roman"/>
          <w:color w:val="232020"/>
          <w:sz w:val="24"/>
          <w:szCs w:val="24"/>
        </w:rPr>
        <w:t xml:space="preserve"> and the matter was postponed to the 31</w:t>
      </w:r>
      <w:r w:rsidR="00305F19" w:rsidRPr="00305F19">
        <w:rPr>
          <w:rFonts w:ascii="Times New Roman" w:hAnsi="Times New Roman" w:cs="Times New Roman"/>
          <w:color w:val="232020"/>
          <w:sz w:val="24"/>
          <w:szCs w:val="24"/>
          <w:vertAlign w:val="superscript"/>
        </w:rPr>
        <w:t>st</w:t>
      </w:r>
      <w:r w:rsidR="00305F19">
        <w:rPr>
          <w:rFonts w:ascii="Times New Roman" w:hAnsi="Times New Roman" w:cs="Times New Roman"/>
          <w:color w:val="232020"/>
          <w:sz w:val="24"/>
          <w:szCs w:val="24"/>
        </w:rPr>
        <w:t xml:space="preserve"> December 2021. </w:t>
      </w:r>
    </w:p>
    <w:p w:rsidR="00087EB6" w:rsidRDefault="00CA57B0" w:rsidP="00216DE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On the 31</w:t>
      </w:r>
      <w:r w:rsidRPr="00CA57B0">
        <w:rPr>
          <w:rFonts w:ascii="Times New Roman" w:hAnsi="Times New Roman" w:cs="Times New Roman"/>
          <w:color w:val="232020"/>
          <w:sz w:val="24"/>
          <w:szCs w:val="24"/>
          <w:vertAlign w:val="superscript"/>
        </w:rPr>
        <w:t>st</w:t>
      </w:r>
      <w:r>
        <w:rPr>
          <w:rFonts w:ascii="Times New Roman" w:hAnsi="Times New Roman" w:cs="Times New Roman"/>
          <w:color w:val="232020"/>
          <w:sz w:val="24"/>
          <w:szCs w:val="24"/>
        </w:rPr>
        <w:t xml:space="preserve"> December 2021, Mr </w:t>
      </w:r>
      <w:r w:rsidRPr="00CA57B0">
        <w:rPr>
          <w:rFonts w:ascii="Times New Roman" w:hAnsi="Times New Roman" w:cs="Times New Roman"/>
          <w:i/>
          <w:color w:val="232020"/>
          <w:sz w:val="24"/>
          <w:szCs w:val="24"/>
        </w:rPr>
        <w:t>Nyathi</w:t>
      </w:r>
      <w:r>
        <w:rPr>
          <w:rFonts w:ascii="Times New Roman" w:hAnsi="Times New Roman" w:cs="Times New Roman"/>
          <w:color w:val="232020"/>
          <w:sz w:val="24"/>
          <w:szCs w:val="24"/>
        </w:rPr>
        <w:t xml:space="preserve"> informed the court that the concession made on the 29 December 2021 was being withdrawn. </w:t>
      </w:r>
      <w:r w:rsidR="00305F19">
        <w:rPr>
          <w:rFonts w:ascii="Times New Roman" w:hAnsi="Times New Roman" w:cs="Times New Roman"/>
          <w:color w:val="232020"/>
          <w:sz w:val="24"/>
          <w:szCs w:val="24"/>
        </w:rPr>
        <w:t xml:space="preserve"> </w:t>
      </w:r>
      <w:r w:rsidR="00C91262">
        <w:rPr>
          <w:rFonts w:ascii="Times New Roman" w:hAnsi="Times New Roman" w:cs="Times New Roman"/>
          <w:color w:val="232020"/>
          <w:sz w:val="24"/>
          <w:szCs w:val="24"/>
        </w:rPr>
        <w:t xml:space="preserve">Counsel submitted that it was not in the interest of justice to release applicant on bail pending trial. </w:t>
      </w:r>
      <w:r w:rsidR="00B00B5C">
        <w:rPr>
          <w:rFonts w:ascii="Times New Roman" w:hAnsi="Times New Roman" w:cs="Times New Roman"/>
          <w:color w:val="232020"/>
          <w:sz w:val="24"/>
          <w:szCs w:val="24"/>
        </w:rPr>
        <w:t xml:space="preserve">He then called the investigating officer Mr Blessed Ngwenya to testify. </w:t>
      </w:r>
    </w:p>
    <w:p w:rsidR="006018C0" w:rsidRDefault="006018C0" w:rsidP="0051660B">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The inves</w:t>
      </w:r>
      <w:r w:rsidR="0051660B">
        <w:rPr>
          <w:rFonts w:ascii="Times New Roman" w:hAnsi="Times New Roman" w:cs="Times New Roman"/>
          <w:color w:val="232020"/>
          <w:sz w:val="24"/>
          <w:szCs w:val="24"/>
        </w:rPr>
        <w:t xml:space="preserve">tigating officer testified that applicant’s </w:t>
      </w:r>
      <w:r w:rsidR="0051660B" w:rsidRPr="007E4DAC">
        <w:rPr>
          <w:rFonts w:ascii="Times New Roman" w:hAnsi="Times New Roman" w:cs="Times New Roman"/>
          <w:i/>
          <w:color w:val="232020"/>
          <w:sz w:val="24"/>
          <w:szCs w:val="24"/>
        </w:rPr>
        <w:t>pseudo</w:t>
      </w:r>
      <w:r w:rsidR="0051660B">
        <w:rPr>
          <w:rFonts w:ascii="Times New Roman" w:hAnsi="Times New Roman" w:cs="Times New Roman"/>
          <w:color w:val="232020"/>
          <w:sz w:val="24"/>
          <w:szCs w:val="24"/>
        </w:rPr>
        <w:t xml:space="preserve"> name which he uses in the underground criminal world is “Mthe.” He </w:t>
      </w:r>
      <w:r w:rsidR="00084F2D">
        <w:rPr>
          <w:rFonts w:ascii="Times New Roman" w:hAnsi="Times New Roman" w:cs="Times New Roman"/>
          <w:color w:val="232020"/>
          <w:sz w:val="24"/>
          <w:szCs w:val="24"/>
        </w:rPr>
        <w:t>was arrested on the 24</w:t>
      </w:r>
      <w:r w:rsidR="00084F2D" w:rsidRPr="00084F2D">
        <w:rPr>
          <w:rFonts w:ascii="Times New Roman" w:hAnsi="Times New Roman" w:cs="Times New Roman"/>
          <w:color w:val="232020"/>
          <w:sz w:val="24"/>
          <w:szCs w:val="24"/>
          <w:vertAlign w:val="superscript"/>
        </w:rPr>
        <w:t>th</w:t>
      </w:r>
      <w:r w:rsidR="00B15881">
        <w:rPr>
          <w:rFonts w:ascii="Times New Roman" w:hAnsi="Times New Roman" w:cs="Times New Roman"/>
          <w:color w:val="232020"/>
          <w:sz w:val="24"/>
          <w:szCs w:val="24"/>
        </w:rPr>
        <w:t xml:space="preserve"> November 2021. At arrest</w:t>
      </w:r>
      <w:r w:rsidR="00084F2D">
        <w:rPr>
          <w:rFonts w:ascii="Times New Roman" w:hAnsi="Times New Roman" w:cs="Times New Roman"/>
          <w:color w:val="232020"/>
          <w:sz w:val="24"/>
          <w:szCs w:val="24"/>
        </w:rPr>
        <w:t xml:space="preserve"> he attempted to run away fro</w:t>
      </w:r>
      <w:r w:rsidR="008913F9">
        <w:rPr>
          <w:rFonts w:ascii="Times New Roman" w:hAnsi="Times New Roman" w:cs="Times New Roman"/>
          <w:color w:val="232020"/>
          <w:sz w:val="24"/>
          <w:szCs w:val="24"/>
        </w:rPr>
        <w:t xml:space="preserve">m the police. The Detectives pursued him and he was eventually </w:t>
      </w:r>
      <w:r w:rsidR="008913F9">
        <w:rPr>
          <w:rFonts w:ascii="Times New Roman" w:hAnsi="Times New Roman" w:cs="Times New Roman"/>
          <w:color w:val="232020"/>
          <w:sz w:val="24"/>
          <w:szCs w:val="24"/>
        </w:rPr>
        <w:lastRenderedPageBreak/>
        <w:t>arrested. He tried to disarm the police of a fire arm and in the en</w:t>
      </w:r>
      <w:r w:rsidR="00BA0B7A">
        <w:rPr>
          <w:rFonts w:ascii="Times New Roman" w:hAnsi="Times New Roman" w:cs="Times New Roman"/>
          <w:color w:val="232020"/>
          <w:sz w:val="24"/>
          <w:szCs w:val="24"/>
        </w:rPr>
        <w:t xml:space="preserve">suing struggle he was mistakenly shot on the back of the thigh. </w:t>
      </w:r>
      <w:r w:rsidR="0007124B">
        <w:rPr>
          <w:rFonts w:ascii="Times New Roman" w:hAnsi="Times New Roman" w:cs="Times New Roman"/>
          <w:color w:val="232020"/>
          <w:sz w:val="24"/>
          <w:szCs w:val="24"/>
        </w:rPr>
        <w:t xml:space="preserve">He led police to the recovery of a fire arm. </w:t>
      </w:r>
    </w:p>
    <w:p w:rsidR="00BA0B7A" w:rsidRDefault="0095738D" w:rsidP="00BA0B7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This witness testified that it is not his first time to investigate applicant. </w:t>
      </w:r>
      <w:r w:rsidR="00A922DE">
        <w:rPr>
          <w:rFonts w:ascii="Times New Roman" w:hAnsi="Times New Roman" w:cs="Times New Roman"/>
          <w:color w:val="232020"/>
          <w:sz w:val="24"/>
          <w:szCs w:val="24"/>
        </w:rPr>
        <w:t xml:space="preserve">He had been arrested on number of occasions for armed robbery cases. </w:t>
      </w:r>
      <w:r w:rsidR="00D6294D">
        <w:rPr>
          <w:rFonts w:ascii="Times New Roman" w:hAnsi="Times New Roman" w:cs="Times New Roman"/>
          <w:color w:val="232020"/>
          <w:sz w:val="24"/>
          <w:szCs w:val="24"/>
        </w:rPr>
        <w:t>Some of the armed robbery cases are these</w:t>
      </w:r>
      <w:r w:rsidR="00EF3944">
        <w:rPr>
          <w:rFonts w:ascii="Times New Roman" w:hAnsi="Times New Roman" w:cs="Times New Roman"/>
          <w:color w:val="232020"/>
          <w:sz w:val="24"/>
          <w:szCs w:val="24"/>
        </w:rPr>
        <w:t xml:space="preserve">: Luveve C.R. 124/10/20; Luveve C.R. 140/10/20; Hillside C.R. </w:t>
      </w:r>
      <w:r w:rsidR="002718EE">
        <w:rPr>
          <w:rFonts w:ascii="Times New Roman" w:hAnsi="Times New Roman" w:cs="Times New Roman"/>
          <w:color w:val="232020"/>
          <w:sz w:val="24"/>
          <w:szCs w:val="24"/>
        </w:rPr>
        <w:t xml:space="preserve">48/10/20; </w:t>
      </w:r>
      <w:proofErr w:type="spellStart"/>
      <w:r w:rsidR="002718EE">
        <w:rPr>
          <w:rFonts w:ascii="Times New Roman" w:hAnsi="Times New Roman" w:cs="Times New Roman"/>
          <w:color w:val="232020"/>
          <w:sz w:val="24"/>
          <w:szCs w:val="24"/>
        </w:rPr>
        <w:t>Khumalo</w:t>
      </w:r>
      <w:proofErr w:type="spellEnd"/>
      <w:r w:rsidR="002718EE">
        <w:rPr>
          <w:rFonts w:ascii="Times New Roman" w:hAnsi="Times New Roman" w:cs="Times New Roman"/>
          <w:color w:val="232020"/>
          <w:sz w:val="24"/>
          <w:szCs w:val="24"/>
        </w:rPr>
        <w:t xml:space="preserve"> C.R. 99/10/20; and </w:t>
      </w:r>
      <w:proofErr w:type="spellStart"/>
      <w:r w:rsidR="002718EE">
        <w:rPr>
          <w:rFonts w:ascii="Times New Roman" w:hAnsi="Times New Roman" w:cs="Times New Roman"/>
          <w:color w:val="232020"/>
          <w:sz w:val="24"/>
          <w:szCs w:val="24"/>
        </w:rPr>
        <w:t>Tshabalala</w:t>
      </w:r>
      <w:proofErr w:type="spellEnd"/>
      <w:r w:rsidR="002718EE">
        <w:rPr>
          <w:rFonts w:ascii="Times New Roman" w:hAnsi="Times New Roman" w:cs="Times New Roman"/>
          <w:color w:val="232020"/>
          <w:sz w:val="24"/>
          <w:szCs w:val="24"/>
        </w:rPr>
        <w:t xml:space="preserve"> C.R. 56/10/20. </w:t>
      </w:r>
    </w:p>
    <w:p w:rsidR="00E8795E" w:rsidRDefault="00E8795E" w:rsidP="00BA0B7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The investigating officer testified </w:t>
      </w:r>
      <w:r w:rsidR="00BE7D8F">
        <w:rPr>
          <w:rFonts w:ascii="Times New Roman" w:hAnsi="Times New Roman" w:cs="Times New Roman"/>
          <w:color w:val="232020"/>
          <w:sz w:val="24"/>
          <w:szCs w:val="24"/>
        </w:rPr>
        <w:t xml:space="preserve">that applicant was released on bail pending trial in respect of </w:t>
      </w:r>
      <w:r w:rsidR="001369C5">
        <w:rPr>
          <w:rFonts w:ascii="Times New Roman" w:hAnsi="Times New Roman" w:cs="Times New Roman"/>
          <w:color w:val="232020"/>
          <w:sz w:val="24"/>
          <w:szCs w:val="24"/>
        </w:rPr>
        <w:t xml:space="preserve">some of </w:t>
      </w:r>
      <w:r w:rsidR="00BE7D8F">
        <w:rPr>
          <w:rFonts w:ascii="Times New Roman" w:hAnsi="Times New Roman" w:cs="Times New Roman"/>
          <w:color w:val="232020"/>
          <w:sz w:val="24"/>
          <w:szCs w:val="24"/>
        </w:rPr>
        <w:t xml:space="preserve">his pending armed robbery cases. </w:t>
      </w:r>
      <w:r w:rsidR="001369C5">
        <w:rPr>
          <w:rFonts w:ascii="Times New Roman" w:hAnsi="Times New Roman" w:cs="Times New Roman"/>
          <w:color w:val="232020"/>
          <w:sz w:val="24"/>
          <w:szCs w:val="24"/>
        </w:rPr>
        <w:t xml:space="preserve">While on bail he committed several other armed robbery cases. </w:t>
      </w:r>
      <w:r w:rsidR="00640453">
        <w:rPr>
          <w:rFonts w:ascii="Times New Roman" w:hAnsi="Times New Roman" w:cs="Times New Roman"/>
          <w:color w:val="232020"/>
          <w:sz w:val="24"/>
          <w:szCs w:val="24"/>
        </w:rPr>
        <w:t xml:space="preserve">Police are yet to charge him </w:t>
      </w:r>
      <w:r w:rsidR="00637B48">
        <w:rPr>
          <w:rFonts w:ascii="Times New Roman" w:hAnsi="Times New Roman" w:cs="Times New Roman"/>
          <w:color w:val="232020"/>
          <w:sz w:val="24"/>
          <w:szCs w:val="24"/>
        </w:rPr>
        <w:t xml:space="preserve">in respect of the following: </w:t>
      </w:r>
      <w:proofErr w:type="spellStart"/>
      <w:r w:rsidR="00637B48">
        <w:rPr>
          <w:rFonts w:ascii="Times New Roman" w:hAnsi="Times New Roman" w:cs="Times New Roman"/>
          <w:color w:val="232020"/>
          <w:sz w:val="24"/>
          <w:szCs w:val="24"/>
        </w:rPr>
        <w:t>Khumalo</w:t>
      </w:r>
      <w:proofErr w:type="spellEnd"/>
      <w:r w:rsidR="00637B48">
        <w:rPr>
          <w:rFonts w:ascii="Times New Roman" w:hAnsi="Times New Roman" w:cs="Times New Roman"/>
          <w:color w:val="232020"/>
          <w:sz w:val="24"/>
          <w:szCs w:val="24"/>
        </w:rPr>
        <w:t xml:space="preserve"> C.R. 212/12/21 and </w:t>
      </w:r>
      <w:proofErr w:type="spellStart"/>
      <w:r w:rsidR="00637B48">
        <w:rPr>
          <w:rFonts w:ascii="Times New Roman" w:hAnsi="Times New Roman" w:cs="Times New Roman"/>
          <w:color w:val="232020"/>
          <w:sz w:val="24"/>
          <w:szCs w:val="24"/>
        </w:rPr>
        <w:t>Matopo</w:t>
      </w:r>
      <w:proofErr w:type="spellEnd"/>
      <w:r w:rsidR="00637B48">
        <w:rPr>
          <w:rFonts w:ascii="Times New Roman" w:hAnsi="Times New Roman" w:cs="Times New Roman"/>
          <w:color w:val="232020"/>
          <w:sz w:val="24"/>
          <w:szCs w:val="24"/>
        </w:rPr>
        <w:t xml:space="preserve"> C.R. 13/11/21. </w:t>
      </w:r>
      <w:r w:rsidR="00B15881">
        <w:rPr>
          <w:rFonts w:ascii="Times New Roman" w:hAnsi="Times New Roman" w:cs="Times New Roman"/>
          <w:color w:val="232020"/>
          <w:sz w:val="24"/>
          <w:szCs w:val="24"/>
        </w:rPr>
        <w:t xml:space="preserve">These are also armed robbery cases. </w:t>
      </w:r>
      <w:r w:rsidR="00BC6367">
        <w:rPr>
          <w:rFonts w:ascii="Times New Roman" w:hAnsi="Times New Roman" w:cs="Times New Roman"/>
          <w:color w:val="232020"/>
          <w:sz w:val="24"/>
          <w:szCs w:val="24"/>
        </w:rPr>
        <w:t xml:space="preserve">He has a pending court for armed robbery </w:t>
      </w:r>
      <w:r w:rsidR="00B15881">
        <w:rPr>
          <w:rFonts w:ascii="Times New Roman" w:hAnsi="Times New Roman" w:cs="Times New Roman"/>
          <w:color w:val="232020"/>
          <w:sz w:val="24"/>
          <w:szCs w:val="24"/>
        </w:rPr>
        <w:t>case i.e. C</w:t>
      </w:r>
      <w:r w:rsidR="00BC6367">
        <w:rPr>
          <w:rFonts w:ascii="Times New Roman" w:hAnsi="Times New Roman" w:cs="Times New Roman"/>
          <w:color w:val="232020"/>
          <w:sz w:val="24"/>
          <w:szCs w:val="24"/>
        </w:rPr>
        <w:t xml:space="preserve">.R.B. </w:t>
      </w:r>
      <w:proofErr w:type="spellStart"/>
      <w:r w:rsidR="00BC6367">
        <w:rPr>
          <w:rFonts w:ascii="Times New Roman" w:hAnsi="Times New Roman" w:cs="Times New Roman"/>
          <w:color w:val="232020"/>
          <w:sz w:val="24"/>
          <w:szCs w:val="24"/>
        </w:rPr>
        <w:t>Byo</w:t>
      </w:r>
      <w:proofErr w:type="spellEnd"/>
      <w:r w:rsidR="00BC6367">
        <w:rPr>
          <w:rFonts w:ascii="Times New Roman" w:hAnsi="Times New Roman" w:cs="Times New Roman"/>
          <w:color w:val="232020"/>
          <w:sz w:val="24"/>
          <w:szCs w:val="24"/>
        </w:rPr>
        <w:t>. 21/21.</w:t>
      </w:r>
      <w:r w:rsidR="00637B48">
        <w:rPr>
          <w:rFonts w:ascii="Times New Roman" w:hAnsi="Times New Roman" w:cs="Times New Roman"/>
          <w:color w:val="232020"/>
          <w:sz w:val="24"/>
          <w:szCs w:val="24"/>
        </w:rPr>
        <w:t xml:space="preserve"> </w:t>
      </w:r>
      <w:r w:rsidR="00640453">
        <w:rPr>
          <w:rFonts w:ascii="Times New Roman" w:hAnsi="Times New Roman" w:cs="Times New Roman"/>
          <w:color w:val="232020"/>
          <w:sz w:val="24"/>
          <w:szCs w:val="24"/>
        </w:rPr>
        <w:t xml:space="preserve">He defaulted court and a warrant of arrest was issued. </w:t>
      </w:r>
    </w:p>
    <w:p w:rsidR="00615B3E" w:rsidRPr="00E64CA0" w:rsidRDefault="00615B3E" w:rsidP="00BA0B7A">
      <w:pPr>
        <w:spacing w:line="360" w:lineRule="auto"/>
        <w:ind w:firstLine="720"/>
        <w:jc w:val="both"/>
        <w:rPr>
          <w:rFonts w:ascii="Times New Roman" w:hAnsi="Times New Roman" w:cs="Times New Roman"/>
          <w:color w:val="232020"/>
          <w:sz w:val="24"/>
          <w:szCs w:val="24"/>
        </w:rPr>
      </w:pPr>
      <w:r w:rsidRPr="00E64CA0">
        <w:rPr>
          <w:rFonts w:ascii="Times New Roman" w:hAnsi="Times New Roman" w:cs="Times New Roman"/>
          <w:color w:val="232020"/>
          <w:sz w:val="24"/>
          <w:szCs w:val="24"/>
        </w:rPr>
        <w:t>Under cross examination, this witness testified th</w:t>
      </w:r>
      <w:r w:rsidR="00E64CA0" w:rsidRPr="00E64CA0">
        <w:rPr>
          <w:rFonts w:ascii="Times New Roman" w:hAnsi="Times New Roman" w:cs="Times New Roman"/>
          <w:color w:val="232020"/>
          <w:sz w:val="24"/>
          <w:szCs w:val="24"/>
        </w:rPr>
        <w:t>at he was not part of the arresting</w:t>
      </w:r>
      <w:r w:rsidRPr="00E64CA0">
        <w:rPr>
          <w:rFonts w:ascii="Times New Roman" w:hAnsi="Times New Roman" w:cs="Times New Roman"/>
          <w:color w:val="232020"/>
          <w:sz w:val="24"/>
          <w:szCs w:val="24"/>
        </w:rPr>
        <w:t xml:space="preserve"> team</w:t>
      </w:r>
      <w:r w:rsidR="00E64CA0" w:rsidRPr="00E64CA0">
        <w:rPr>
          <w:rFonts w:ascii="Times New Roman" w:hAnsi="Times New Roman" w:cs="Times New Roman"/>
          <w:color w:val="232020"/>
          <w:sz w:val="24"/>
          <w:szCs w:val="24"/>
        </w:rPr>
        <w:t>. He was informed</w:t>
      </w:r>
      <w:r w:rsidR="001B1430">
        <w:rPr>
          <w:rFonts w:ascii="Times New Roman" w:hAnsi="Times New Roman" w:cs="Times New Roman"/>
          <w:color w:val="232020"/>
          <w:sz w:val="24"/>
          <w:szCs w:val="24"/>
        </w:rPr>
        <w:t xml:space="preserve"> of what happened at arrest by</w:t>
      </w:r>
      <w:r w:rsidR="00E64CA0" w:rsidRPr="00E64CA0">
        <w:rPr>
          <w:rFonts w:ascii="Times New Roman" w:hAnsi="Times New Roman" w:cs="Times New Roman"/>
          <w:color w:val="232020"/>
          <w:sz w:val="24"/>
          <w:szCs w:val="24"/>
        </w:rPr>
        <w:t xml:space="preserve"> the arresting team members. </w:t>
      </w:r>
      <w:r w:rsidR="00186E03">
        <w:rPr>
          <w:rFonts w:ascii="Times New Roman" w:hAnsi="Times New Roman" w:cs="Times New Roman"/>
          <w:color w:val="232020"/>
          <w:sz w:val="24"/>
          <w:szCs w:val="24"/>
        </w:rPr>
        <w:t xml:space="preserve">He denied that the allegations against applicant were a fabrication. </w:t>
      </w:r>
      <w:r w:rsidR="00BA1D8D">
        <w:rPr>
          <w:rFonts w:ascii="Times New Roman" w:hAnsi="Times New Roman" w:cs="Times New Roman"/>
          <w:color w:val="232020"/>
          <w:sz w:val="24"/>
          <w:szCs w:val="24"/>
        </w:rPr>
        <w:t xml:space="preserve">It was put to this witness that the warrant of arrest issued against the applicant was cancelled. </w:t>
      </w:r>
      <w:r w:rsidR="00F5338D">
        <w:rPr>
          <w:rFonts w:ascii="Times New Roman" w:hAnsi="Times New Roman" w:cs="Times New Roman"/>
          <w:color w:val="232020"/>
          <w:sz w:val="24"/>
          <w:szCs w:val="24"/>
        </w:rPr>
        <w:t xml:space="preserve">The witness said he was not sure he would check with the Clerk of Court. </w:t>
      </w:r>
      <w:r w:rsidR="00457EE8">
        <w:rPr>
          <w:rFonts w:ascii="Times New Roman" w:hAnsi="Times New Roman" w:cs="Times New Roman"/>
          <w:color w:val="232020"/>
          <w:sz w:val="24"/>
          <w:szCs w:val="24"/>
        </w:rPr>
        <w:t xml:space="preserve">He said the fire arm recovered at the instance of applicant has been taken to ballistics experts to </w:t>
      </w:r>
      <w:r w:rsidR="00BD6368">
        <w:rPr>
          <w:rFonts w:ascii="Times New Roman" w:hAnsi="Times New Roman" w:cs="Times New Roman"/>
          <w:color w:val="232020"/>
          <w:sz w:val="24"/>
          <w:szCs w:val="24"/>
        </w:rPr>
        <w:t>verify whether it matches other armed robbery cases. A lot of issues were r</w:t>
      </w:r>
      <w:r w:rsidR="009D14F3">
        <w:rPr>
          <w:rFonts w:ascii="Times New Roman" w:hAnsi="Times New Roman" w:cs="Times New Roman"/>
          <w:color w:val="232020"/>
          <w:sz w:val="24"/>
          <w:szCs w:val="24"/>
        </w:rPr>
        <w:t xml:space="preserve">aised in cross examination, e.g. regarding the vehicle the arresting team was using when it arrested applicant, </w:t>
      </w:r>
      <w:r w:rsidR="00C964BB">
        <w:rPr>
          <w:rFonts w:ascii="Times New Roman" w:hAnsi="Times New Roman" w:cs="Times New Roman"/>
          <w:color w:val="232020"/>
          <w:sz w:val="24"/>
          <w:szCs w:val="24"/>
        </w:rPr>
        <w:t>and th</w:t>
      </w:r>
      <w:r w:rsidR="00624546">
        <w:rPr>
          <w:rFonts w:ascii="Times New Roman" w:hAnsi="Times New Roman" w:cs="Times New Roman"/>
          <w:color w:val="232020"/>
          <w:sz w:val="24"/>
          <w:szCs w:val="24"/>
        </w:rPr>
        <w:t xml:space="preserve">e circumstances that </w:t>
      </w:r>
      <w:r w:rsidR="003B1B4C">
        <w:rPr>
          <w:rFonts w:ascii="Times New Roman" w:hAnsi="Times New Roman" w:cs="Times New Roman"/>
          <w:color w:val="232020"/>
          <w:sz w:val="24"/>
          <w:szCs w:val="24"/>
        </w:rPr>
        <w:t xml:space="preserve">led </w:t>
      </w:r>
      <w:r w:rsidR="00624546">
        <w:rPr>
          <w:rFonts w:ascii="Times New Roman" w:hAnsi="Times New Roman" w:cs="Times New Roman"/>
          <w:color w:val="232020"/>
          <w:sz w:val="24"/>
          <w:szCs w:val="24"/>
        </w:rPr>
        <w:t xml:space="preserve">to the shooting of the applicant. </w:t>
      </w:r>
      <w:r w:rsidR="00C964BB">
        <w:rPr>
          <w:rFonts w:ascii="Times New Roman" w:hAnsi="Times New Roman" w:cs="Times New Roman"/>
          <w:color w:val="232020"/>
          <w:sz w:val="24"/>
          <w:szCs w:val="24"/>
        </w:rPr>
        <w:t xml:space="preserve">  </w:t>
      </w:r>
    </w:p>
    <w:p w:rsidR="003C5612" w:rsidRDefault="003C5612" w:rsidP="003C5612">
      <w:pPr>
        <w:spacing w:line="360" w:lineRule="auto"/>
        <w:ind w:firstLine="720"/>
        <w:jc w:val="both"/>
        <w:rPr>
          <w:rFonts w:ascii="Times New Roman" w:hAnsi="Times New Roman" w:cs="Times New Roman"/>
          <w:color w:val="232020"/>
          <w:sz w:val="24"/>
          <w:szCs w:val="24"/>
        </w:rPr>
      </w:pPr>
      <w:r w:rsidRPr="003C5612">
        <w:rPr>
          <w:rFonts w:ascii="Times New Roman" w:hAnsi="Times New Roman" w:cs="Times New Roman"/>
          <w:sz w:val="24"/>
          <w:szCs w:val="24"/>
        </w:rPr>
        <w:t>It is important to highlight that a</w:t>
      </w:r>
      <w:r w:rsidRPr="003C5612">
        <w:rPr>
          <w:rFonts w:ascii="Times New Roman" w:hAnsi="Times New Roman" w:cs="Times New Roman"/>
          <w:color w:val="221F1F"/>
          <w:sz w:val="24"/>
          <w:szCs w:val="24"/>
        </w:rPr>
        <w:t xml:space="preserve">pplicant is facing a crime referred to in Part 1 of Schedule 3 of the Criminal Procedure and Evidence Act [Chapter 9:07], being </w:t>
      </w:r>
      <w:r w:rsidRPr="003C5612">
        <w:rPr>
          <w:rFonts w:ascii="Times New Roman" w:hAnsi="Times New Roman" w:cs="Times New Roman"/>
          <w:sz w:val="24"/>
          <w:szCs w:val="24"/>
        </w:rPr>
        <w:t xml:space="preserve">robbery, involving the use by the accused or any co-perpetrators or participants of a firearm. In terms of section 115C (2) (a)(ii) (A) </w:t>
      </w:r>
      <w:r w:rsidRPr="003C5612">
        <w:rPr>
          <w:rFonts w:ascii="Times New Roman" w:hAnsi="Times New Roman" w:cs="Times New Roman"/>
          <w:color w:val="221F1F"/>
          <w:sz w:val="24"/>
          <w:szCs w:val="24"/>
        </w:rPr>
        <w:t>Crim</w:t>
      </w:r>
      <w:r w:rsidR="008139F4">
        <w:rPr>
          <w:rFonts w:ascii="Times New Roman" w:hAnsi="Times New Roman" w:cs="Times New Roman"/>
          <w:color w:val="221F1F"/>
          <w:sz w:val="24"/>
          <w:szCs w:val="24"/>
        </w:rPr>
        <w:t>inal Procedure and Evidence Act</w:t>
      </w:r>
      <w:r w:rsidRPr="003C5612">
        <w:rPr>
          <w:rFonts w:ascii="Times New Roman" w:hAnsi="Times New Roman" w:cs="Times New Roman"/>
          <w:sz w:val="24"/>
          <w:szCs w:val="24"/>
        </w:rPr>
        <w:t xml:space="preserve"> applicant bears the burden of showing, on a balance of probabilities, that it is in the interests of justice that he be released on bail. </w:t>
      </w:r>
      <w:r w:rsidRPr="003C5612">
        <w:rPr>
          <w:rFonts w:ascii="Times New Roman" w:hAnsi="Times New Roman" w:cs="Times New Roman"/>
          <w:color w:val="221F1F"/>
          <w:sz w:val="24"/>
          <w:szCs w:val="24"/>
        </w:rPr>
        <w:t>It then follows that the bar for granting bail in the crime of robbery involving the use of a firearm is lifted a bit higher by the legislature. This is what the</w:t>
      </w:r>
      <w:r w:rsidR="003D2BC8">
        <w:rPr>
          <w:rFonts w:ascii="Times New Roman" w:hAnsi="Times New Roman" w:cs="Times New Roman"/>
          <w:color w:val="221F1F"/>
          <w:sz w:val="24"/>
          <w:szCs w:val="24"/>
        </w:rPr>
        <w:t xml:space="preserve"> applicant has to contend with</w:t>
      </w:r>
      <w:r w:rsidRPr="003D2BC8">
        <w:rPr>
          <w:rFonts w:ascii="Times New Roman" w:hAnsi="Times New Roman" w:cs="Times New Roman"/>
          <w:color w:val="221F1F"/>
          <w:sz w:val="24"/>
          <w:szCs w:val="24"/>
        </w:rPr>
        <w:t xml:space="preserve"> </w:t>
      </w:r>
      <w:r w:rsidR="003D2BC8" w:rsidRPr="003D2BC8">
        <w:rPr>
          <w:rFonts w:ascii="Times New Roman" w:hAnsi="Times New Roman" w:cs="Times New Roman"/>
          <w:color w:val="232020"/>
          <w:sz w:val="24"/>
          <w:szCs w:val="24"/>
        </w:rPr>
        <w:t>and this court must give full effec</w:t>
      </w:r>
      <w:r w:rsidR="008139F4">
        <w:rPr>
          <w:rFonts w:ascii="Times New Roman" w:hAnsi="Times New Roman" w:cs="Times New Roman"/>
          <w:color w:val="232020"/>
          <w:sz w:val="24"/>
          <w:szCs w:val="24"/>
        </w:rPr>
        <w:t>t to such legislative provision</w:t>
      </w:r>
      <w:r w:rsidR="003D2BC8" w:rsidRPr="003D2BC8">
        <w:rPr>
          <w:rFonts w:ascii="Times New Roman" w:hAnsi="Times New Roman" w:cs="Times New Roman"/>
          <w:color w:val="232020"/>
          <w:sz w:val="24"/>
          <w:szCs w:val="24"/>
        </w:rPr>
        <w:t>.</w:t>
      </w:r>
    </w:p>
    <w:p w:rsidR="00095069" w:rsidRDefault="00374561" w:rsidP="003C5612">
      <w:pPr>
        <w:spacing w:line="360" w:lineRule="auto"/>
        <w:ind w:firstLine="720"/>
        <w:jc w:val="both"/>
        <w:rPr>
          <w:rFonts w:ascii="Times New Roman" w:hAnsi="Times New Roman" w:cs="Times New Roman"/>
          <w:color w:val="232020"/>
          <w:sz w:val="24"/>
          <w:szCs w:val="24"/>
        </w:rPr>
      </w:pPr>
      <w:r w:rsidRPr="00162A65">
        <w:rPr>
          <w:rFonts w:ascii="Times New Roman" w:hAnsi="Times New Roman" w:cs="Times New Roman"/>
          <w:color w:val="000000"/>
          <w:sz w:val="24"/>
          <w:szCs w:val="24"/>
        </w:rPr>
        <w:t xml:space="preserve">The evidence linking applicant to this crime is that he was </w:t>
      </w:r>
      <w:r w:rsidRPr="00162A65">
        <w:rPr>
          <w:rFonts w:ascii="Times New Roman" w:hAnsi="Times New Roman" w:cs="Times New Roman"/>
          <w:color w:val="201F1F"/>
          <w:sz w:val="24"/>
          <w:szCs w:val="24"/>
        </w:rPr>
        <w:t xml:space="preserve">implicated by his alleged accomplice. </w:t>
      </w:r>
      <w:r w:rsidR="00162A65">
        <w:rPr>
          <w:rFonts w:ascii="Times New Roman" w:hAnsi="Times New Roman" w:cs="Times New Roman"/>
          <w:color w:val="201F1F"/>
          <w:sz w:val="24"/>
          <w:szCs w:val="24"/>
        </w:rPr>
        <w:t xml:space="preserve">In his warned and cautioned statement </w:t>
      </w:r>
      <w:r w:rsidR="000D2479">
        <w:rPr>
          <w:rFonts w:ascii="Times New Roman" w:hAnsi="Times New Roman" w:cs="Times New Roman"/>
          <w:color w:val="201F1F"/>
          <w:sz w:val="24"/>
          <w:szCs w:val="24"/>
        </w:rPr>
        <w:t xml:space="preserve">Erick G.M. Mathema implicates a person </w:t>
      </w:r>
      <w:r w:rsidR="000D2479">
        <w:rPr>
          <w:rFonts w:ascii="Times New Roman" w:hAnsi="Times New Roman" w:cs="Times New Roman"/>
          <w:color w:val="201F1F"/>
          <w:sz w:val="24"/>
          <w:szCs w:val="24"/>
        </w:rPr>
        <w:lastRenderedPageBreak/>
        <w:t xml:space="preserve">called “Mthe” in the commission of this offence.  </w:t>
      </w:r>
      <w:r w:rsidR="00CE57D4">
        <w:rPr>
          <w:rFonts w:ascii="Times New Roman" w:hAnsi="Times New Roman" w:cs="Times New Roman"/>
          <w:color w:val="201F1F"/>
          <w:sz w:val="24"/>
          <w:szCs w:val="24"/>
        </w:rPr>
        <w:t>First</w:t>
      </w:r>
      <w:r w:rsidR="00791E81">
        <w:rPr>
          <w:rFonts w:ascii="Times New Roman" w:hAnsi="Times New Roman" w:cs="Times New Roman"/>
          <w:color w:val="201F1F"/>
          <w:sz w:val="24"/>
          <w:szCs w:val="24"/>
        </w:rPr>
        <w:t>ly</w:t>
      </w:r>
      <w:r w:rsidR="00CE57D4">
        <w:rPr>
          <w:rFonts w:ascii="Times New Roman" w:hAnsi="Times New Roman" w:cs="Times New Roman"/>
          <w:color w:val="201F1F"/>
          <w:sz w:val="24"/>
          <w:szCs w:val="24"/>
        </w:rPr>
        <w:t xml:space="preserve"> the investigating officer testified that applicant’s </w:t>
      </w:r>
      <w:r w:rsidR="00BA19DE" w:rsidRPr="007E4DAC">
        <w:rPr>
          <w:rFonts w:ascii="Times New Roman" w:hAnsi="Times New Roman" w:cs="Times New Roman"/>
          <w:i/>
          <w:color w:val="232020"/>
          <w:sz w:val="24"/>
          <w:szCs w:val="24"/>
        </w:rPr>
        <w:t>pseudo</w:t>
      </w:r>
      <w:r w:rsidR="00BA19DE">
        <w:rPr>
          <w:rFonts w:ascii="Times New Roman" w:hAnsi="Times New Roman" w:cs="Times New Roman"/>
          <w:color w:val="232020"/>
          <w:sz w:val="24"/>
          <w:szCs w:val="24"/>
        </w:rPr>
        <w:t xml:space="preserve"> name which he uses in the underground criminal world is “Mthe.” Second</w:t>
      </w:r>
      <w:r w:rsidR="00791E81">
        <w:rPr>
          <w:rFonts w:ascii="Times New Roman" w:hAnsi="Times New Roman" w:cs="Times New Roman"/>
          <w:color w:val="232020"/>
          <w:sz w:val="24"/>
          <w:szCs w:val="24"/>
        </w:rPr>
        <w:t>ly</w:t>
      </w:r>
      <w:r w:rsidR="00BA19DE">
        <w:rPr>
          <w:rFonts w:ascii="Times New Roman" w:hAnsi="Times New Roman" w:cs="Times New Roman"/>
          <w:color w:val="232020"/>
          <w:sz w:val="24"/>
          <w:szCs w:val="24"/>
        </w:rPr>
        <w:t xml:space="preserve"> </w:t>
      </w:r>
      <w:r w:rsidR="00791E81">
        <w:rPr>
          <w:rFonts w:ascii="Times New Roman" w:hAnsi="Times New Roman" w:cs="Times New Roman"/>
          <w:color w:val="232020"/>
          <w:sz w:val="24"/>
          <w:szCs w:val="24"/>
        </w:rPr>
        <w:t xml:space="preserve">the </w:t>
      </w:r>
      <w:r w:rsidR="00BA19DE">
        <w:rPr>
          <w:rFonts w:ascii="Times New Roman" w:hAnsi="Times New Roman" w:cs="Times New Roman"/>
          <w:color w:val="232020"/>
          <w:sz w:val="24"/>
          <w:szCs w:val="24"/>
        </w:rPr>
        <w:t xml:space="preserve">evidence contained in </w:t>
      </w:r>
      <w:r w:rsidR="00305C2B">
        <w:rPr>
          <w:rFonts w:ascii="Times New Roman" w:hAnsi="Times New Roman" w:cs="Times New Roman"/>
          <w:color w:val="232020"/>
          <w:sz w:val="24"/>
          <w:szCs w:val="24"/>
        </w:rPr>
        <w:t xml:space="preserve">a statement by a co-accused is allowed in bail applications. </w:t>
      </w:r>
      <w:r w:rsidR="003F2330">
        <w:rPr>
          <w:rFonts w:ascii="Times New Roman" w:hAnsi="Times New Roman" w:cs="Times New Roman"/>
          <w:color w:val="232020"/>
          <w:sz w:val="24"/>
          <w:szCs w:val="24"/>
        </w:rPr>
        <w:t>It may be take</w:t>
      </w:r>
      <w:r w:rsidR="00A338CB">
        <w:rPr>
          <w:rFonts w:ascii="Times New Roman" w:hAnsi="Times New Roman" w:cs="Times New Roman"/>
          <w:color w:val="232020"/>
          <w:sz w:val="24"/>
          <w:szCs w:val="24"/>
        </w:rPr>
        <w:t>n</w:t>
      </w:r>
      <w:r w:rsidR="003F2330">
        <w:rPr>
          <w:rFonts w:ascii="Times New Roman" w:hAnsi="Times New Roman" w:cs="Times New Roman"/>
          <w:color w:val="232020"/>
          <w:sz w:val="24"/>
          <w:szCs w:val="24"/>
        </w:rPr>
        <w:t xml:space="preserve"> into consideration against the other accused during bail proceedings. In this application I accept that Mthe is the applicant</w:t>
      </w:r>
      <w:r w:rsidR="00ED7608">
        <w:rPr>
          <w:rFonts w:ascii="Times New Roman" w:hAnsi="Times New Roman" w:cs="Times New Roman"/>
          <w:color w:val="232020"/>
          <w:sz w:val="24"/>
          <w:szCs w:val="24"/>
        </w:rPr>
        <w:t xml:space="preserve"> and that he was implicated in the commission o</w:t>
      </w:r>
      <w:r w:rsidR="00A338CB">
        <w:rPr>
          <w:rFonts w:ascii="Times New Roman" w:hAnsi="Times New Roman" w:cs="Times New Roman"/>
          <w:color w:val="232020"/>
          <w:sz w:val="24"/>
          <w:szCs w:val="24"/>
        </w:rPr>
        <w:t>f this offence by his alleged accomplice</w:t>
      </w:r>
      <w:r w:rsidR="00ED7608">
        <w:rPr>
          <w:rFonts w:ascii="Times New Roman" w:hAnsi="Times New Roman" w:cs="Times New Roman"/>
          <w:color w:val="232020"/>
          <w:sz w:val="24"/>
          <w:szCs w:val="24"/>
        </w:rPr>
        <w:t xml:space="preserve">. </w:t>
      </w:r>
    </w:p>
    <w:p w:rsidR="00ED0ACA" w:rsidRDefault="00DC1F3C" w:rsidP="00ED0ACA">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Further the stolen cell phones belonging to the complainants were recovered during the apprehension of the applicant </w:t>
      </w:r>
      <w:r w:rsidR="005A1A91">
        <w:rPr>
          <w:rFonts w:ascii="Times New Roman" w:hAnsi="Times New Roman" w:cs="Times New Roman"/>
          <w:color w:val="232020"/>
          <w:sz w:val="24"/>
          <w:szCs w:val="24"/>
        </w:rPr>
        <w:t xml:space="preserve">and his co-accused. </w:t>
      </w:r>
      <w:r w:rsidR="00FC0283">
        <w:rPr>
          <w:rFonts w:ascii="Times New Roman" w:hAnsi="Times New Roman" w:cs="Times New Roman"/>
          <w:color w:val="232020"/>
          <w:sz w:val="24"/>
          <w:szCs w:val="24"/>
        </w:rPr>
        <w:t xml:space="preserve">It is alleged that applicant’s indications led to the recovery of a fire arm that was used in the commission of this offence. </w:t>
      </w:r>
      <w:r w:rsidR="00ED0ACA" w:rsidRPr="00ED0ACA">
        <w:rPr>
          <w:rFonts w:ascii="Times New Roman" w:hAnsi="Times New Roman" w:cs="Times New Roman"/>
          <w:sz w:val="24"/>
          <w:szCs w:val="24"/>
        </w:rPr>
        <w:t>The indications and the statement</w:t>
      </w:r>
      <w:r w:rsidR="004E238E">
        <w:rPr>
          <w:rFonts w:ascii="Times New Roman" w:hAnsi="Times New Roman" w:cs="Times New Roman"/>
          <w:sz w:val="24"/>
          <w:szCs w:val="24"/>
        </w:rPr>
        <w:t xml:space="preserve"> by the co-accused</w:t>
      </w:r>
      <w:r w:rsidR="00290646">
        <w:rPr>
          <w:rFonts w:ascii="Times New Roman" w:hAnsi="Times New Roman" w:cs="Times New Roman"/>
          <w:sz w:val="24"/>
          <w:szCs w:val="24"/>
        </w:rPr>
        <w:t xml:space="preserve"> directly link</w:t>
      </w:r>
      <w:r w:rsidR="00ED0ACA" w:rsidRPr="00ED0ACA">
        <w:rPr>
          <w:rFonts w:ascii="Times New Roman" w:hAnsi="Times New Roman" w:cs="Times New Roman"/>
          <w:sz w:val="24"/>
          <w:szCs w:val="24"/>
        </w:rPr>
        <w:t xml:space="preserve"> applicant to the</w:t>
      </w:r>
      <w:r w:rsidR="00593484">
        <w:rPr>
          <w:rFonts w:ascii="Times New Roman" w:hAnsi="Times New Roman" w:cs="Times New Roman"/>
          <w:sz w:val="24"/>
          <w:szCs w:val="24"/>
        </w:rPr>
        <w:t xml:space="preserve"> offence he is charged with. </w:t>
      </w:r>
    </w:p>
    <w:p w:rsidR="00EC0FE2" w:rsidRDefault="00BD3865" w:rsidP="00C71B67">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Applicant is facing a serious offence and the State has a </w:t>
      </w:r>
      <w:r w:rsidRPr="00EF55E7">
        <w:rPr>
          <w:rFonts w:ascii="Times New Roman" w:hAnsi="Times New Roman" w:cs="Times New Roman"/>
          <w:i/>
          <w:color w:val="232020"/>
          <w:sz w:val="24"/>
          <w:szCs w:val="24"/>
        </w:rPr>
        <w:t xml:space="preserve">prima facie </w:t>
      </w:r>
      <w:r>
        <w:rPr>
          <w:rFonts w:ascii="Times New Roman" w:hAnsi="Times New Roman" w:cs="Times New Roman"/>
          <w:color w:val="232020"/>
          <w:sz w:val="24"/>
          <w:szCs w:val="24"/>
        </w:rPr>
        <w:t xml:space="preserve">strong case against him. </w:t>
      </w:r>
      <w:r w:rsidR="00EF55E7">
        <w:rPr>
          <w:rFonts w:ascii="Times New Roman" w:hAnsi="Times New Roman" w:cs="Times New Roman"/>
          <w:color w:val="232020"/>
          <w:sz w:val="24"/>
          <w:szCs w:val="24"/>
        </w:rPr>
        <w:t xml:space="preserve">Upon conviction he may be sentenced to a severe term of imprisonment. </w:t>
      </w:r>
      <w:r w:rsidR="00C71B67">
        <w:rPr>
          <w:rFonts w:ascii="Times New Roman" w:hAnsi="Times New Roman" w:cs="Times New Roman"/>
          <w:color w:val="232020"/>
          <w:sz w:val="24"/>
          <w:szCs w:val="24"/>
        </w:rPr>
        <w:t xml:space="preserve">The risk of abscondment is real. Again </w:t>
      </w:r>
      <w:r w:rsidR="0016299F">
        <w:rPr>
          <w:rFonts w:ascii="Times New Roman" w:hAnsi="Times New Roman" w:cs="Times New Roman"/>
          <w:color w:val="232020"/>
          <w:sz w:val="24"/>
          <w:szCs w:val="24"/>
        </w:rPr>
        <w:t xml:space="preserve">the investigating officer testified that </w:t>
      </w:r>
      <w:r w:rsidR="00C71B67">
        <w:rPr>
          <w:rFonts w:ascii="Times New Roman" w:hAnsi="Times New Roman" w:cs="Times New Roman"/>
          <w:color w:val="232020"/>
          <w:sz w:val="24"/>
          <w:szCs w:val="24"/>
        </w:rPr>
        <w:t>a</w:t>
      </w:r>
      <w:r w:rsidR="00593484">
        <w:rPr>
          <w:rFonts w:ascii="Times New Roman" w:hAnsi="Times New Roman" w:cs="Times New Roman"/>
          <w:color w:val="232020"/>
          <w:sz w:val="24"/>
          <w:szCs w:val="24"/>
        </w:rPr>
        <w:t>t arrest</w:t>
      </w:r>
      <w:r w:rsidR="00EC0FE2">
        <w:rPr>
          <w:rFonts w:ascii="Times New Roman" w:hAnsi="Times New Roman" w:cs="Times New Roman"/>
          <w:color w:val="232020"/>
          <w:sz w:val="24"/>
          <w:szCs w:val="24"/>
        </w:rPr>
        <w:t xml:space="preserve"> he attempted to run away from the po</w:t>
      </w:r>
      <w:r w:rsidR="0016299F">
        <w:rPr>
          <w:rFonts w:ascii="Times New Roman" w:hAnsi="Times New Roman" w:cs="Times New Roman"/>
          <w:color w:val="232020"/>
          <w:sz w:val="24"/>
          <w:szCs w:val="24"/>
        </w:rPr>
        <w:t>lice and tried to use violence to</w:t>
      </w:r>
      <w:r w:rsidR="00EC0FE2">
        <w:rPr>
          <w:rFonts w:ascii="Times New Roman" w:hAnsi="Times New Roman" w:cs="Times New Roman"/>
          <w:color w:val="232020"/>
          <w:sz w:val="24"/>
          <w:szCs w:val="24"/>
        </w:rPr>
        <w:t xml:space="preserve"> disarm the police of a fire arm</w:t>
      </w:r>
      <w:r w:rsidR="0016299F">
        <w:rPr>
          <w:rFonts w:ascii="Times New Roman" w:hAnsi="Times New Roman" w:cs="Times New Roman"/>
          <w:color w:val="232020"/>
          <w:sz w:val="24"/>
          <w:szCs w:val="24"/>
        </w:rPr>
        <w:t xml:space="preserve">. </w:t>
      </w:r>
      <w:r w:rsidR="00B3104B">
        <w:rPr>
          <w:rFonts w:ascii="Times New Roman" w:hAnsi="Times New Roman" w:cs="Times New Roman"/>
          <w:color w:val="232020"/>
          <w:sz w:val="24"/>
          <w:szCs w:val="24"/>
        </w:rPr>
        <w:t xml:space="preserve">These </w:t>
      </w:r>
      <w:proofErr w:type="gramStart"/>
      <w:r w:rsidR="008E50EA">
        <w:rPr>
          <w:rFonts w:ascii="Times New Roman" w:hAnsi="Times New Roman" w:cs="Times New Roman"/>
          <w:color w:val="232020"/>
          <w:sz w:val="24"/>
          <w:szCs w:val="24"/>
        </w:rPr>
        <w:t>a</w:t>
      </w:r>
      <w:proofErr w:type="gramEnd"/>
      <w:r w:rsidR="008E50EA">
        <w:rPr>
          <w:rFonts w:ascii="Times New Roman" w:hAnsi="Times New Roman" w:cs="Times New Roman"/>
          <w:color w:val="232020"/>
          <w:sz w:val="24"/>
          <w:szCs w:val="24"/>
        </w:rPr>
        <w:t xml:space="preserve"> indications that show that if released on bail he will abscond and evade justice. </w:t>
      </w:r>
    </w:p>
    <w:p w:rsidR="00F15D4B" w:rsidRDefault="006B422C" w:rsidP="00E40A75">
      <w:pPr>
        <w:spacing w:line="360" w:lineRule="auto"/>
        <w:ind w:firstLine="720"/>
        <w:jc w:val="both"/>
        <w:rPr>
          <w:rFonts w:ascii="Times New Roman" w:hAnsi="Times New Roman" w:cs="Times New Roman"/>
          <w:sz w:val="24"/>
          <w:szCs w:val="24"/>
        </w:rPr>
      </w:pPr>
      <w:r w:rsidRPr="000C49A7">
        <w:rPr>
          <w:rFonts w:ascii="Times New Roman" w:hAnsi="Times New Roman" w:cs="Times New Roman"/>
          <w:sz w:val="24"/>
          <w:szCs w:val="24"/>
        </w:rPr>
        <w:t>The applicant denies that he played any role in the crimes he is charged with, but his denial rings hollow having regard to the evidence of the investigating officer and the statement from his co-accused Eric Mathema.  For the purposes of a bail applicat</w:t>
      </w:r>
      <w:r w:rsidR="00F943E1">
        <w:rPr>
          <w:rFonts w:ascii="Times New Roman" w:hAnsi="Times New Roman" w:cs="Times New Roman"/>
          <w:sz w:val="24"/>
          <w:szCs w:val="24"/>
        </w:rPr>
        <w:t>ion there is evidence that link</w:t>
      </w:r>
      <w:r w:rsidRPr="000C49A7">
        <w:rPr>
          <w:rFonts w:ascii="Times New Roman" w:hAnsi="Times New Roman" w:cs="Times New Roman"/>
          <w:sz w:val="24"/>
          <w:szCs w:val="24"/>
        </w:rPr>
        <w:t xml:space="preserve"> the applicant to the crimes he is charged with, though much will depend at the trial on how that evidence fits with the other pieces of the jigsaw.</w:t>
      </w:r>
    </w:p>
    <w:p w:rsidR="00C9012E" w:rsidRPr="00A02B53" w:rsidRDefault="00F15D4B" w:rsidP="00A02B53">
      <w:pPr>
        <w:autoSpaceDE w:val="0"/>
        <w:autoSpaceDN w:val="0"/>
        <w:adjustRightInd w:val="0"/>
        <w:spacing w:after="0" w:line="360" w:lineRule="auto"/>
        <w:ind w:firstLine="720"/>
        <w:jc w:val="both"/>
        <w:rPr>
          <w:rFonts w:ascii="Times New Roman" w:hAnsi="Times New Roman" w:cs="Times New Roman"/>
          <w:sz w:val="24"/>
          <w:szCs w:val="24"/>
        </w:rPr>
      </w:pPr>
      <w:r w:rsidRPr="00675CC9">
        <w:rPr>
          <w:rFonts w:ascii="Times New Roman" w:hAnsi="Times New Roman" w:cs="Times New Roman"/>
          <w:sz w:val="24"/>
          <w:szCs w:val="24"/>
        </w:rPr>
        <w:t>In terms of section 117 (2) (a) (i)</w:t>
      </w:r>
      <w:r w:rsidR="00F943E1">
        <w:rPr>
          <w:rFonts w:ascii="Times New Roman" w:hAnsi="Times New Roman" w:cs="Times New Roman"/>
          <w:sz w:val="24"/>
          <w:szCs w:val="24"/>
        </w:rPr>
        <w:t xml:space="preserve"> of the Criminal Procedure and Evidence Act</w:t>
      </w:r>
      <w:r w:rsidRPr="00675CC9">
        <w:rPr>
          <w:rFonts w:ascii="Times New Roman" w:hAnsi="Times New Roman" w:cs="Times New Roman"/>
          <w:sz w:val="24"/>
          <w:szCs w:val="24"/>
        </w:rPr>
        <w:t xml:space="preserve"> the refusal to grant bail and the detention of an accused in custody shall</w:t>
      </w:r>
      <w:r w:rsidR="00675CC9" w:rsidRPr="00675CC9">
        <w:rPr>
          <w:rFonts w:ascii="Times New Roman" w:hAnsi="Times New Roman" w:cs="Times New Roman"/>
          <w:sz w:val="24"/>
          <w:szCs w:val="24"/>
        </w:rPr>
        <w:t xml:space="preserve"> be in the interests of justice where</w:t>
      </w:r>
      <w:r w:rsidRPr="00675CC9">
        <w:rPr>
          <w:rFonts w:ascii="Times New Roman" w:hAnsi="Times New Roman" w:cs="Times New Roman"/>
          <w:sz w:val="24"/>
          <w:szCs w:val="24"/>
        </w:rPr>
        <w:t xml:space="preserve"> there is a likelihood that the accused, if he or she were released on bail, will endanger the safety of the public or any particular person or will commit an offence referred to in the First Sch</w:t>
      </w:r>
      <w:r w:rsidR="00675CC9" w:rsidRPr="00675CC9">
        <w:rPr>
          <w:rFonts w:ascii="Times New Roman" w:hAnsi="Times New Roman" w:cs="Times New Roman"/>
          <w:sz w:val="24"/>
          <w:szCs w:val="24"/>
        </w:rPr>
        <w:t xml:space="preserve">edule. </w:t>
      </w:r>
      <w:r w:rsidR="00D55E2F">
        <w:rPr>
          <w:rFonts w:ascii="Times New Roman" w:hAnsi="Times New Roman" w:cs="Times New Roman"/>
          <w:sz w:val="24"/>
          <w:szCs w:val="24"/>
        </w:rPr>
        <w:t xml:space="preserve">The evidence of the investigating officer shows that applicant has a number of armed robbery cases pending against him, some of them committed while on bail for other armed robbery cases. </w:t>
      </w:r>
      <w:r w:rsidR="00004503">
        <w:rPr>
          <w:rFonts w:ascii="Times New Roman" w:hAnsi="Times New Roman" w:cs="Times New Roman"/>
          <w:sz w:val="24"/>
          <w:szCs w:val="24"/>
        </w:rPr>
        <w:t>On the facts of this case</w:t>
      </w:r>
      <w:r w:rsidR="00290AC2">
        <w:rPr>
          <w:rFonts w:ascii="Times New Roman" w:hAnsi="Times New Roman" w:cs="Times New Roman"/>
          <w:sz w:val="24"/>
          <w:szCs w:val="24"/>
        </w:rPr>
        <w:t xml:space="preserve"> and for the purposes of this bail application</w:t>
      </w:r>
      <w:r w:rsidR="0091047F">
        <w:rPr>
          <w:rFonts w:ascii="Times New Roman" w:hAnsi="Times New Roman" w:cs="Times New Roman"/>
          <w:sz w:val="24"/>
          <w:szCs w:val="24"/>
        </w:rPr>
        <w:t xml:space="preserve"> my thinking is that </w:t>
      </w:r>
      <w:r w:rsidR="00004503">
        <w:rPr>
          <w:rFonts w:ascii="Times New Roman" w:hAnsi="Times New Roman" w:cs="Times New Roman"/>
          <w:sz w:val="24"/>
          <w:szCs w:val="24"/>
        </w:rPr>
        <w:t xml:space="preserve">applicant </w:t>
      </w:r>
      <w:r w:rsidR="00817E11">
        <w:rPr>
          <w:rFonts w:ascii="Times New Roman" w:hAnsi="Times New Roman" w:cs="Times New Roman"/>
          <w:sz w:val="24"/>
          <w:szCs w:val="24"/>
        </w:rPr>
        <w:t xml:space="preserve">has a propensity to commit armed robbery cases. </w:t>
      </w:r>
      <w:r w:rsidR="00A02B53">
        <w:rPr>
          <w:rFonts w:ascii="Times New Roman" w:hAnsi="Times New Roman" w:cs="Times New Roman"/>
          <w:sz w:val="24"/>
          <w:szCs w:val="24"/>
        </w:rPr>
        <w:t xml:space="preserve">If </w:t>
      </w:r>
      <w:r w:rsidR="0091047F">
        <w:rPr>
          <w:rFonts w:ascii="Times New Roman" w:hAnsi="Times New Roman" w:cs="Times New Roman"/>
          <w:sz w:val="24"/>
          <w:szCs w:val="24"/>
        </w:rPr>
        <w:t>he is</w:t>
      </w:r>
      <w:r w:rsidR="00004503">
        <w:rPr>
          <w:rFonts w:ascii="Times New Roman" w:hAnsi="Times New Roman" w:cs="Times New Roman"/>
          <w:sz w:val="24"/>
          <w:szCs w:val="24"/>
        </w:rPr>
        <w:t xml:space="preserve"> released on bail he will co</w:t>
      </w:r>
      <w:r w:rsidR="00771584">
        <w:rPr>
          <w:rFonts w:ascii="Times New Roman" w:hAnsi="Times New Roman" w:cs="Times New Roman"/>
          <w:sz w:val="24"/>
          <w:szCs w:val="24"/>
        </w:rPr>
        <w:t xml:space="preserve">ntinue his armed robbery spree. </w:t>
      </w:r>
      <w:r w:rsidR="00771584" w:rsidRPr="005471E5">
        <w:rPr>
          <w:rFonts w:ascii="Times New Roman" w:hAnsi="Times New Roman" w:cs="Times New Roman"/>
          <w:sz w:val="24"/>
          <w:szCs w:val="24"/>
        </w:rPr>
        <w:t>He</w:t>
      </w:r>
      <w:r w:rsidR="00F47988" w:rsidRPr="005471E5">
        <w:rPr>
          <w:rFonts w:ascii="Times New Roman" w:hAnsi="Times New Roman" w:cs="Times New Roman"/>
          <w:sz w:val="24"/>
          <w:szCs w:val="24"/>
        </w:rPr>
        <w:t xml:space="preserve"> has failed to </w:t>
      </w:r>
      <w:r w:rsidR="004B138E">
        <w:rPr>
          <w:rFonts w:ascii="Times New Roman" w:hAnsi="Times New Roman" w:cs="Times New Roman"/>
          <w:color w:val="242121"/>
          <w:sz w:val="24"/>
          <w:szCs w:val="24"/>
          <w:shd w:val="clear" w:color="auto" w:fill="FFFFFF"/>
          <w:lang w:val="en-GB"/>
        </w:rPr>
        <w:t>observe</w:t>
      </w:r>
      <w:r w:rsidR="00E5082A" w:rsidRPr="005471E5">
        <w:rPr>
          <w:rFonts w:ascii="Times New Roman" w:hAnsi="Times New Roman" w:cs="Times New Roman"/>
          <w:color w:val="242121"/>
          <w:sz w:val="24"/>
          <w:szCs w:val="24"/>
          <w:shd w:val="clear" w:color="auto" w:fill="FFFFFF"/>
          <w:lang w:val="en-GB"/>
        </w:rPr>
        <w:t xml:space="preserve"> bail condition</w:t>
      </w:r>
      <w:r w:rsidR="00F47988" w:rsidRPr="005471E5">
        <w:rPr>
          <w:rFonts w:ascii="Times New Roman" w:hAnsi="Times New Roman" w:cs="Times New Roman"/>
          <w:color w:val="242121"/>
          <w:sz w:val="24"/>
          <w:szCs w:val="24"/>
          <w:shd w:val="clear" w:color="auto" w:fill="FFFFFF"/>
          <w:lang w:val="en-GB"/>
        </w:rPr>
        <w:t xml:space="preserve">s in the past. </w:t>
      </w:r>
      <w:r w:rsidR="00771584" w:rsidRPr="005471E5">
        <w:rPr>
          <w:rFonts w:ascii="Times New Roman" w:hAnsi="Times New Roman" w:cs="Times New Roman"/>
          <w:color w:val="242121"/>
          <w:sz w:val="24"/>
          <w:szCs w:val="24"/>
          <w:shd w:val="clear" w:color="auto" w:fill="FFFFFF"/>
          <w:lang w:val="en-GB"/>
        </w:rPr>
        <w:t xml:space="preserve">I take the view that </w:t>
      </w:r>
      <w:r w:rsidR="00E5082A" w:rsidRPr="005471E5">
        <w:rPr>
          <w:rFonts w:ascii="Times New Roman" w:hAnsi="Times New Roman" w:cs="Times New Roman"/>
          <w:color w:val="242121"/>
          <w:sz w:val="24"/>
          <w:szCs w:val="24"/>
          <w:shd w:val="clear" w:color="auto" w:fill="FFFFFF"/>
          <w:lang w:val="en-GB"/>
        </w:rPr>
        <w:t xml:space="preserve">the public is at </w:t>
      </w:r>
      <w:r w:rsidR="00771584" w:rsidRPr="005471E5">
        <w:rPr>
          <w:rFonts w:ascii="Times New Roman" w:hAnsi="Times New Roman" w:cs="Times New Roman"/>
          <w:color w:val="242121"/>
          <w:sz w:val="24"/>
          <w:szCs w:val="24"/>
          <w:shd w:val="clear" w:color="auto" w:fill="FFFFFF"/>
          <w:lang w:val="en-GB"/>
        </w:rPr>
        <w:t>p</w:t>
      </w:r>
      <w:r w:rsidR="006F2F24">
        <w:rPr>
          <w:rFonts w:ascii="Times New Roman" w:hAnsi="Times New Roman" w:cs="Times New Roman"/>
          <w:color w:val="242121"/>
          <w:sz w:val="24"/>
          <w:szCs w:val="24"/>
          <w:shd w:val="clear" w:color="auto" w:fill="FFFFFF"/>
          <w:lang w:val="en-GB"/>
        </w:rPr>
        <w:t>eace now that he is in custody.</w:t>
      </w:r>
    </w:p>
    <w:p w:rsidR="00C133C5" w:rsidRPr="00462842" w:rsidRDefault="00C133C5" w:rsidP="00C133C5">
      <w:pPr>
        <w:autoSpaceDE w:val="0"/>
        <w:autoSpaceDN w:val="0"/>
        <w:adjustRightInd w:val="0"/>
        <w:spacing w:after="0" w:line="360" w:lineRule="auto"/>
        <w:ind w:firstLine="720"/>
        <w:jc w:val="both"/>
        <w:rPr>
          <w:rFonts w:ascii="Times New Roman" w:hAnsi="Times New Roman" w:cs="Times New Roman"/>
          <w:color w:val="242121"/>
          <w:sz w:val="24"/>
          <w:szCs w:val="24"/>
        </w:rPr>
      </w:pPr>
    </w:p>
    <w:p w:rsidR="00C9012E" w:rsidRPr="00F07CC4" w:rsidRDefault="00F07CC4" w:rsidP="00F07CC4">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Fonts w:ascii="Times New Roman" w:hAnsi="Times New Roman" w:cs="Times New Roman"/>
          <w:color w:val="242121"/>
          <w:shd w:val="clear" w:color="auto" w:fill="FFFFFF"/>
          <w:lang w:val="en-GB"/>
        </w:rPr>
      </w:pPr>
      <w:r w:rsidRPr="00F07CC4">
        <w:rPr>
          <w:rFonts w:ascii="Times New Roman" w:hAnsi="Times New Roman" w:cs="Times New Roman"/>
          <w:color w:val="242121"/>
          <w:shd w:val="clear" w:color="auto" w:fill="FFFFFF"/>
          <w:lang w:val="en-GB"/>
        </w:rPr>
        <w:lastRenderedPageBreak/>
        <w:t>Further</w:t>
      </w:r>
      <w:r w:rsidR="00C9012E" w:rsidRPr="00F07CC4">
        <w:rPr>
          <w:rFonts w:ascii="Times New Roman" w:hAnsi="Times New Roman" w:cs="Times New Roman"/>
          <w:color w:val="242121"/>
          <w:shd w:val="clear" w:color="auto" w:fill="FFFFFF"/>
          <w:lang w:val="en-GB"/>
        </w:rPr>
        <w:t xml:space="preserve"> the applicant was given bail before with conditions to be observed. However, he failed to observe the same, and therefore, what guaran</w:t>
      </w:r>
      <w:r>
        <w:rPr>
          <w:rFonts w:ascii="Times New Roman" w:hAnsi="Times New Roman" w:cs="Times New Roman"/>
          <w:color w:val="242121"/>
          <w:shd w:val="clear" w:color="auto" w:fill="FFFFFF"/>
          <w:lang w:val="en-GB"/>
        </w:rPr>
        <w:t xml:space="preserve">tee would this court have </w:t>
      </w:r>
      <w:r w:rsidR="004B138E">
        <w:rPr>
          <w:rFonts w:ascii="Times New Roman" w:hAnsi="Times New Roman" w:cs="Times New Roman"/>
          <w:color w:val="242121"/>
          <w:shd w:val="clear" w:color="auto" w:fill="FFFFFF"/>
          <w:lang w:val="en-GB"/>
        </w:rPr>
        <w:t xml:space="preserve">that if released on bail </w:t>
      </w:r>
      <w:r w:rsidR="00C9012E" w:rsidRPr="00F07CC4">
        <w:rPr>
          <w:rFonts w:ascii="Times New Roman" w:hAnsi="Times New Roman" w:cs="Times New Roman"/>
          <w:color w:val="242121"/>
          <w:shd w:val="clear" w:color="auto" w:fill="FFFFFF"/>
          <w:lang w:val="en-GB"/>
        </w:rPr>
        <w:t>applicant could be tr</w:t>
      </w:r>
      <w:r w:rsidR="005E3C7A">
        <w:rPr>
          <w:rFonts w:ascii="Times New Roman" w:hAnsi="Times New Roman" w:cs="Times New Roman"/>
          <w:color w:val="242121"/>
          <w:shd w:val="clear" w:color="auto" w:fill="FFFFFF"/>
          <w:lang w:val="en-GB"/>
        </w:rPr>
        <w:t xml:space="preserve">usted to come back and stand his trial. </w:t>
      </w:r>
      <w:r w:rsidR="006F2F24">
        <w:rPr>
          <w:rFonts w:ascii="Times New Roman" w:hAnsi="Times New Roman" w:cs="Times New Roman"/>
          <w:color w:val="000000" w:themeColor="text1"/>
          <w:shd w:val="clear" w:color="auto" w:fill="FFFFFF"/>
          <w:lang w:val="en-GB"/>
        </w:rPr>
        <w:t xml:space="preserve"> Further</w:t>
      </w:r>
      <w:r w:rsidR="00C9012E" w:rsidRPr="00F07CC4">
        <w:rPr>
          <w:rFonts w:ascii="Times New Roman" w:hAnsi="Times New Roman" w:cs="Times New Roman"/>
          <w:color w:val="000000" w:themeColor="text1"/>
          <w:shd w:val="clear" w:color="auto" w:fill="FFFFFF"/>
          <w:lang w:val="en-GB"/>
        </w:rPr>
        <w:t xml:space="preserve"> the interest of justice would not permit his release when </w:t>
      </w:r>
      <w:r w:rsidR="00C9012E" w:rsidRPr="00F07CC4">
        <w:rPr>
          <w:rFonts w:ascii="Times New Roman" w:hAnsi="Times New Roman" w:cs="Times New Roman"/>
          <w:color w:val="242121"/>
          <w:shd w:val="clear" w:color="auto" w:fill="FFFFFF"/>
          <w:lang w:val="en-GB"/>
        </w:rPr>
        <w:t>there is such a flagrant disregard of the law that the applica</w:t>
      </w:r>
      <w:r w:rsidR="00061788">
        <w:rPr>
          <w:rFonts w:ascii="Times New Roman" w:hAnsi="Times New Roman" w:cs="Times New Roman"/>
          <w:color w:val="242121"/>
          <w:shd w:val="clear" w:color="auto" w:fill="FFFFFF"/>
          <w:lang w:val="en-GB"/>
        </w:rPr>
        <w:t xml:space="preserve">nt had demonstrated when he defaulted court and committed crimes while on bail. </w:t>
      </w:r>
      <w:r w:rsidR="00C9012E" w:rsidRPr="00F07CC4">
        <w:rPr>
          <w:rFonts w:ascii="Times New Roman" w:hAnsi="Times New Roman" w:cs="Times New Roman"/>
          <w:color w:val="242121"/>
          <w:shd w:val="clear" w:color="auto" w:fill="FFFFFF"/>
          <w:lang w:val="en-GB"/>
        </w:rPr>
        <w:t xml:space="preserve"> </w:t>
      </w:r>
      <w:r w:rsidR="00BF3CC1">
        <w:rPr>
          <w:rFonts w:ascii="Times New Roman" w:hAnsi="Times New Roman" w:cs="Times New Roman"/>
          <w:color w:val="242121"/>
          <w:shd w:val="clear" w:color="auto" w:fill="FFFFFF"/>
          <w:lang w:val="en-GB"/>
        </w:rPr>
        <w:t xml:space="preserve">It is inconsequential that his co-accused Eric Mathema was released on bail. Their </w:t>
      </w:r>
      <w:r w:rsidR="00B00A15">
        <w:rPr>
          <w:rFonts w:ascii="Times New Roman" w:hAnsi="Times New Roman" w:cs="Times New Roman"/>
          <w:color w:val="242121"/>
          <w:shd w:val="clear" w:color="auto" w:fill="FFFFFF"/>
          <w:lang w:val="en-GB"/>
        </w:rPr>
        <w:t xml:space="preserve">circumstances are </w:t>
      </w:r>
      <w:r w:rsidR="00BC0441">
        <w:rPr>
          <w:rFonts w:ascii="Times New Roman" w:hAnsi="Times New Roman" w:cs="Times New Roman"/>
          <w:color w:val="242121"/>
          <w:shd w:val="clear" w:color="auto" w:fill="FFFFFF"/>
          <w:lang w:val="en-GB"/>
        </w:rPr>
        <w:t xml:space="preserve">very </w:t>
      </w:r>
      <w:r w:rsidR="00B00A15">
        <w:rPr>
          <w:rFonts w:ascii="Times New Roman" w:hAnsi="Times New Roman" w:cs="Times New Roman"/>
          <w:color w:val="242121"/>
          <w:shd w:val="clear" w:color="auto" w:fill="FFFFFF"/>
          <w:lang w:val="en-GB"/>
        </w:rPr>
        <w:t xml:space="preserve">different. </w:t>
      </w:r>
    </w:p>
    <w:p w:rsidR="00C9012E" w:rsidRPr="00F07CC4" w:rsidRDefault="00C9012E" w:rsidP="00F07CC4">
      <w:pPr>
        <w:pStyle w:val="level1"/>
        <w:pBdr>
          <w:top w:val="none" w:sz="0" w:space="0" w:color="auto"/>
          <w:left w:val="none" w:sz="0" w:space="0" w:color="auto"/>
          <w:bottom w:val="none" w:sz="0" w:space="0" w:color="auto"/>
          <w:right w:val="none" w:sz="0" w:space="0" w:color="auto"/>
        </w:pBdr>
        <w:suppressAutoHyphens/>
        <w:spacing w:line="360" w:lineRule="auto"/>
        <w:jc w:val="both"/>
        <w:rPr>
          <w:rFonts w:ascii="Times New Roman" w:hAnsi="Times New Roman" w:cs="Times New Roman"/>
          <w:color w:val="242121"/>
          <w:shd w:val="clear" w:color="auto" w:fill="FFFFFF"/>
          <w:lang w:val="en-GB"/>
        </w:rPr>
      </w:pPr>
    </w:p>
    <w:p w:rsidR="00C9012E" w:rsidRDefault="00C9012E" w:rsidP="00FE4EC9">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Style w:val="FontStyle12"/>
          <w:rFonts w:ascii="Times New Roman" w:eastAsiaTheme="minorEastAsia" w:hAnsi="Times New Roman"/>
        </w:rPr>
      </w:pPr>
      <w:r w:rsidRPr="00FE4EC9">
        <w:rPr>
          <w:rFonts w:ascii="Times New Roman" w:hAnsi="Times New Roman" w:cs="Times New Roman"/>
        </w:rPr>
        <w:t xml:space="preserve">Considering the seriousness of the case and the sentence that the applicant might face if convicted, there is a likelihood that the </w:t>
      </w:r>
      <w:r w:rsidR="00921E95">
        <w:rPr>
          <w:rFonts w:ascii="Times New Roman" w:hAnsi="Times New Roman" w:cs="Times New Roman"/>
        </w:rPr>
        <w:t xml:space="preserve">applicant might abscond </w:t>
      </w:r>
      <w:r w:rsidRPr="00FE4EC9">
        <w:rPr>
          <w:rFonts w:ascii="Times New Roman" w:hAnsi="Times New Roman" w:cs="Times New Roman"/>
        </w:rPr>
        <w:t>r</w:t>
      </w:r>
      <w:r w:rsidRPr="00FE4EC9">
        <w:rPr>
          <w:rFonts w:ascii="Times New Roman" w:hAnsi="Times New Roman" w:cs="Times New Roman"/>
          <w:color w:val="242121"/>
          <w:shd w:val="clear" w:color="auto" w:fill="FFFFFF"/>
        </w:rPr>
        <w:t xml:space="preserve">esulting in the interest of </w:t>
      </w:r>
      <w:r w:rsidR="00921E95">
        <w:rPr>
          <w:rFonts w:ascii="Times New Roman" w:hAnsi="Times New Roman" w:cs="Times New Roman"/>
          <w:color w:val="242121"/>
          <w:shd w:val="clear" w:color="auto" w:fill="FFFFFF"/>
        </w:rPr>
        <w:t>justice being prejudiced</w:t>
      </w:r>
      <w:r w:rsidRPr="00FE4EC9">
        <w:rPr>
          <w:rFonts w:ascii="Times New Roman" w:hAnsi="Times New Roman" w:cs="Times New Roman"/>
          <w:color w:val="242121"/>
          <w:shd w:val="clear" w:color="auto" w:fill="FFFFFF"/>
        </w:rPr>
        <w:t xml:space="preserve">. </w:t>
      </w:r>
      <w:r w:rsidR="00B44D85" w:rsidRPr="00FE4EC9">
        <w:rPr>
          <w:rStyle w:val="FontStyle12"/>
          <w:rFonts w:ascii="Times New Roman" w:eastAsiaTheme="minorEastAsia" w:hAnsi="Times New Roman"/>
        </w:rPr>
        <w:t xml:space="preserve">In my </w:t>
      </w:r>
      <w:r w:rsidR="00D17C3B">
        <w:rPr>
          <w:rStyle w:val="FontStyle12"/>
          <w:rFonts w:ascii="Times New Roman" w:eastAsiaTheme="minorEastAsia" w:hAnsi="Times New Roman"/>
        </w:rPr>
        <w:t>opinion, there is nothing to keep</w:t>
      </w:r>
      <w:r w:rsidR="00F43BE3" w:rsidRPr="00FE4EC9">
        <w:rPr>
          <w:rStyle w:val="FontStyle12"/>
          <w:rFonts w:ascii="Times New Roman" w:eastAsiaTheme="minorEastAsia" w:hAnsi="Times New Roman"/>
        </w:rPr>
        <w:t xml:space="preserve"> applicant </w:t>
      </w:r>
      <w:r w:rsidR="00B44D85" w:rsidRPr="00FE4EC9">
        <w:rPr>
          <w:rStyle w:val="FontStyle12"/>
          <w:rFonts w:ascii="Times New Roman" w:eastAsiaTheme="minorEastAsia" w:hAnsi="Times New Roman"/>
        </w:rPr>
        <w:t>to stand trial and there would be a stro</w:t>
      </w:r>
      <w:r w:rsidR="00F43BE3" w:rsidRPr="00FE4EC9">
        <w:rPr>
          <w:rStyle w:val="FontStyle12"/>
          <w:rFonts w:ascii="Times New Roman" w:eastAsiaTheme="minorEastAsia" w:hAnsi="Times New Roman"/>
        </w:rPr>
        <w:t>ng incentive to flee if released on bail. His</w:t>
      </w:r>
      <w:r w:rsidR="00B44D85" w:rsidRPr="00FE4EC9">
        <w:rPr>
          <w:rStyle w:val="FontStyle12"/>
          <w:rFonts w:ascii="Times New Roman" w:eastAsiaTheme="minorEastAsia" w:hAnsi="Times New Roman"/>
        </w:rPr>
        <w:t xml:space="preserve"> </w:t>
      </w:r>
      <w:r w:rsidR="00B44D85" w:rsidRPr="00FE4EC9">
        <w:rPr>
          <w:rStyle w:val="FontStyle14"/>
          <w:rFonts w:ascii="Times New Roman" w:eastAsiaTheme="minorEastAsia" w:hAnsi="Times New Roman"/>
          <w:iCs w:val="0"/>
        </w:rPr>
        <w:t xml:space="preserve">ipse </w:t>
      </w:r>
      <w:proofErr w:type="spellStart"/>
      <w:r w:rsidR="00B44D85" w:rsidRPr="00FE4EC9">
        <w:rPr>
          <w:rStyle w:val="FontStyle14"/>
          <w:rFonts w:ascii="Times New Roman" w:eastAsiaTheme="minorEastAsia" w:hAnsi="Times New Roman"/>
          <w:iCs w:val="0"/>
        </w:rPr>
        <w:t>dixit</w:t>
      </w:r>
      <w:proofErr w:type="spellEnd"/>
      <w:r w:rsidR="00B44D85" w:rsidRPr="00FE4EC9">
        <w:rPr>
          <w:rStyle w:val="FontStyle14"/>
          <w:rFonts w:ascii="Times New Roman" w:eastAsiaTheme="minorEastAsia" w:hAnsi="Times New Roman"/>
          <w:iCs w:val="0"/>
        </w:rPr>
        <w:t xml:space="preserve"> </w:t>
      </w:r>
      <w:r w:rsidR="00F43BE3" w:rsidRPr="00FE4EC9">
        <w:rPr>
          <w:rStyle w:val="FontStyle12"/>
          <w:rFonts w:ascii="Times New Roman" w:eastAsiaTheme="minorEastAsia" w:hAnsi="Times New Roman"/>
        </w:rPr>
        <w:t>to the contrary in his bail statement and affidavit</w:t>
      </w:r>
      <w:r w:rsidR="00B44D85" w:rsidRPr="00FE4EC9">
        <w:rPr>
          <w:rStyle w:val="FontStyle12"/>
          <w:rFonts w:ascii="Times New Roman" w:eastAsiaTheme="minorEastAsia" w:hAnsi="Times New Roman"/>
        </w:rPr>
        <w:t xml:space="preserve"> c</w:t>
      </w:r>
      <w:r w:rsidR="004902C6">
        <w:rPr>
          <w:rStyle w:val="FontStyle12"/>
          <w:rFonts w:ascii="Times New Roman" w:eastAsiaTheme="minorEastAsia" w:hAnsi="Times New Roman"/>
        </w:rPr>
        <w:t>arries little persuasive weight</w:t>
      </w:r>
      <w:r w:rsidR="00B44D85" w:rsidRPr="00FE4EC9">
        <w:rPr>
          <w:rStyle w:val="FontStyle12"/>
          <w:rFonts w:ascii="Times New Roman" w:eastAsiaTheme="minorEastAsia" w:hAnsi="Times New Roman"/>
        </w:rPr>
        <w:t xml:space="preserve"> given</w:t>
      </w:r>
      <w:r w:rsidR="00FE4EC9" w:rsidRPr="00FE4EC9">
        <w:rPr>
          <w:rStyle w:val="FontStyle12"/>
          <w:rFonts w:ascii="Times New Roman" w:eastAsiaTheme="minorEastAsia" w:hAnsi="Times New Roman"/>
        </w:rPr>
        <w:t xml:space="preserve"> the </w:t>
      </w:r>
      <w:r w:rsidR="00A02B53">
        <w:rPr>
          <w:rStyle w:val="FontStyle12"/>
          <w:rFonts w:ascii="Times New Roman" w:eastAsiaTheme="minorEastAsia" w:hAnsi="Times New Roman"/>
        </w:rPr>
        <w:t xml:space="preserve">facts of this case and the </w:t>
      </w:r>
      <w:r w:rsidR="00FE4EC9" w:rsidRPr="00FE4EC9">
        <w:rPr>
          <w:rStyle w:val="FontStyle12"/>
          <w:rFonts w:ascii="Times New Roman" w:eastAsiaTheme="minorEastAsia" w:hAnsi="Times New Roman"/>
        </w:rPr>
        <w:t xml:space="preserve">evidence of the investigating officer. </w:t>
      </w:r>
    </w:p>
    <w:p w:rsidR="00801EC6" w:rsidRDefault="00801EC6" w:rsidP="00FE4EC9">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Style w:val="FontStyle12"/>
          <w:rFonts w:ascii="Times New Roman" w:eastAsiaTheme="minorEastAsia" w:hAnsi="Times New Roman"/>
        </w:rPr>
      </w:pPr>
    </w:p>
    <w:p w:rsidR="00801EC6" w:rsidRDefault="00801EC6" w:rsidP="00801EC6">
      <w:pPr>
        <w:pStyle w:val="level1"/>
        <w:pBdr>
          <w:top w:val="none" w:sz="0" w:space="0" w:color="auto"/>
          <w:left w:val="none" w:sz="0" w:space="0" w:color="auto"/>
          <w:bottom w:val="none" w:sz="0" w:space="0" w:color="auto"/>
          <w:right w:val="none" w:sz="0" w:space="0" w:color="auto"/>
        </w:pBdr>
        <w:suppressAutoHyphens/>
        <w:spacing w:line="360" w:lineRule="auto"/>
        <w:jc w:val="both"/>
        <w:rPr>
          <w:rStyle w:val="FontStyle12"/>
          <w:rFonts w:ascii="Times New Roman" w:eastAsiaTheme="minorEastAsia" w:hAnsi="Times New Roman"/>
          <w:b/>
        </w:rPr>
      </w:pPr>
      <w:r w:rsidRPr="00801EC6">
        <w:rPr>
          <w:rStyle w:val="FontStyle12"/>
          <w:rFonts w:ascii="Times New Roman" w:eastAsiaTheme="minorEastAsia" w:hAnsi="Times New Roman"/>
          <w:b/>
        </w:rPr>
        <w:t xml:space="preserve">Conclusion </w:t>
      </w:r>
    </w:p>
    <w:p w:rsidR="00A609F7" w:rsidRDefault="00A609F7" w:rsidP="00801EC6">
      <w:pPr>
        <w:pStyle w:val="level1"/>
        <w:pBdr>
          <w:top w:val="none" w:sz="0" w:space="0" w:color="auto"/>
          <w:left w:val="none" w:sz="0" w:space="0" w:color="auto"/>
          <w:bottom w:val="none" w:sz="0" w:space="0" w:color="auto"/>
          <w:right w:val="none" w:sz="0" w:space="0" w:color="auto"/>
        </w:pBdr>
        <w:suppressAutoHyphens/>
        <w:spacing w:line="360" w:lineRule="auto"/>
        <w:jc w:val="both"/>
        <w:rPr>
          <w:rStyle w:val="FontStyle12"/>
          <w:rFonts w:ascii="Times New Roman" w:eastAsiaTheme="minorEastAsia" w:hAnsi="Times New Roman"/>
          <w:b/>
        </w:rPr>
      </w:pPr>
    </w:p>
    <w:p w:rsidR="00A609F7" w:rsidRPr="00612F76" w:rsidRDefault="00A609F7" w:rsidP="00612F76">
      <w:pPr>
        <w:pStyle w:val="Default"/>
        <w:spacing w:line="360" w:lineRule="auto"/>
        <w:ind w:firstLine="720"/>
        <w:jc w:val="both"/>
      </w:pPr>
      <w:r w:rsidRPr="00612F76">
        <w:rPr>
          <w:color w:val="232020"/>
        </w:rPr>
        <w:t>On a conspectus of all the evi</w:t>
      </w:r>
      <w:r w:rsidR="004902C6">
        <w:rPr>
          <w:color w:val="232020"/>
        </w:rPr>
        <w:t>dence, I am of the view that</w:t>
      </w:r>
      <w:r w:rsidRPr="00612F76">
        <w:rPr>
          <w:color w:val="232020"/>
        </w:rPr>
        <w:t xml:space="preserve"> applicant has failed to show that the interests of justice permit his release on bail. The Criminal Procedure and Evidence Act [Chapter 9:07] clearly provides that the interests of justice do not permit the release from detention of an accused where one or more of the grounds referred to in the subsections of section 117(2) </w:t>
      </w:r>
      <w:r w:rsidR="00BB0722">
        <w:rPr>
          <w:color w:val="232020"/>
        </w:rPr>
        <w:t xml:space="preserve">of the Act </w:t>
      </w:r>
      <w:r w:rsidRPr="00612F76">
        <w:rPr>
          <w:color w:val="232020"/>
        </w:rPr>
        <w:t xml:space="preserve">are established. </w:t>
      </w:r>
      <w:r w:rsidRPr="00612F76">
        <w:t>In considering whether a bail applicant will abscond, this court is entitled to take into account the nature and gravity of the offence or the nature and gravit</w:t>
      </w:r>
      <w:r w:rsidR="00BB0722">
        <w:t>y of the likely penalty thereof</w:t>
      </w:r>
      <w:r w:rsidRPr="00612F76">
        <w:t xml:space="preserve"> and the strength of the case for the prosecution and the corresponding incentive of the accused to flee. </w:t>
      </w:r>
    </w:p>
    <w:p w:rsidR="00A609F7" w:rsidRDefault="00A609F7" w:rsidP="00A609F7">
      <w:pPr>
        <w:pStyle w:val="Default"/>
        <w:ind w:firstLine="720"/>
        <w:rPr>
          <w:sz w:val="23"/>
          <w:szCs w:val="23"/>
        </w:rPr>
      </w:pPr>
    </w:p>
    <w:p w:rsidR="00A609F7" w:rsidRDefault="00A609F7" w:rsidP="00A609F7">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Fonts w:ascii="Times New Roman" w:hAnsi="Times New Roman" w:cs="Times New Roman"/>
        </w:rPr>
      </w:pPr>
      <w:r w:rsidRPr="00C133C5">
        <w:rPr>
          <w:rFonts w:ascii="Times New Roman" w:hAnsi="Times New Roman" w:cs="Times New Roman"/>
        </w:rPr>
        <w:t xml:space="preserve">On the evidence, facts and circumstances of this case, I find that the State has a strong </w:t>
      </w:r>
      <w:r w:rsidRPr="00C133C5">
        <w:rPr>
          <w:rFonts w:ascii="Times New Roman" w:hAnsi="Times New Roman" w:cs="Times New Roman"/>
          <w:i/>
          <w:iCs/>
        </w:rPr>
        <w:t xml:space="preserve">prima facie </w:t>
      </w:r>
      <w:r w:rsidRPr="00C133C5">
        <w:rPr>
          <w:rFonts w:ascii="Times New Roman" w:hAnsi="Times New Roman" w:cs="Times New Roman"/>
        </w:rPr>
        <w:t>case against the applicant</w:t>
      </w:r>
      <w:r w:rsidRPr="00C133C5">
        <w:rPr>
          <w:rFonts w:ascii="Times New Roman" w:hAnsi="Times New Roman" w:cs="Times New Roman"/>
          <w:color w:val="221F1F"/>
        </w:rPr>
        <w:t xml:space="preserve">. Applicant is </w:t>
      </w:r>
      <w:r w:rsidR="0046534A">
        <w:rPr>
          <w:rFonts w:ascii="Times New Roman" w:hAnsi="Times New Roman" w:cs="Times New Roman"/>
        </w:rPr>
        <w:t>facing very serious charge. If convicted</w:t>
      </w:r>
      <w:r w:rsidRPr="00C133C5">
        <w:rPr>
          <w:rFonts w:ascii="Times New Roman" w:hAnsi="Times New Roman" w:cs="Times New Roman"/>
        </w:rPr>
        <w:t xml:space="preserve"> he is most likely going to be sentenced to a lengthy custodial term, thus he will be tempted to abscond and not stand trial. </w:t>
      </w:r>
      <w:r w:rsidRPr="00C133C5">
        <w:rPr>
          <w:rFonts w:ascii="Times New Roman" w:hAnsi="Times New Roman" w:cs="Times New Roman"/>
          <w:color w:val="1F1F1F"/>
        </w:rPr>
        <w:t xml:space="preserve">The temptation for the applicant to abscond if granted bail is real. See: </w:t>
      </w:r>
      <w:r w:rsidRPr="00C133C5">
        <w:rPr>
          <w:rFonts w:ascii="Times New Roman" w:hAnsi="Times New Roman" w:cs="Times New Roman"/>
          <w:i/>
          <w:iCs/>
          <w:color w:val="1F1F1F"/>
        </w:rPr>
        <w:t xml:space="preserve">S v Jongwe </w:t>
      </w:r>
      <w:r w:rsidRPr="00C133C5">
        <w:rPr>
          <w:rFonts w:ascii="Times New Roman" w:hAnsi="Times New Roman" w:cs="Times New Roman"/>
          <w:color w:val="1F1F1F"/>
        </w:rPr>
        <w:t xml:space="preserve">SC 62/2002. </w:t>
      </w:r>
      <w:r w:rsidRPr="00C133C5">
        <w:rPr>
          <w:rFonts w:ascii="Times New Roman" w:hAnsi="Times New Roman" w:cs="Times New Roman"/>
          <w:color w:val="232020"/>
        </w:rPr>
        <w:t xml:space="preserve">In this case applicant will </w:t>
      </w:r>
      <w:r w:rsidRPr="00C133C5">
        <w:rPr>
          <w:rFonts w:ascii="Times New Roman" w:hAnsi="Times New Roman" w:cs="Times New Roman"/>
        </w:rPr>
        <w:t>not stand his trial if released on bail. He will just abscond.</w:t>
      </w:r>
    </w:p>
    <w:p w:rsidR="00C133C5" w:rsidRDefault="00C133C5" w:rsidP="00A609F7">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Fonts w:ascii="Times New Roman" w:hAnsi="Times New Roman" w:cs="Times New Roman"/>
        </w:rPr>
      </w:pPr>
    </w:p>
    <w:p w:rsidR="00FE4EC9" w:rsidRDefault="00A87FBB" w:rsidP="006B1E8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242121"/>
          <w:sz w:val="24"/>
          <w:szCs w:val="24"/>
          <w:shd w:val="clear" w:color="auto" w:fill="FFFFFF"/>
          <w:lang w:val="en-GB"/>
        </w:rPr>
        <w:lastRenderedPageBreak/>
        <w:t xml:space="preserve">If released on bail applicant will just continue his armed robbery spree. </w:t>
      </w:r>
      <w:r w:rsidR="006B1E87">
        <w:rPr>
          <w:rFonts w:ascii="Times New Roman" w:hAnsi="Times New Roman" w:cs="Times New Roman"/>
          <w:color w:val="242121"/>
          <w:sz w:val="24"/>
          <w:szCs w:val="24"/>
          <w:shd w:val="clear" w:color="auto" w:fill="FFFFFF"/>
          <w:lang w:val="en-GB"/>
        </w:rPr>
        <w:t>His</w:t>
      </w:r>
      <w:r w:rsidRPr="00462842">
        <w:rPr>
          <w:rFonts w:ascii="Times New Roman" w:hAnsi="Times New Roman" w:cs="Times New Roman"/>
          <w:color w:val="242121"/>
          <w:sz w:val="24"/>
          <w:szCs w:val="24"/>
          <w:shd w:val="clear" w:color="auto" w:fill="FFFFFF"/>
          <w:lang w:val="en-GB"/>
        </w:rPr>
        <w:t xml:space="preserve"> </w:t>
      </w:r>
      <w:r w:rsidR="006B1E87">
        <w:rPr>
          <w:rFonts w:ascii="Times New Roman" w:hAnsi="Times New Roman" w:cs="Times New Roman"/>
          <w:color w:val="242121"/>
          <w:sz w:val="24"/>
          <w:szCs w:val="24"/>
          <w:shd w:val="clear" w:color="auto" w:fill="FFFFFF"/>
          <w:lang w:val="en-GB"/>
        </w:rPr>
        <w:t>release</w:t>
      </w:r>
      <w:r w:rsidRPr="00462842">
        <w:rPr>
          <w:rFonts w:ascii="Times New Roman" w:hAnsi="Times New Roman" w:cs="Times New Roman"/>
          <w:color w:val="242121"/>
          <w:sz w:val="24"/>
          <w:szCs w:val="24"/>
          <w:shd w:val="clear" w:color="auto" w:fill="FFFFFF"/>
          <w:lang w:val="en-GB"/>
        </w:rPr>
        <w:t xml:space="preserve"> on bail </w:t>
      </w:r>
      <w:r w:rsidRPr="00462842">
        <w:rPr>
          <w:rFonts w:ascii="Times New Roman" w:hAnsi="Times New Roman" w:cs="Times New Roman"/>
          <w:sz w:val="24"/>
          <w:szCs w:val="24"/>
        </w:rPr>
        <w:t>will undermine the objective and proper functioning of the criminal justice system and the bail institution.</w:t>
      </w:r>
      <w:r>
        <w:rPr>
          <w:rFonts w:ascii="Times New Roman" w:hAnsi="Times New Roman" w:cs="Times New Roman"/>
          <w:sz w:val="24"/>
          <w:szCs w:val="24"/>
        </w:rPr>
        <w:t xml:space="preserve"> Again it will bring the criminal justice system into serious disrepute. </w:t>
      </w:r>
    </w:p>
    <w:p w:rsidR="006B1E87" w:rsidRPr="006B1E87" w:rsidRDefault="006B1E87" w:rsidP="006B1E87">
      <w:pPr>
        <w:autoSpaceDE w:val="0"/>
        <w:autoSpaceDN w:val="0"/>
        <w:adjustRightInd w:val="0"/>
        <w:spacing w:after="0" w:line="360" w:lineRule="auto"/>
        <w:ind w:firstLine="720"/>
        <w:jc w:val="both"/>
        <w:rPr>
          <w:rFonts w:ascii="Times New Roman" w:hAnsi="Times New Roman" w:cs="Times New Roman"/>
          <w:color w:val="242121"/>
          <w:sz w:val="24"/>
          <w:szCs w:val="24"/>
          <w:shd w:val="clear" w:color="auto" w:fill="FFFFFF"/>
          <w:lang w:val="en-GB"/>
        </w:rPr>
      </w:pPr>
    </w:p>
    <w:p w:rsidR="00D43855" w:rsidRDefault="00D43855" w:rsidP="007F673C">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Fonts w:cs="Arial"/>
          <w:color w:val="242121"/>
          <w:shd w:val="clear" w:color="auto" w:fill="FFFFFF"/>
        </w:rPr>
      </w:pPr>
      <w:r w:rsidRPr="007F673C">
        <w:rPr>
          <w:rFonts w:ascii="Times New Roman" w:hAnsi="Times New Roman" w:cs="Times New Roman"/>
          <w:color w:val="242121"/>
          <w:shd w:val="clear" w:color="auto" w:fill="FFFFFF"/>
        </w:rPr>
        <w:t xml:space="preserve">Having considered the applicant's circumstances, I find that the </w:t>
      </w:r>
      <w:r w:rsidR="00F81BB6">
        <w:rPr>
          <w:rFonts w:ascii="Times New Roman" w:hAnsi="Times New Roman" w:cs="Times New Roman"/>
          <w:color w:val="242121"/>
          <w:shd w:val="clear" w:color="auto" w:fill="FFFFFF"/>
        </w:rPr>
        <w:t xml:space="preserve">applicant failed to show on a balance of probabilities that it is in the interest of justice that he released on bail. </w:t>
      </w:r>
      <w:r w:rsidR="002E4D38">
        <w:rPr>
          <w:rFonts w:ascii="Times New Roman" w:hAnsi="Times New Roman" w:cs="Times New Roman"/>
          <w:color w:val="242121"/>
          <w:shd w:val="clear" w:color="auto" w:fill="FFFFFF"/>
        </w:rPr>
        <w:t xml:space="preserve"> Instead, my view</w:t>
      </w:r>
      <w:r w:rsidRPr="007F673C">
        <w:rPr>
          <w:rFonts w:ascii="Times New Roman" w:hAnsi="Times New Roman" w:cs="Times New Roman"/>
          <w:color w:val="242121"/>
          <w:shd w:val="clear" w:color="auto" w:fill="FFFFFF"/>
        </w:rPr>
        <w:t xml:space="preserve"> is that the interest o</w:t>
      </w:r>
      <w:r w:rsidR="007F673C" w:rsidRPr="007F673C">
        <w:rPr>
          <w:rFonts w:ascii="Times New Roman" w:hAnsi="Times New Roman" w:cs="Times New Roman"/>
          <w:color w:val="242121"/>
          <w:shd w:val="clear" w:color="auto" w:fill="FFFFFF"/>
        </w:rPr>
        <w:t>f justice will be best served if this application is refused</w:t>
      </w:r>
      <w:r w:rsidR="007F673C">
        <w:rPr>
          <w:rFonts w:cs="Arial"/>
          <w:color w:val="242121"/>
          <w:shd w:val="clear" w:color="auto" w:fill="FFFFFF"/>
        </w:rPr>
        <w:t xml:space="preserve">. </w:t>
      </w:r>
    </w:p>
    <w:p w:rsidR="00801EC6" w:rsidRDefault="00801EC6" w:rsidP="007F673C">
      <w:pPr>
        <w:pStyle w:val="level1"/>
        <w:pBdr>
          <w:top w:val="none" w:sz="0" w:space="0" w:color="auto"/>
          <w:left w:val="none" w:sz="0" w:space="0" w:color="auto"/>
          <w:bottom w:val="none" w:sz="0" w:space="0" w:color="auto"/>
          <w:right w:val="none" w:sz="0" w:space="0" w:color="auto"/>
        </w:pBdr>
        <w:suppressAutoHyphens/>
        <w:spacing w:line="360" w:lineRule="auto"/>
        <w:ind w:firstLine="720"/>
        <w:jc w:val="both"/>
        <w:rPr>
          <w:rFonts w:cs="Arial"/>
          <w:color w:val="242121"/>
          <w:shd w:val="clear" w:color="auto" w:fill="FFFFFF"/>
        </w:rPr>
      </w:pPr>
    </w:p>
    <w:p w:rsidR="00916C56" w:rsidRPr="00BB29BE" w:rsidRDefault="00BB29BE" w:rsidP="00D43855">
      <w:pPr>
        <w:pStyle w:val="level1"/>
        <w:pBdr>
          <w:top w:val="none" w:sz="0" w:space="0" w:color="auto"/>
          <w:left w:val="none" w:sz="0" w:space="0" w:color="auto"/>
          <w:bottom w:val="none" w:sz="0" w:space="0" w:color="auto"/>
          <w:right w:val="none" w:sz="0" w:space="0" w:color="auto"/>
        </w:pBdr>
        <w:suppressAutoHyphens/>
        <w:spacing w:line="360" w:lineRule="auto"/>
        <w:rPr>
          <w:rFonts w:ascii="Times New Roman" w:hAnsi="Times New Roman" w:cs="Times New Roman"/>
          <w:b/>
          <w:color w:val="242121"/>
          <w:shd w:val="clear" w:color="auto" w:fill="FFFFFF"/>
        </w:rPr>
      </w:pPr>
      <w:r w:rsidRPr="00BB29BE">
        <w:rPr>
          <w:rFonts w:ascii="Times New Roman" w:hAnsi="Times New Roman" w:cs="Times New Roman"/>
          <w:b/>
          <w:color w:val="242121"/>
          <w:shd w:val="clear" w:color="auto" w:fill="FFFFFF"/>
        </w:rPr>
        <w:t xml:space="preserve">Disposition </w:t>
      </w:r>
    </w:p>
    <w:p w:rsidR="00916C56" w:rsidRDefault="00916C56" w:rsidP="00D43855">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rPr>
      </w:pPr>
    </w:p>
    <w:p w:rsidR="000762D0" w:rsidRDefault="000762D0" w:rsidP="0008644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8644B">
        <w:rPr>
          <w:rFonts w:ascii="Times New Roman" w:hAnsi="Times New Roman" w:cs="Times New Roman"/>
          <w:color w:val="1F1F1F"/>
          <w:sz w:val="24"/>
          <w:szCs w:val="24"/>
        </w:rPr>
        <w:t xml:space="preserve">On a conspectus of the facts and all the evidence placed before court, I am of the view that </w:t>
      </w:r>
      <w:r w:rsidRPr="0008644B">
        <w:rPr>
          <w:rFonts w:ascii="Times New Roman" w:hAnsi="Times New Roman" w:cs="Times New Roman"/>
          <w:color w:val="000000"/>
          <w:sz w:val="24"/>
          <w:szCs w:val="24"/>
        </w:rPr>
        <w:t xml:space="preserve">it is not in the interests of justice that applicant be released on bail pending trial. In the result, the application for bail </w:t>
      </w:r>
      <w:r w:rsidR="000560EA">
        <w:rPr>
          <w:rFonts w:ascii="Times New Roman" w:hAnsi="Times New Roman" w:cs="Times New Roman"/>
          <w:color w:val="000000"/>
          <w:sz w:val="24"/>
          <w:szCs w:val="24"/>
        </w:rPr>
        <w:t>be and is</w:t>
      </w:r>
      <w:r w:rsidRPr="0008644B">
        <w:rPr>
          <w:rFonts w:ascii="Times New Roman" w:hAnsi="Times New Roman" w:cs="Times New Roman"/>
          <w:color w:val="000000"/>
          <w:sz w:val="24"/>
          <w:szCs w:val="24"/>
        </w:rPr>
        <w:t xml:space="preserve"> hereby dismissed and applicant shall remain in custody. </w:t>
      </w:r>
    </w:p>
    <w:p w:rsidR="000762D0" w:rsidRDefault="000762D0" w:rsidP="000762D0">
      <w:pPr>
        <w:jc w:val="both"/>
        <w:rPr>
          <w:rFonts w:cs="Times New Roman"/>
          <w:b/>
          <w:bCs/>
          <w:color w:val="484848"/>
          <w:sz w:val="23"/>
          <w:szCs w:val="23"/>
        </w:rPr>
      </w:pPr>
    </w:p>
    <w:p w:rsidR="000762D0" w:rsidRPr="0008644B" w:rsidRDefault="000762D0" w:rsidP="000762D0">
      <w:pPr>
        <w:jc w:val="both"/>
        <w:rPr>
          <w:rFonts w:ascii="Times New Roman" w:hAnsi="Times New Roman" w:cs="Times New Roman"/>
          <w:b/>
          <w:bCs/>
          <w:color w:val="484848"/>
          <w:sz w:val="24"/>
          <w:szCs w:val="24"/>
        </w:rPr>
      </w:pPr>
      <w:r w:rsidRPr="0008644B">
        <w:rPr>
          <w:rFonts w:ascii="Times New Roman" w:hAnsi="Times New Roman" w:cs="Times New Roman"/>
          <w:b/>
          <w:bCs/>
          <w:color w:val="484848"/>
          <w:sz w:val="24"/>
          <w:szCs w:val="24"/>
        </w:rPr>
        <w:t>It is so ordered.</w:t>
      </w:r>
    </w:p>
    <w:p w:rsidR="000762D0" w:rsidRDefault="000762D0" w:rsidP="000762D0">
      <w:pPr>
        <w:jc w:val="both"/>
        <w:rPr>
          <w:rFonts w:cs="Times New Roman"/>
          <w:b/>
          <w:bCs/>
          <w:color w:val="484848"/>
          <w:sz w:val="23"/>
          <w:szCs w:val="23"/>
        </w:rPr>
      </w:pPr>
    </w:p>
    <w:p w:rsidR="0008644B" w:rsidRDefault="0008644B" w:rsidP="000762D0">
      <w:pPr>
        <w:jc w:val="both"/>
        <w:rPr>
          <w:rFonts w:cs="Times New Roman"/>
          <w:b/>
          <w:bCs/>
          <w:color w:val="484848"/>
          <w:sz w:val="23"/>
          <w:szCs w:val="23"/>
        </w:rPr>
      </w:pPr>
    </w:p>
    <w:p w:rsidR="002E4D38" w:rsidRDefault="002E4D38" w:rsidP="000762D0">
      <w:pPr>
        <w:jc w:val="both"/>
        <w:rPr>
          <w:rFonts w:cs="Times New Roman"/>
          <w:b/>
          <w:bCs/>
          <w:color w:val="484848"/>
          <w:sz w:val="23"/>
          <w:szCs w:val="23"/>
        </w:rPr>
      </w:pPr>
      <w:bookmarkStart w:id="0" w:name="_GoBack"/>
      <w:bookmarkEnd w:id="0"/>
    </w:p>
    <w:p w:rsidR="0008644B" w:rsidRDefault="0008644B" w:rsidP="000762D0">
      <w:pPr>
        <w:jc w:val="both"/>
        <w:rPr>
          <w:rFonts w:cs="Times New Roman"/>
          <w:b/>
          <w:bCs/>
          <w:color w:val="484848"/>
          <w:sz w:val="23"/>
          <w:szCs w:val="23"/>
        </w:rPr>
      </w:pPr>
    </w:p>
    <w:p w:rsidR="000762D0" w:rsidRDefault="000762D0" w:rsidP="000762D0">
      <w:pPr>
        <w:jc w:val="both"/>
        <w:rPr>
          <w:rFonts w:cs="Times New Roman"/>
          <w:b/>
          <w:bCs/>
          <w:color w:val="484848"/>
          <w:sz w:val="23"/>
          <w:szCs w:val="23"/>
        </w:rPr>
      </w:pPr>
    </w:p>
    <w:p w:rsidR="000762D0" w:rsidRPr="0008644B" w:rsidRDefault="000762D0" w:rsidP="000762D0">
      <w:pPr>
        <w:autoSpaceDE w:val="0"/>
        <w:autoSpaceDN w:val="0"/>
        <w:adjustRightInd w:val="0"/>
        <w:spacing w:after="0" w:line="240" w:lineRule="auto"/>
        <w:rPr>
          <w:rFonts w:ascii="Times New Roman" w:hAnsi="Times New Roman" w:cs="Times New Roman"/>
          <w:color w:val="000000"/>
          <w:szCs w:val="24"/>
        </w:rPr>
      </w:pPr>
      <w:r w:rsidRPr="0008644B">
        <w:rPr>
          <w:rFonts w:ascii="Times New Roman" w:hAnsi="Times New Roman" w:cs="Times New Roman"/>
          <w:i/>
          <w:iCs/>
          <w:color w:val="000000"/>
          <w:szCs w:val="24"/>
        </w:rPr>
        <w:t xml:space="preserve">Sengweni Legal Practice, </w:t>
      </w:r>
      <w:r w:rsidRPr="0008644B">
        <w:rPr>
          <w:rFonts w:ascii="Times New Roman" w:hAnsi="Times New Roman" w:cs="Times New Roman"/>
          <w:color w:val="000000"/>
          <w:szCs w:val="24"/>
        </w:rPr>
        <w:t>applicant’s legal practitioners</w:t>
      </w:r>
    </w:p>
    <w:p w:rsidR="000762D0" w:rsidRPr="0008644B" w:rsidRDefault="000762D0" w:rsidP="000762D0">
      <w:pPr>
        <w:autoSpaceDE w:val="0"/>
        <w:autoSpaceDN w:val="0"/>
        <w:adjustRightInd w:val="0"/>
        <w:spacing w:after="0" w:line="240" w:lineRule="auto"/>
        <w:rPr>
          <w:rFonts w:ascii="Times New Roman" w:hAnsi="Times New Roman" w:cs="Times New Roman"/>
          <w:color w:val="000000"/>
          <w:szCs w:val="24"/>
        </w:rPr>
      </w:pPr>
      <w:r w:rsidRPr="0008644B">
        <w:rPr>
          <w:rFonts w:ascii="Times New Roman" w:hAnsi="Times New Roman" w:cs="Times New Roman"/>
          <w:i/>
          <w:iCs/>
          <w:sz w:val="23"/>
          <w:szCs w:val="23"/>
        </w:rPr>
        <w:t>National Prosecuting Authority</w:t>
      </w:r>
      <w:r w:rsidRPr="0008644B">
        <w:rPr>
          <w:rFonts w:ascii="Times New Roman" w:hAnsi="Times New Roman" w:cs="Times New Roman"/>
          <w:sz w:val="23"/>
          <w:szCs w:val="23"/>
        </w:rPr>
        <w:t>, respondent’s legal practitioners</w:t>
      </w:r>
    </w:p>
    <w:p w:rsidR="000762D0" w:rsidRPr="0008644B" w:rsidRDefault="000762D0" w:rsidP="000762D0">
      <w:pPr>
        <w:jc w:val="both"/>
        <w:rPr>
          <w:rFonts w:ascii="Times New Roman" w:hAnsi="Times New Roman" w:cs="Times New Roman"/>
          <w:b/>
          <w:bCs/>
          <w:color w:val="484848"/>
          <w:sz w:val="23"/>
          <w:szCs w:val="23"/>
        </w:rPr>
      </w:pPr>
    </w:p>
    <w:p w:rsidR="00287FF1" w:rsidRDefault="00287FF1" w:rsidP="00D43855">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rPr>
      </w:pPr>
    </w:p>
    <w:p w:rsidR="00287FF1" w:rsidRDefault="00287FF1" w:rsidP="00D43855">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rPr>
      </w:pPr>
    </w:p>
    <w:p w:rsidR="00D43855" w:rsidRPr="00141E3A" w:rsidRDefault="00D43855" w:rsidP="00D43855">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rPr>
      </w:pPr>
    </w:p>
    <w:p w:rsidR="00C9012E" w:rsidRDefault="00C9012E" w:rsidP="00C9012E">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lang w:val="en-GB"/>
        </w:rPr>
      </w:pPr>
    </w:p>
    <w:p w:rsidR="00C9012E" w:rsidRPr="00141E3A" w:rsidRDefault="00C9012E" w:rsidP="00C9012E">
      <w:pPr>
        <w:pStyle w:val="level1"/>
        <w:pBdr>
          <w:top w:val="none" w:sz="0" w:space="0" w:color="auto"/>
          <w:left w:val="none" w:sz="0" w:space="0" w:color="auto"/>
          <w:bottom w:val="none" w:sz="0" w:space="0" w:color="auto"/>
          <w:right w:val="none" w:sz="0" w:space="0" w:color="auto"/>
        </w:pBdr>
        <w:suppressAutoHyphens/>
        <w:spacing w:line="360" w:lineRule="auto"/>
        <w:rPr>
          <w:rFonts w:cs="Arial"/>
          <w:color w:val="242121"/>
          <w:shd w:val="clear" w:color="auto" w:fill="FFFFFF"/>
          <w:lang w:val="en-GB"/>
        </w:rPr>
      </w:pPr>
    </w:p>
    <w:p w:rsidR="00C9012E" w:rsidRDefault="00C9012E"/>
    <w:sectPr w:rsidR="00C9012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4B" w:rsidRDefault="00B3104B" w:rsidP="00B3104B">
      <w:pPr>
        <w:spacing w:after="0" w:line="240" w:lineRule="auto"/>
      </w:pPr>
      <w:r>
        <w:separator/>
      </w:r>
    </w:p>
  </w:endnote>
  <w:endnote w:type="continuationSeparator" w:id="0">
    <w:p w:rsidR="00B3104B" w:rsidRDefault="00B3104B" w:rsidP="00B3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4B" w:rsidRDefault="00B3104B" w:rsidP="00B3104B">
      <w:pPr>
        <w:spacing w:after="0" w:line="240" w:lineRule="auto"/>
      </w:pPr>
      <w:r>
        <w:separator/>
      </w:r>
    </w:p>
  </w:footnote>
  <w:footnote w:type="continuationSeparator" w:id="0">
    <w:p w:rsidR="00B3104B" w:rsidRDefault="00B3104B" w:rsidP="00B3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112454"/>
      <w:docPartObj>
        <w:docPartGallery w:val="Page Numbers (Top of Page)"/>
        <w:docPartUnique/>
      </w:docPartObj>
    </w:sdtPr>
    <w:sdtEndPr>
      <w:rPr>
        <w:rFonts w:ascii="Times New Roman" w:hAnsi="Times New Roman" w:cs="Times New Roman"/>
        <w:noProof/>
        <w:sz w:val="24"/>
        <w:szCs w:val="24"/>
      </w:rPr>
    </w:sdtEndPr>
    <w:sdtContent>
      <w:p w:rsidR="00B3104B" w:rsidRPr="00B3104B" w:rsidRDefault="00B3104B">
        <w:pPr>
          <w:pStyle w:val="Header"/>
          <w:jc w:val="right"/>
          <w:rPr>
            <w:rFonts w:ascii="Times New Roman" w:hAnsi="Times New Roman" w:cs="Times New Roman"/>
            <w:noProof/>
            <w:sz w:val="24"/>
            <w:szCs w:val="24"/>
          </w:rPr>
        </w:pPr>
        <w:r w:rsidRPr="00B3104B">
          <w:rPr>
            <w:rFonts w:ascii="Times New Roman" w:hAnsi="Times New Roman" w:cs="Times New Roman"/>
            <w:sz w:val="24"/>
            <w:szCs w:val="24"/>
          </w:rPr>
          <w:fldChar w:fldCharType="begin"/>
        </w:r>
        <w:r w:rsidRPr="00B3104B">
          <w:rPr>
            <w:rFonts w:ascii="Times New Roman" w:hAnsi="Times New Roman" w:cs="Times New Roman"/>
            <w:sz w:val="24"/>
            <w:szCs w:val="24"/>
          </w:rPr>
          <w:instrText xml:space="preserve"> PAGE   \* MERGEFORMAT </w:instrText>
        </w:r>
        <w:r w:rsidRPr="00B3104B">
          <w:rPr>
            <w:rFonts w:ascii="Times New Roman" w:hAnsi="Times New Roman" w:cs="Times New Roman"/>
            <w:sz w:val="24"/>
            <w:szCs w:val="24"/>
          </w:rPr>
          <w:fldChar w:fldCharType="separate"/>
        </w:r>
        <w:r w:rsidR="00E93C76">
          <w:rPr>
            <w:rFonts w:ascii="Times New Roman" w:hAnsi="Times New Roman" w:cs="Times New Roman"/>
            <w:noProof/>
            <w:sz w:val="24"/>
            <w:szCs w:val="24"/>
          </w:rPr>
          <w:t>5</w:t>
        </w:r>
        <w:r w:rsidRPr="00B3104B">
          <w:rPr>
            <w:rFonts w:ascii="Times New Roman" w:hAnsi="Times New Roman" w:cs="Times New Roman"/>
            <w:noProof/>
            <w:sz w:val="24"/>
            <w:szCs w:val="24"/>
          </w:rPr>
          <w:fldChar w:fldCharType="end"/>
        </w:r>
      </w:p>
      <w:p w:rsidR="00B3104B" w:rsidRPr="00B3104B" w:rsidRDefault="00B3104B">
        <w:pPr>
          <w:pStyle w:val="Header"/>
          <w:jc w:val="right"/>
          <w:rPr>
            <w:rFonts w:ascii="Times New Roman" w:hAnsi="Times New Roman" w:cs="Times New Roman"/>
            <w:noProof/>
            <w:sz w:val="24"/>
            <w:szCs w:val="24"/>
          </w:rPr>
        </w:pPr>
        <w:r w:rsidRPr="00B3104B">
          <w:rPr>
            <w:rFonts w:ascii="Times New Roman" w:hAnsi="Times New Roman" w:cs="Times New Roman"/>
            <w:noProof/>
            <w:sz w:val="24"/>
            <w:szCs w:val="24"/>
          </w:rPr>
          <w:t>HB 05/22</w:t>
        </w:r>
      </w:p>
      <w:p w:rsidR="00B3104B" w:rsidRPr="00B3104B" w:rsidRDefault="00B3104B">
        <w:pPr>
          <w:pStyle w:val="Header"/>
          <w:jc w:val="right"/>
          <w:rPr>
            <w:rFonts w:ascii="Times New Roman" w:hAnsi="Times New Roman" w:cs="Times New Roman"/>
            <w:sz w:val="24"/>
            <w:szCs w:val="24"/>
          </w:rPr>
        </w:pPr>
        <w:r w:rsidRPr="00B3104B">
          <w:rPr>
            <w:rFonts w:ascii="Times New Roman" w:hAnsi="Times New Roman" w:cs="Times New Roman"/>
            <w:noProof/>
            <w:sz w:val="24"/>
            <w:szCs w:val="24"/>
          </w:rPr>
          <w:t>HCB 419/21</w:t>
        </w:r>
      </w:p>
    </w:sdtContent>
  </w:sdt>
  <w:p w:rsidR="00B3104B" w:rsidRPr="00B3104B" w:rsidRDefault="00B3104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2A"/>
    <w:rsid w:val="00004503"/>
    <w:rsid w:val="00011F04"/>
    <w:rsid w:val="000560EA"/>
    <w:rsid w:val="00061788"/>
    <w:rsid w:val="0007124B"/>
    <w:rsid w:val="000762D0"/>
    <w:rsid w:val="0007676B"/>
    <w:rsid w:val="00084F2D"/>
    <w:rsid w:val="0008644B"/>
    <w:rsid w:val="00087EB6"/>
    <w:rsid w:val="000907FE"/>
    <w:rsid w:val="00095069"/>
    <w:rsid w:val="000C49A7"/>
    <w:rsid w:val="000C7CE7"/>
    <w:rsid w:val="000D2479"/>
    <w:rsid w:val="001173DD"/>
    <w:rsid w:val="00132C60"/>
    <w:rsid w:val="001369C5"/>
    <w:rsid w:val="0016299F"/>
    <w:rsid w:val="00162A65"/>
    <w:rsid w:val="00186E03"/>
    <w:rsid w:val="00191782"/>
    <w:rsid w:val="001A518D"/>
    <w:rsid w:val="001B1430"/>
    <w:rsid w:val="001C6BA3"/>
    <w:rsid w:val="001E23E9"/>
    <w:rsid w:val="00205A29"/>
    <w:rsid w:val="00216DEA"/>
    <w:rsid w:val="002718EE"/>
    <w:rsid w:val="00287FF1"/>
    <w:rsid w:val="00290646"/>
    <w:rsid w:val="00290AC2"/>
    <w:rsid w:val="002A481A"/>
    <w:rsid w:val="002B20DF"/>
    <w:rsid w:val="002B69A3"/>
    <w:rsid w:val="002E4D38"/>
    <w:rsid w:val="00305C2B"/>
    <w:rsid w:val="00305F19"/>
    <w:rsid w:val="00327DD9"/>
    <w:rsid w:val="00357F89"/>
    <w:rsid w:val="00374561"/>
    <w:rsid w:val="003B1B4C"/>
    <w:rsid w:val="003C5612"/>
    <w:rsid w:val="003D2BC8"/>
    <w:rsid w:val="003F2330"/>
    <w:rsid w:val="0040540B"/>
    <w:rsid w:val="00457EE8"/>
    <w:rsid w:val="00462842"/>
    <w:rsid w:val="0046534A"/>
    <w:rsid w:val="00477DC4"/>
    <w:rsid w:val="004902C6"/>
    <w:rsid w:val="00495ADD"/>
    <w:rsid w:val="004A6DA9"/>
    <w:rsid w:val="004B138E"/>
    <w:rsid w:val="004B59F7"/>
    <w:rsid w:val="004D5186"/>
    <w:rsid w:val="004E238E"/>
    <w:rsid w:val="005038AD"/>
    <w:rsid w:val="0051660B"/>
    <w:rsid w:val="005471E5"/>
    <w:rsid w:val="00560B0D"/>
    <w:rsid w:val="00593484"/>
    <w:rsid w:val="005A1A91"/>
    <w:rsid w:val="005B6D32"/>
    <w:rsid w:val="005C0768"/>
    <w:rsid w:val="005E3C7A"/>
    <w:rsid w:val="006018C0"/>
    <w:rsid w:val="0060372F"/>
    <w:rsid w:val="00612F76"/>
    <w:rsid w:val="00615B3E"/>
    <w:rsid w:val="00624546"/>
    <w:rsid w:val="00637B48"/>
    <w:rsid w:val="00640453"/>
    <w:rsid w:val="00675CC9"/>
    <w:rsid w:val="006B1E87"/>
    <w:rsid w:val="006B422C"/>
    <w:rsid w:val="006F106A"/>
    <w:rsid w:val="006F2F24"/>
    <w:rsid w:val="006F4ABB"/>
    <w:rsid w:val="00730D21"/>
    <w:rsid w:val="00767406"/>
    <w:rsid w:val="00771584"/>
    <w:rsid w:val="0077490E"/>
    <w:rsid w:val="00791E81"/>
    <w:rsid w:val="007D604A"/>
    <w:rsid w:val="007E4DAC"/>
    <w:rsid w:val="007F673C"/>
    <w:rsid w:val="00801EC6"/>
    <w:rsid w:val="008139F4"/>
    <w:rsid w:val="00817E11"/>
    <w:rsid w:val="00824386"/>
    <w:rsid w:val="008913F9"/>
    <w:rsid w:val="00893116"/>
    <w:rsid w:val="008C728C"/>
    <w:rsid w:val="008E50EA"/>
    <w:rsid w:val="008F1A43"/>
    <w:rsid w:val="009003BA"/>
    <w:rsid w:val="0091047F"/>
    <w:rsid w:val="00916C56"/>
    <w:rsid w:val="00921E95"/>
    <w:rsid w:val="00932062"/>
    <w:rsid w:val="0094352C"/>
    <w:rsid w:val="0095738D"/>
    <w:rsid w:val="00971A0E"/>
    <w:rsid w:val="00995923"/>
    <w:rsid w:val="009D14F3"/>
    <w:rsid w:val="00A02B53"/>
    <w:rsid w:val="00A100EF"/>
    <w:rsid w:val="00A27B4E"/>
    <w:rsid w:val="00A338CB"/>
    <w:rsid w:val="00A609F7"/>
    <w:rsid w:val="00A87FBB"/>
    <w:rsid w:val="00A922DE"/>
    <w:rsid w:val="00AB233B"/>
    <w:rsid w:val="00B00A15"/>
    <w:rsid w:val="00B00B5C"/>
    <w:rsid w:val="00B15881"/>
    <w:rsid w:val="00B164AA"/>
    <w:rsid w:val="00B3104B"/>
    <w:rsid w:val="00B44D85"/>
    <w:rsid w:val="00B668CD"/>
    <w:rsid w:val="00B71781"/>
    <w:rsid w:val="00BA0B7A"/>
    <w:rsid w:val="00BA19DE"/>
    <w:rsid w:val="00BA1D8D"/>
    <w:rsid w:val="00BB0722"/>
    <w:rsid w:val="00BB29BE"/>
    <w:rsid w:val="00BC0441"/>
    <w:rsid w:val="00BC6367"/>
    <w:rsid w:val="00BD3865"/>
    <w:rsid w:val="00BD6368"/>
    <w:rsid w:val="00BE7D8F"/>
    <w:rsid w:val="00BF3CC1"/>
    <w:rsid w:val="00C133C5"/>
    <w:rsid w:val="00C5770B"/>
    <w:rsid w:val="00C71B67"/>
    <w:rsid w:val="00C81655"/>
    <w:rsid w:val="00C9012E"/>
    <w:rsid w:val="00C91262"/>
    <w:rsid w:val="00C964BB"/>
    <w:rsid w:val="00CA57B0"/>
    <w:rsid w:val="00CB5CDF"/>
    <w:rsid w:val="00CE57D4"/>
    <w:rsid w:val="00D0424D"/>
    <w:rsid w:val="00D06345"/>
    <w:rsid w:val="00D17C3B"/>
    <w:rsid w:val="00D43855"/>
    <w:rsid w:val="00D55E2F"/>
    <w:rsid w:val="00D6294D"/>
    <w:rsid w:val="00D771F4"/>
    <w:rsid w:val="00DC1F3C"/>
    <w:rsid w:val="00E275B5"/>
    <w:rsid w:val="00E40A75"/>
    <w:rsid w:val="00E5082A"/>
    <w:rsid w:val="00E64CA0"/>
    <w:rsid w:val="00E86345"/>
    <w:rsid w:val="00E8795E"/>
    <w:rsid w:val="00E93C76"/>
    <w:rsid w:val="00EC0FE2"/>
    <w:rsid w:val="00ED0ACA"/>
    <w:rsid w:val="00ED6870"/>
    <w:rsid w:val="00ED7608"/>
    <w:rsid w:val="00EF3944"/>
    <w:rsid w:val="00EF55E7"/>
    <w:rsid w:val="00F07CC4"/>
    <w:rsid w:val="00F15D4B"/>
    <w:rsid w:val="00F310BA"/>
    <w:rsid w:val="00F43BE3"/>
    <w:rsid w:val="00F47988"/>
    <w:rsid w:val="00F5338D"/>
    <w:rsid w:val="00F664BA"/>
    <w:rsid w:val="00F81BB6"/>
    <w:rsid w:val="00F943E1"/>
    <w:rsid w:val="00FC0283"/>
    <w:rsid w:val="00FE36BE"/>
    <w:rsid w:val="00FE4EC9"/>
    <w:rsid w:val="00FF13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C537E1-32E0-4066-944F-16C580F2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82A"/>
    <w:rPr>
      <w:rFonts w:cs="Times New Roman"/>
      <w:color w:val="0000FF"/>
      <w:u w:val="single"/>
    </w:rPr>
  </w:style>
  <w:style w:type="paragraph" w:customStyle="1" w:styleId="level1">
    <w:name w:val="level1"/>
    <w:rsid w:val="00C9012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Arial" w:eastAsia="Arial Unicode MS" w:hAnsi="Arial" w:cs="Arial Unicode MS"/>
      <w:color w:val="000000"/>
      <w:kern w:val="28"/>
      <w:sz w:val="24"/>
      <w:szCs w:val="24"/>
      <w:u w:color="000000"/>
      <w:lang w:val="en-US" w:eastAsia="en-ZA"/>
    </w:rPr>
  </w:style>
  <w:style w:type="paragraph" w:styleId="ListParagraph">
    <w:name w:val="List Paragraph"/>
    <w:basedOn w:val="Normal"/>
    <w:uiPriority w:val="1"/>
    <w:qFormat/>
    <w:rsid w:val="00916C56"/>
    <w:pPr>
      <w:widowControl w:val="0"/>
      <w:autoSpaceDE w:val="0"/>
      <w:autoSpaceDN w:val="0"/>
      <w:adjustRightInd w:val="0"/>
      <w:spacing w:after="0" w:line="240" w:lineRule="auto"/>
      <w:ind w:left="1855" w:firstLine="2"/>
      <w:jc w:val="both"/>
    </w:pPr>
    <w:rPr>
      <w:rFonts w:ascii="Times New Roman" w:eastAsia="Times New Roman" w:hAnsi="Times New Roman" w:cs="Times New Roman"/>
      <w:sz w:val="24"/>
      <w:szCs w:val="24"/>
      <w:lang w:val="en-US"/>
    </w:rPr>
  </w:style>
  <w:style w:type="character" w:customStyle="1" w:styleId="FontStyle12">
    <w:name w:val="Font Style12"/>
    <w:basedOn w:val="DefaultParagraphFont"/>
    <w:uiPriority w:val="99"/>
    <w:rsid w:val="00B44D85"/>
    <w:rPr>
      <w:rFonts w:eastAsia="Times New Roman" w:cs="Times New Roman"/>
      <w:lang w:val="en-US"/>
    </w:rPr>
  </w:style>
  <w:style w:type="character" w:customStyle="1" w:styleId="FontStyle14">
    <w:name w:val="Font Style14"/>
    <w:basedOn w:val="DefaultParagraphFont"/>
    <w:uiPriority w:val="99"/>
    <w:rsid w:val="00B44D85"/>
    <w:rPr>
      <w:rFonts w:eastAsia="Times New Roman" w:cs="Times New Roman"/>
      <w:i/>
      <w:iCs/>
      <w:lang w:val="en-US"/>
    </w:rPr>
  </w:style>
  <w:style w:type="paragraph" w:styleId="NoSpacing">
    <w:name w:val="No Spacing"/>
    <w:uiPriority w:val="1"/>
    <w:qFormat/>
    <w:rsid w:val="00CB5CDF"/>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A609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1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04B"/>
  </w:style>
  <w:style w:type="paragraph" w:styleId="Footer">
    <w:name w:val="footer"/>
    <w:basedOn w:val="Normal"/>
    <w:link w:val="FooterChar"/>
    <w:uiPriority w:val="99"/>
    <w:unhideWhenUsed/>
    <w:rsid w:val="00B31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28</cp:revision>
  <dcterms:created xsi:type="dcterms:W3CDTF">2022-01-01T13:06:00Z</dcterms:created>
  <dcterms:modified xsi:type="dcterms:W3CDTF">2022-01-05T08:01:00Z</dcterms:modified>
</cp:coreProperties>
</file>