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D5C" w:rsidRPr="00D10188" w:rsidRDefault="00BC3D5C" w:rsidP="00BC3D5C">
      <w:pPr>
        <w:pStyle w:val="NoSpacing"/>
        <w:jc w:val="both"/>
        <w:rPr>
          <w:b/>
          <w:szCs w:val="24"/>
        </w:rPr>
      </w:pPr>
      <w:r>
        <w:rPr>
          <w:b/>
          <w:szCs w:val="24"/>
        </w:rPr>
        <w:t xml:space="preserve">THE STATE </w:t>
      </w:r>
    </w:p>
    <w:p w:rsidR="00BC3D5C" w:rsidRPr="00D10188" w:rsidRDefault="00BC3D5C" w:rsidP="00BC3D5C">
      <w:pPr>
        <w:pStyle w:val="NoSpacing"/>
        <w:jc w:val="both"/>
        <w:rPr>
          <w:b/>
          <w:szCs w:val="24"/>
        </w:rPr>
      </w:pPr>
    </w:p>
    <w:p w:rsidR="00BC3D5C" w:rsidRDefault="00BC3D5C" w:rsidP="00BC3D5C">
      <w:pPr>
        <w:pStyle w:val="NoSpacing"/>
        <w:jc w:val="both"/>
        <w:rPr>
          <w:b/>
          <w:szCs w:val="24"/>
        </w:rPr>
      </w:pPr>
      <w:r>
        <w:rPr>
          <w:b/>
          <w:szCs w:val="24"/>
        </w:rPr>
        <w:t>Versus</w:t>
      </w:r>
    </w:p>
    <w:p w:rsidR="00BC3D5C" w:rsidRDefault="00BC3D5C" w:rsidP="00BC3D5C">
      <w:pPr>
        <w:pStyle w:val="NoSpacing"/>
        <w:jc w:val="both"/>
        <w:rPr>
          <w:b/>
          <w:szCs w:val="24"/>
        </w:rPr>
      </w:pPr>
    </w:p>
    <w:p w:rsidR="00BC3D5C" w:rsidRPr="00D10188" w:rsidRDefault="00AA2659" w:rsidP="00BC3D5C">
      <w:pPr>
        <w:pStyle w:val="NoSpacing"/>
        <w:jc w:val="both"/>
        <w:rPr>
          <w:b/>
          <w:szCs w:val="24"/>
        </w:rPr>
      </w:pPr>
      <w:r>
        <w:rPr>
          <w:b/>
          <w:szCs w:val="24"/>
        </w:rPr>
        <w:t>KHOLWANI DONGA</w:t>
      </w:r>
      <w:r w:rsidR="00BC3D5C">
        <w:rPr>
          <w:b/>
          <w:szCs w:val="24"/>
        </w:rPr>
        <w:t xml:space="preserve"> </w:t>
      </w:r>
    </w:p>
    <w:p w:rsidR="00BC3D5C" w:rsidRPr="00D10188" w:rsidRDefault="00BC3D5C" w:rsidP="00BC3D5C">
      <w:pPr>
        <w:pStyle w:val="NoSpacing"/>
        <w:jc w:val="both"/>
        <w:rPr>
          <w:b/>
          <w:szCs w:val="24"/>
        </w:rPr>
      </w:pPr>
    </w:p>
    <w:p w:rsidR="00BC3D5C" w:rsidRPr="00D10188" w:rsidRDefault="00BC3D5C" w:rsidP="00BC3D5C">
      <w:pPr>
        <w:pStyle w:val="NoSpacing"/>
        <w:jc w:val="both"/>
        <w:rPr>
          <w:szCs w:val="24"/>
        </w:rPr>
      </w:pPr>
      <w:r w:rsidRPr="00D10188">
        <w:rPr>
          <w:szCs w:val="24"/>
        </w:rPr>
        <w:t>IN THE HIGH COURT OF ZIMBABWE</w:t>
      </w:r>
    </w:p>
    <w:p w:rsidR="00BC3D5C" w:rsidRPr="00D10188" w:rsidRDefault="00BC3D5C" w:rsidP="00BC3D5C">
      <w:pPr>
        <w:pStyle w:val="NoSpacing"/>
        <w:jc w:val="both"/>
        <w:rPr>
          <w:szCs w:val="24"/>
        </w:rPr>
      </w:pPr>
      <w:r>
        <w:rPr>
          <w:szCs w:val="24"/>
        </w:rPr>
        <w:t>DUBE-BANDA</w:t>
      </w:r>
      <w:r w:rsidRPr="00D10188">
        <w:rPr>
          <w:szCs w:val="24"/>
        </w:rPr>
        <w:t xml:space="preserve"> J</w:t>
      </w:r>
      <w:r>
        <w:rPr>
          <w:szCs w:val="24"/>
        </w:rPr>
        <w:t xml:space="preserve"> </w:t>
      </w:r>
      <w:r>
        <w:rPr>
          <w:sz w:val="23"/>
          <w:szCs w:val="23"/>
        </w:rPr>
        <w:t xml:space="preserve">with Assessors Mr </w:t>
      </w:r>
      <w:r w:rsidR="00D15993">
        <w:rPr>
          <w:sz w:val="23"/>
          <w:szCs w:val="23"/>
        </w:rPr>
        <w:t xml:space="preserve">T.E </w:t>
      </w:r>
      <w:r>
        <w:rPr>
          <w:sz w:val="23"/>
          <w:szCs w:val="23"/>
        </w:rPr>
        <w:t>Ndlovu and Mr</w:t>
      </w:r>
      <w:r w:rsidR="00D15993">
        <w:rPr>
          <w:sz w:val="23"/>
          <w:szCs w:val="23"/>
        </w:rPr>
        <w:t xml:space="preserve"> S.L</w:t>
      </w:r>
      <w:r>
        <w:rPr>
          <w:sz w:val="23"/>
          <w:szCs w:val="23"/>
        </w:rPr>
        <w:t xml:space="preserve"> Bazwi</w:t>
      </w:r>
    </w:p>
    <w:p w:rsidR="00BC3D5C" w:rsidRPr="00D10188" w:rsidRDefault="00D15993" w:rsidP="00BC3D5C">
      <w:pPr>
        <w:pStyle w:val="NoSpacing"/>
        <w:jc w:val="both"/>
        <w:rPr>
          <w:szCs w:val="24"/>
        </w:rPr>
      </w:pPr>
      <w:r>
        <w:rPr>
          <w:szCs w:val="24"/>
        </w:rPr>
        <w:t>HWANGE</w:t>
      </w:r>
      <w:r w:rsidR="00123FDE">
        <w:rPr>
          <w:szCs w:val="24"/>
        </w:rPr>
        <w:t xml:space="preserve"> 10 &amp; 16 </w:t>
      </w:r>
      <w:r w:rsidR="00BC3D5C">
        <w:rPr>
          <w:szCs w:val="24"/>
        </w:rPr>
        <w:t>MARCH 2022</w:t>
      </w:r>
    </w:p>
    <w:p w:rsidR="00BC3D5C" w:rsidRPr="00D10188" w:rsidRDefault="00BC3D5C" w:rsidP="00BC3D5C">
      <w:pPr>
        <w:pStyle w:val="NoSpacing"/>
        <w:jc w:val="both"/>
        <w:rPr>
          <w:szCs w:val="24"/>
        </w:rPr>
      </w:pPr>
    </w:p>
    <w:p w:rsidR="00BC3D5C" w:rsidRPr="00D10188" w:rsidRDefault="00BC3D5C" w:rsidP="00BC3D5C">
      <w:pPr>
        <w:pStyle w:val="NoSpacing"/>
        <w:jc w:val="both"/>
        <w:rPr>
          <w:b/>
          <w:szCs w:val="24"/>
        </w:rPr>
      </w:pPr>
      <w:r>
        <w:rPr>
          <w:b/>
          <w:szCs w:val="24"/>
        </w:rPr>
        <w:t xml:space="preserve">Criminal trial </w:t>
      </w:r>
    </w:p>
    <w:p w:rsidR="00BC3D5C" w:rsidRPr="00D10188" w:rsidRDefault="00BC3D5C" w:rsidP="00BC3D5C">
      <w:pPr>
        <w:pStyle w:val="NoSpacing"/>
        <w:jc w:val="both"/>
        <w:rPr>
          <w:szCs w:val="24"/>
        </w:rPr>
      </w:pPr>
    </w:p>
    <w:p w:rsidR="00BC3D5C" w:rsidRPr="006D1265" w:rsidRDefault="008D466D" w:rsidP="00BC3D5C">
      <w:pPr>
        <w:pStyle w:val="NoSpacing"/>
        <w:jc w:val="both"/>
        <w:rPr>
          <w:szCs w:val="24"/>
        </w:rPr>
      </w:pPr>
      <w:r>
        <w:rPr>
          <w:i/>
          <w:szCs w:val="24"/>
        </w:rPr>
        <w:t>B. Tshabalala</w:t>
      </w:r>
      <w:r w:rsidR="005C45F0">
        <w:rPr>
          <w:i/>
          <w:szCs w:val="24"/>
        </w:rPr>
        <w:t>,</w:t>
      </w:r>
      <w:r>
        <w:rPr>
          <w:i/>
          <w:szCs w:val="24"/>
        </w:rPr>
        <w:t xml:space="preserve"> </w:t>
      </w:r>
      <w:r w:rsidR="00BC3D5C" w:rsidRPr="006D1265">
        <w:rPr>
          <w:szCs w:val="24"/>
        </w:rPr>
        <w:t>for the State</w:t>
      </w:r>
    </w:p>
    <w:p w:rsidR="00BC3D5C" w:rsidRPr="00055717" w:rsidRDefault="00AA2659" w:rsidP="00BC3D5C">
      <w:pPr>
        <w:pStyle w:val="NoSpacing"/>
        <w:jc w:val="both"/>
        <w:rPr>
          <w:szCs w:val="24"/>
        </w:rPr>
      </w:pPr>
      <w:r>
        <w:rPr>
          <w:i/>
          <w:szCs w:val="24"/>
        </w:rPr>
        <w:t xml:space="preserve">G. </w:t>
      </w:r>
      <w:proofErr w:type="spellStart"/>
      <w:r>
        <w:rPr>
          <w:i/>
          <w:szCs w:val="24"/>
        </w:rPr>
        <w:t>Muv</w:t>
      </w:r>
      <w:r w:rsidR="00405BFD">
        <w:rPr>
          <w:i/>
          <w:szCs w:val="24"/>
        </w:rPr>
        <w:t>h</w:t>
      </w:r>
      <w:r>
        <w:rPr>
          <w:i/>
          <w:szCs w:val="24"/>
        </w:rPr>
        <w:t>iringi</w:t>
      </w:r>
      <w:proofErr w:type="spellEnd"/>
      <w:r w:rsidR="005C45F0">
        <w:rPr>
          <w:i/>
          <w:szCs w:val="24"/>
        </w:rPr>
        <w:t>,</w:t>
      </w:r>
      <w:r w:rsidR="00BC3D5C">
        <w:rPr>
          <w:i/>
          <w:szCs w:val="24"/>
        </w:rPr>
        <w:t xml:space="preserve"> </w:t>
      </w:r>
      <w:r w:rsidR="00BC3D5C" w:rsidRPr="003675ED">
        <w:rPr>
          <w:szCs w:val="24"/>
        </w:rPr>
        <w:t xml:space="preserve">for the accused </w:t>
      </w:r>
    </w:p>
    <w:p w:rsidR="00BC3D5C" w:rsidRDefault="00BC3D5C" w:rsidP="00BC3D5C">
      <w:pPr>
        <w:pStyle w:val="Default"/>
        <w:spacing w:line="360" w:lineRule="auto"/>
        <w:jc w:val="both"/>
      </w:pPr>
      <w:r w:rsidRPr="005643A4">
        <w:t xml:space="preserve"> </w:t>
      </w:r>
      <w:r>
        <w:tab/>
      </w:r>
      <w:r w:rsidRPr="005643A4">
        <w:rPr>
          <w:b/>
          <w:bCs/>
        </w:rPr>
        <w:t xml:space="preserve">DUBE-BANDA J: </w:t>
      </w:r>
      <w:r w:rsidR="003C71EB">
        <w:t xml:space="preserve">The accused person </w:t>
      </w:r>
      <w:r w:rsidR="00D83443">
        <w:t>appears</w:t>
      </w:r>
      <w:r w:rsidR="00123FDE">
        <w:t xml:space="preserve"> </w:t>
      </w:r>
      <w:r w:rsidR="003C71EB">
        <w:t>before this court facing</w:t>
      </w:r>
      <w:r w:rsidRPr="005643A4">
        <w:t xml:space="preserve"> </w:t>
      </w:r>
      <w:r w:rsidR="003C71EB">
        <w:t xml:space="preserve">seven counts. </w:t>
      </w:r>
      <w:r w:rsidR="004F488C">
        <w:t>In Count 1</w:t>
      </w:r>
      <w:r w:rsidR="003C71EB">
        <w:t xml:space="preserve"> </w:t>
      </w:r>
      <w:r w:rsidR="00D83443">
        <w:t xml:space="preserve">he is </w:t>
      </w:r>
      <w:r w:rsidR="0037715E">
        <w:t xml:space="preserve">charged </w:t>
      </w:r>
      <w:r w:rsidRPr="005643A4">
        <w:t>with the crime of murder as defined in section 47 of the Criminal</w:t>
      </w:r>
      <w:r w:rsidR="001E12BF">
        <w:t xml:space="preserve"> Law (Codification and Reform) A</w:t>
      </w:r>
      <w:r w:rsidRPr="005643A4">
        <w:t>ct [Chapter 9:23].</w:t>
      </w:r>
      <w:r w:rsidR="00473CBC">
        <w:t xml:space="preserve"> It being alleged that on the 9</w:t>
      </w:r>
      <w:r w:rsidR="00806066" w:rsidRPr="00806066">
        <w:rPr>
          <w:vertAlign w:val="superscript"/>
        </w:rPr>
        <w:t>th</w:t>
      </w:r>
      <w:r w:rsidR="00473CBC">
        <w:t xml:space="preserve"> February 2021</w:t>
      </w:r>
      <w:r w:rsidR="00EB163A">
        <w:t>,</w:t>
      </w:r>
      <w:r w:rsidR="00473CBC">
        <w:t xml:space="preserve"> accused unlawfully caused the death of Robert Donga (deceased 1) </w:t>
      </w:r>
      <w:r w:rsidR="001E12BF">
        <w:t xml:space="preserve">by setting on fire the house in which the deceased was sleeping </w:t>
      </w:r>
      <w:r w:rsidRPr="005643A4">
        <w:t>intending to kill him or realising that there was a rea</w:t>
      </w:r>
      <w:r w:rsidR="004F488C">
        <w:t>l risk or possibility that his</w:t>
      </w:r>
      <w:r w:rsidRPr="005643A4">
        <w:t xml:space="preserve"> conduct may cause his death continued to engage in that conduct despite the risk or possibility. </w:t>
      </w:r>
    </w:p>
    <w:p w:rsidR="001E12BF" w:rsidRDefault="001E12BF" w:rsidP="00BC3D5C">
      <w:pPr>
        <w:pStyle w:val="Default"/>
        <w:spacing w:line="360" w:lineRule="auto"/>
        <w:jc w:val="both"/>
      </w:pPr>
    </w:p>
    <w:p w:rsidR="001E12BF" w:rsidRDefault="00806066" w:rsidP="001E12BF">
      <w:pPr>
        <w:pStyle w:val="Default"/>
        <w:spacing w:line="360" w:lineRule="auto"/>
        <w:ind w:firstLine="720"/>
        <w:jc w:val="both"/>
      </w:pPr>
      <w:r>
        <w:t>In Count 2 h</w:t>
      </w:r>
      <w:r w:rsidR="00D83443">
        <w:t xml:space="preserve">e is </w:t>
      </w:r>
      <w:r w:rsidR="0037715E">
        <w:t xml:space="preserve">charged </w:t>
      </w:r>
      <w:r w:rsidR="001E12BF" w:rsidRPr="005643A4">
        <w:t>with the crime of murder as defined in section 47 of the Criminal</w:t>
      </w:r>
      <w:r w:rsidR="001E12BF">
        <w:t xml:space="preserve"> Law (Codification and Reform) A</w:t>
      </w:r>
      <w:r w:rsidR="001E12BF" w:rsidRPr="005643A4">
        <w:t>ct [Chapter 9:23].</w:t>
      </w:r>
      <w:r w:rsidR="001E12BF">
        <w:t xml:space="preserve"> It being alleged that on the </w:t>
      </w:r>
      <w:proofErr w:type="gramStart"/>
      <w:r w:rsidR="001E12BF">
        <w:t>9</w:t>
      </w:r>
      <w:r w:rsidRPr="00806066">
        <w:rPr>
          <w:vertAlign w:val="superscript"/>
        </w:rPr>
        <w:t>th</w:t>
      </w:r>
      <w:r>
        <w:t xml:space="preserve"> </w:t>
      </w:r>
      <w:r w:rsidR="001E12BF">
        <w:t xml:space="preserve"> February</w:t>
      </w:r>
      <w:proofErr w:type="gramEnd"/>
      <w:r w:rsidR="001E12BF">
        <w:t xml:space="preserve"> 2021</w:t>
      </w:r>
      <w:r w:rsidR="00EB163A">
        <w:t>,</w:t>
      </w:r>
      <w:r w:rsidR="001E12BF">
        <w:t xml:space="preserve"> accused unlawfully caused the d</w:t>
      </w:r>
      <w:r w:rsidR="0037715E">
        <w:t xml:space="preserve">eath of </w:t>
      </w:r>
      <w:proofErr w:type="spellStart"/>
      <w:r w:rsidR="0037715E">
        <w:t>Praymore</w:t>
      </w:r>
      <w:proofErr w:type="spellEnd"/>
      <w:r w:rsidR="0037715E">
        <w:t xml:space="preserve"> </w:t>
      </w:r>
      <w:proofErr w:type="spellStart"/>
      <w:r w:rsidR="0037715E">
        <w:t>Khumalo</w:t>
      </w:r>
      <w:proofErr w:type="spellEnd"/>
      <w:r w:rsidR="0037715E">
        <w:t xml:space="preserve"> (deceased 2</w:t>
      </w:r>
      <w:r w:rsidR="001E12BF">
        <w:t xml:space="preserve">) by setting on fire the house in which the deceased was sleeping </w:t>
      </w:r>
      <w:r w:rsidR="001E12BF" w:rsidRPr="005643A4">
        <w:t>intending to kill him or realising that there was a rea</w:t>
      </w:r>
      <w:r w:rsidR="00361AC1">
        <w:t>l risk or possibility that his</w:t>
      </w:r>
      <w:r w:rsidR="001E12BF" w:rsidRPr="005643A4">
        <w:t xml:space="preserve"> conduct may cause his death continued to engage in that conduct despite the risk or possibility. </w:t>
      </w:r>
    </w:p>
    <w:p w:rsidR="0037715E" w:rsidRDefault="0037715E" w:rsidP="001E12BF">
      <w:pPr>
        <w:pStyle w:val="Default"/>
        <w:spacing w:line="360" w:lineRule="auto"/>
        <w:ind w:firstLine="720"/>
        <w:jc w:val="both"/>
      </w:pPr>
    </w:p>
    <w:p w:rsidR="00C70584" w:rsidRDefault="00361AC1" w:rsidP="00C70584">
      <w:pPr>
        <w:pStyle w:val="Default"/>
        <w:spacing w:line="360" w:lineRule="auto"/>
        <w:ind w:firstLine="720"/>
        <w:jc w:val="both"/>
      </w:pPr>
      <w:r>
        <w:t>In Count 3 h</w:t>
      </w:r>
      <w:r w:rsidR="00D83443">
        <w:t>e is</w:t>
      </w:r>
      <w:r w:rsidR="0037715E">
        <w:t xml:space="preserve"> </w:t>
      </w:r>
      <w:r w:rsidR="00EB163A">
        <w:t xml:space="preserve">charged with the crime of attempted murder as defined in section 189 as read with section 47 of the </w:t>
      </w:r>
      <w:r w:rsidR="00EB163A" w:rsidRPr="005643A4">
        <w:t>Criminal</w:t>
      </w:r>
      <w:r w:rsidR="00EB163A">
        <w:t xml:space="preserve"> Law (Codification and Reform) A</w:t>
      </w:r>
      <w:r w:rsidR="00EB163A" w:rsidRPr="005643A4">
        <w:t>ct [Chapter 9:23].</w:t>
      </w:r>
      <w:r w:rsidR="00EB163A">
        <w:t xml:space="preserve"> It being alleged that on the 9</w:t>
      </w:r>
      <w:r w:rsidRPr="00361AC1">
        <w:rPr>
          <w:vertAlign w:val="superscript"/>
        </w:rPr>
        <w:t>th</w:t>
      </w:r>
      <w:r w:rsidR="00EB163A">
        <w:t xml:space="preserve"> February 2021, </w:t>
      </w:r>
      <w:r w:rsidR="001A0D37">
        <w:t>accused unlawfully set o</w:t>
      </w:r>
      <w:r w:rsidR="00123FDE">
        <w:t>n fire the house in which Angel</w:t>
      </w:r>
      <w:r w:rsidR="001A0D37">
        <w:t xml:space="preserve"> Mpala</w:t>
      </w:r>
      <w:r w:rsidR="0035008A">
        <w:t xml:space="preserve"> (complainant 1)</w:t>
      </w:r>
      <w:r w:rsidR="001A0D37">
        <w:t xml:space="preserve"> was sleeping, intending to kill her </w:t>
      </w:r>
      <w:r w:rsidR="00C70584">
        <w:t xml:space="preserve">or </w:t>
      </w:r>
      <w:r w:rsidR="00C70584" w:rsidRPr="005643A4">
        <w:t xml:space="preserve">realising that there was a real risk or possibility </w:t>
      </w:r>
      <w:r w:rsidR="0035008A">
        <w:t>that his</w:t>
      </w:r>
      <w:r w:rsidR="00C70584">
        <w:t xml:space="preserve"> conduct may cause her</w:t>
      </w:r>
      <w:r w:rsidR="00C70584" w:rsidRPr="005643A4">
        <w:t xml:space="preserve"> death continued to engage in that conduct despite the risk or possibility. </w:t>
      </w:r>
    </w:p>
    <w:p w:rsidR="0037715E" w:rsidRDefault="0037715E" w:rsidP="001E12BF">
      <w:pPr>
        <w:pStyle w:val="Default"/>
        <w:spacing w:line="360" w:lineRule="auto"/>
        <w:ind w:firstLine="720"/>
        <w:jc w:val="both"/>
      </w:pPr>
    </w:p>
    <w:p w:rsidR="00C70584" w:rsidRDefault="00E24111" w:rsidP="00C70584">
      <w:pPr>
        <w:pStyle w:val="Default"/>
        <w:spacing w:line="360" w:lineRule="auto"/>
        <w:ind w:firstLine="720"/>
        <w:jc w:val="both"/>
      </w:pPr>
      <w:r>
        <w:lastRenderedPageBreak/>
        <w:t>In Count 4 h</w:t>
      </w:r>
      <w:r w:rsidR="00D83443">
        <w:t xml:space="preserve">e is </w:t>
      </w:r>
      <w:r w:rsidR="00C70584">
        <w:t xml:space="preserve">charged with the crime of attempted murder as defined in section 189 as read with section 47 of the </w:t>
      </w:r>
      <w:r w:rsidR="00C70584" w:rsidRPr="005643A4">
        <w:t>Criminal</w:t>
      </w:r>
      <w:r w:rsidR="00C70584">
        <w:t xml:space="preserve"> Law (Codification and Reform) A</w:t>
      </w:r>
      <w:r w:rsidR="00C70584" w:rsidRPr="005643A4">
        <w:t>ct [Chapter 9:23].</w:t>
      </w:r>
      <w:r w:rsidR="00C70584">
        <w:t xml:space="preserve"> It being alleged that on the 9</w:t>
      </w:r>
      <w:r w:rsidRPr="00E24111">
        <w:rPr>
          <w:vertAlign w:val="superscript"/>
        </w:rPr>
        <w:t>th</w:t>
      </w:r>
      <w:r w:rsidR="00C70584">
        <w:t xml:space="preserve"> February 2021, accused unlawfully set on fire</w:t>
      </w:r>
      <w:r w:rsidR="00ED1F7F">
        <w:t xml:space="preserve"> the house in which Ayanda Donga</w:t>
      </w:r>
      <w:r>
        <w:t xml:space="preserve"> (2</w:t>
      </w:r>
      <w:r w:rsidRPr="00E24111">
        <w:rPr>
          <w:vertAlign w:val="superscript"/>
        </w:rPr>
        <w:t>nd</w:t>
      </w:r>
      <w:r>
        <w:t xml:space="preserve"> complainant)</w:t>
      </w:r>
      <w:r w:rsidR="00C70584">
        <w:t xml:space="preserve"> was sleeping, intending to kill her or </w:t>
      </w:r>
      <w:r w:rsidR="00C70584" w:rsidRPr="005643A4">
        <w:t xml:space="preserve">realising that there was a real risk or possibility </w:t>
      </w:r>
      <w:r w:rsidR="00800424">
        <w:t>that his</w:t>
      </w:r>
      <w:r w:rsidR="00C70584">
        <w:t xml:space="preserve"> conduct may cause her</w:t>
      </w:r>
      <w:r w:rsidR="00C70584" w:rsidRPr="005643A4">
        <w:t xml:space="preserve"> death continued to engage in that conduct despite the risk or possibility. </w:t>
      </w:r>
    </w:p>
    <w:p w:rsidR="00ED1F7F" w:rsidRDefault="00ED1F7F" w:rsidP="00C70584">
      <w:pPr>
        <w:pStyle w:val="Default"/>
        <w:spacing w:line="360" w:lineRule="auto"/>
        <w:ind w:firstLine="720"/>
        <w:jc w:val="both"/>
      </w:pPr>
    </w:p>
    <w:p w:rsidR="00ED1F7F" w:rsidRDefault="00800424" w:rsidP="00ED1F7F">
      <w:pPr>
        <w:pStyle w:val="Default"/>
        <w:spacing w:line="360" w:lineRule="auto"/>
        <w:ind w:firstLine="720"/>
        <w:jc w:val="both"/>
      </w:pPr>
      <w:r>
        <w:t>In Count 5 h</w:t>
      </w:r>
      <w:r w:rsidR="00D83443">
        <w:t xml:space="preserve">e is </w:t>
      </w:r>
      <w:r w:rsidR="00ED1F7F">
        <w:t xml:space="preserve">charged with the crime of attempted murder as defined in section 189 as read with section 47 of the </w:t>
      </w:r>
      <w:r w:rsidR="00ED1F7F" w:rsidRPr="005643A4">
        <w:t>Criminal</w:t>
      </w:r>
      <w:r w:rsidR="00ED1F7F">
        <w:t xml:space="preserve"> Law (Codification and Reform) A</w:t>
      </w:r>
      <w:r w:rsidR="00ED1F7F" w:rsidRPr="005643A4">
        <w:t>ct [Chapter 9:23].</w:t>
      </w:r>
      <w:r w:rsidR="00ED1F7F">
        <w:t xml:space="preserve"> It being alleged that on the 9</w:t>
      </w:r>
      <w:r w:rsidRPr="00800424">
        <w:rPr>
          <w:vertAlign w:val="superscript"/>
        </w:rPr>
        <w:t>th</w:t>
      </w:r>
      <w:r w:rsidR="00ED1F7F">
        <w:t xml:space="preserve"> February 2021, accused unlawfully set on fire the house in which </w:t>
      </w:r>
      <w:proofErr w:type="spellStart"/>
      <w:r w:rsidR="00ED1F7F">
        <w:t>Buhle</w:t>
      </w:r>
      <w:proofErr w:type="spellEnd"/>
      <w:r w:rsidR="00ED1F7F">
        <w:t xml:space="preserve"> </w:t>
      </w:r>
      <w:proofErr w:type="spellStart"/>
      <w:r w:rsidR="00ED1F7F">
        <w:t>Hadebe</w:t>
      </w:r>
      <w:proofErr w:type="spellEnd"/>
      <w:r w:rsidR="0078138E">
        <w:t xml:space="preserve"> (3</w:t>
      </w:r>
      <w:r w:rsidR="0078138E" w:rsidRPr="0078138E">
        <w:rPr>
          <w:vertAlign w:val="superscript"/>
        </w:rPr>
        <w:t>rd</w:t>
      </w:r>
      <w:r w:rsidR="0078138E">
        <w:t xml:space="preserve"> complainant)</w:t>
      </w:r>
      <w:r w:rsidR="00ED1F7F">
        <w:t xml:space="preserve"> was sleeping, intending to kill her or </w:t>
      </w:r>
      <w:r w:rsidR="00ED1F7F" w:rsidRPr="005643A4">
        <w:t xml:space="preserve">realising that there was a real risk or possibility </w:t>
      </w:r>
      <w:r>
        <w:t>that his</w:t>
      </w:r>
      <w:r w:rsidR="00ED1F7F">
        <w:t xml:space="preserve"> conduct may cause her</w:t>
      </w:r>
      <w:r w:rsidR="00ED1F7F" w:rsidRPr="005643A4">
        <w:t xml:space="preserve"> death continued to engage in that conduct despite the risk or possibility. </w:t>
      </w:r>
    </w:p>
    <w:p w:rsidR="00ED1F7F" w:rsidRDefault="00ED1F7F" w:rsidP="00ED1F7F">
      <w:pPr>
        <w:pStyle w:val="Default"/>
        <w:spacing w:line="360" w:lineRule="auto"/>
        <w:ind w:firstLine="720"/>
        <w:jc w:val="both"/>
      </w:pPr>
    </w:p>
    <w:p w:rsidR="00ED1F7F" w:rsidRDefault="0078138E" w:rsidP="00ED1F7F">
      <w:pPr>
        <w:pStyle w:val="Default"/>
        <w:spacing w:line="360" w:lineRule="auto"/>
        <w:ind w:firstLine="720"/>
        <w:jc w:val="both"/>
      </w:pPr>
      <w:r>
        <w:t>In Count 6 h</w:t>
      </w:r>
      <w:r w:rsidR="00D83443">
        <w:t xml:space="preserve">e is </w:t>
      </w:r>
      <w:r w:rsidR="00ED1F7F">
        <w:t xml:space="preserve">charged with the crime of attempted murder as defined in section 189 as read with section 47 of the </w:t>
      </w:r>
      <w:r w:rsidR="00ED1F7F" w:rsidRPr="005643A4">
        <w:t>Criminal</w:t>
      </w:r>
      <w:r w:rsidR="00ED1F7F">
        <w:t xml:space="preserve"> Law (Codification and Reform) A</w:t>
      </w:r>
      <w:r w:rsidR="00ED1F7F" w:rsidRPr="005643A4">
        <w:t>ct [Chapter 9:23].</w:t>
      </w:r>
      <w:r w:rsidR="00ED1F7F">
        <w:t xml:space="preserve"> It being alleged that on the 9</w:t>
      </w:r>
      <w:r w:rsidRPr="0078138E">
        <w:rPr>
          <w:vertAlign w:val="superscript"/>
        </w:rPr>
        <w:t>th</w:t>
      </w:r>
      <w:r w:rsidR="00ED1F7F">
        <w:t xml:space="preserve"> February 2021, accused unlawfully set on fire</w:t>
      </w:r>
      <w:r w:rsidR="0070024B">
        <w:t xml:space="preserve"> the house in which </w:t>
      </w:r>
      <w:proofErr w:type="spellStart"/>
      <w:r w:rsidR="0070024B">
        <w:t>Bandile</w:t>
      </w:r>
      <w:proofErr w:type="spellEnd"/>
      <w:r w:rsidR="0070024B">
        <w:t xml:space="preserve"> Donga</w:t>
      </w:r>
      <w:r w:rsidR="00ED1F7F">
        <w:t xml:space="preserve"> </w:t>
      </w:r>
      <w:r>
        <w:t>(4</w:t>
      </w:r>
      <w:r w:rsidRPr="0078138E">
        <w:rPr>
          <w:vertAlign w:val="superscript"/>
        </w:rPr>
        <w:t>th</w:t>
      </w:r>
      <w:r>
        <w:t xml:space="preserve"> complainant) </w:t>
      </w:r>
      <w:r w:rsidR="00ED1F7F">
        <w:t xml:space="preserve">was sleeping, intending to kill her or </w:t>
      </w:r>
      <w:r w:rsidR="00ED1F7F" w:rsidRPr="005643A4">
        <w:t xml:space="preserve">realising that there was a real risk or possibility </w:t>
      </w:r>
      <w:r>
        <w:t>that his</w:t>
      </w:r>
      <w:r w:rsidR="00ED1F7F">
        <w:t xml:space="preserve"> conduct may cause her</w:t>
      </w:r>
      <w:r w:rsidR="00ED1F7F" w:rsidRPr="005643A4">
        <w:t xml:space="preserve"> death continued to engage in that conduct despite the risk or possibility. </w:t>
      </w:r>
    </w:p>
    <w:p w:rsidR="00957516" w:rsidRDefault="00957516" w:rsidP="00ED1F7F">
      <w:pPr>
        <w:pStyle w:val="Default"/>
        <w:spacing w:line="360" w:lineRule="auto"/>
        <w:ind w:firstLine="720"/>
        <w:jc w:val="both"/>
      </w:pPr>
    </w:p>
    <w:p w:rsidR="00957516" w:rsidRDefault="00F95245" w:rsidP="00957516">
      <w:pPr>
        <w:pStyle w:val="Default"/>
        <w:spacing w:line="360" w:lineRule="auto"/>
        <w:ind w:firstLine="720"/>
        <w:jc w:val="both"/>
      </w:pPr>
      <w:r>
        <w:t>In Count 7 h</w:t>
      </w:r>
      <w:r w:rsidR="00D83443">
        <w:t xml:space="preserve">e is </w:t>
      </w:r>
      <w:r w:rsidR="00957516">
        <w:t xml:space="preserve">charged with the crime of attempted murder as defined in section 189 as read with section 47 of the </w:t>
      </w:r>
      <w:r w:rsidR="00957516" w:rsidRPr="005643A4">
        <w:t>Criminal</w:t>
      </w:r>
      <w:r w:rsidR="00957516">
        <w:t xml:space="preserve"> Law (Codification and Reform) A</w:t>
      </w:r>
      <w:r w:rsidR="00957516" w:rsidRPr="005643A4">
        <w:t>ct [Chapter 9:23].</w:t>
      </w:r>
      <w:r w:rsidR="00957516">
        <w:t xml:space="preserve"> It being alleged that on the 9</w:t>
      </w:r>
      <w:r w:rsidRPr="00F95245">
        <w:rPr>
          <w:vertAlign w:val="superscript"/>
        </w:rPr>
        <w:t>th</w:t>
      </w:r>
      <w:r w:rsidR="00957516">
        <w:t xml:space="preserve"> February 2021, accused unlawfully set on fire the house in which </w:t>
      </w:r>
      <w:proofErr w:type="spellStart"/>
      <w:r w:rsidR="00957516">
        <w:t>Andile</w:t>
      </w:r>
      <w:proofErr w:type="spellEnd"/>
      <w:r w:rsidR="00957516">
        <w:t xml:space="preserve"> </w:t>
      </w:r>
      <w:proofErr w:type="spellStart"/>
      <w:r w:rsidR="00957516">
        <w:t>Hadebe</w:t>
      </w:r>
      <w:proofErr w:type="spellEnd"/>
      <w:r>
        <w:t xml:space="preserve"> (5</w:t>
      </w:r>
      <w:r w:rsidRPr="00F95245">
        <w:rPr>
          <w:vertAlign w:val="superscript"/>
        </w:rPr>
        <w:t>th</w:t>
      </w:r>
      <w:r>
        <w:t xml:space="preserve"> complainant)</w:t>
      </w:r>
      <w:r w:rsidR="00957516">
        <w:t xml:space="preserve"> was sleeping, intending to kill her or </w:t>
      </w:r>
      <w:r w:rsidR="00957516" w:rsidRPr="005643A4">
        <w:t xml:space="preserve">realising that there was a real risk or possibility </w:t>
      </w:r>
      <w:r>
        <w:t>that his</w:t>
      </w:r>
      <w:r w:rsidR="00957516">
        <w:t xml:space="preserve"> conduct may cause her</w:t>
      </w:r>
      <w:r w:rsidR="00957516" w:rsidRPr="005643A4">
        <w:t xml:space="preserve"> death continued to engage in that conduct despite the risk or possibility. </w:t>
      </w:r>
    </w:p>
    <w:p w:rsidR="00957516" w:rsidRDefault="00957516" w:rsidP="00ED1F7F">
      <w:pPr>
        <w:pStyle w:val="Default"/>
        <w:spacing w:line="360" w:lineRule="auto"/>
        <w:ind w:firstLine="720"/>
        <w:jc w:val="both"/>
      </w:pPr>
    </w:p>
    <w:p w:rsidR="00AD6C26" w:rsidRDefault="00AD6C26" w:rsidP="006E22F5">
      <w:pPr>
        <w:spacing w:line="360" w:lineRule="auto"/>
        <w:ind w:firstLine="720"/>
        <w:jc w:val="both"/>
        <w:rPr>
          <w:rFonts w:ascii="Times New Roman" w:hAnsi="Times New Roman" w:cs="Times New Roman"/>
          <w:sz w:val="24"/>
          <w:szCs w:val="24"/>
        </w:rPr>
      </w:pPr>
      <w:r w:rsidRPr="00A36C1F">
        <w:rPr>
          <w:rFonts w:ascii="Times New Roman" w:hAnsi="Times New Roman" w:cs="Times New Roman"/>
          <w:sz w:val="24"/>
          <w:szCs w:val="24"/>
        </w:rPr>
        <w:t>The accused person was legally represented throughout the trial.</w:t>
      </w:r>
      <w:r w:rsidR="0077574D">
        <w:rPr>
          <w:rFonts w:ascii="Times New Roman" w:hAnsi="Times New Roman" w:cs="Times New Roman"/>
          <w:sz w:val="24"/>
          <w:szCs w:val="24"/>
        </w:rPr>
        <w:t xml:space="preserve"> He pleaded not guilty to all the counts and the matter proceeded to trial. </w:t>
      </w:r>
      <w:r>
        <w:rPr>
          <w:rFonts w:ascii="Times New Roman" w:hAnsi="Times New Roman" w:cs="Times New Roman"/>
          <w:sz w:val="24"/>
          <w:szCs w:val="24"/>
        </w:rPr>
        <w:t>The State tendered an Outline of the State C</w:t>
      </w:r>
      <w:r w:rsidRPr="003D0099">
        <w:rPr>
          <w:rFonts w:ascii="Times New Roman" w:hAnsi="Times New Roman" w:cs="Times New Roman"/>
          <w:sz w:val="24"/>
          <w:szCs w:val="24"/>
        </w:rPr>
        <w:t xml:space="preserve">ase, which is before court and marked Annexure A. The accused tendered into the record an </w:t>
      </w:r>
      <w:r>
        <w:rPr>
          <w:rFonts w:ascii="Times New Roman" w:hAnsi="Times New Roman" w:cs="Times New Roman"/>
          <w:sz w:val="24"/>
          <w:szCs w:val="24"/>
        </w:rPr>
        <w:t>O</w:t>
      </w:r>
      <w:r w:rsidRPr="003D0099">
        <w:rPr>
          <w:rFonts w:ascii="Times New Roman" w:hAnsi="Times New Roman" w:cs="Times New Roman"/>
          <w:sz w:val="24"/>
          <w:szCs w:val="24"/>
        </w:rPr>
        <w:t>utline of his defence case, which is before court and marked Annexure B.</w:t>
      </w:r>
    </w:p>
    <w:p w:rsidR="006E22F5" w:rsidRPr="00AB2013" w:rsidRDefault="006E22F5" w:rsidP="006E22F5">
      <w:pPr>
        <w:pStyle w:val="Default"/>
        <w:rPr>
          <w:b/>
        </w:rPr>
      </w:pPr>
      <w:r w:rsidRPr="00AB2013">
        <w:rPr>
          <w:b/>
        </w:rPr>
        <w:lastRenderedPageBreak/>
        <w:t xml:space="preserve">State case </w:t>
      </w:r>
    </w:p>
    <w:p w:rsidR="00B526CA" w:rsidRDefault="00B526CA" w:rsidP="006E22F5">
      <w:pPr>
        <w:pStyle w:val="Default"/>
      </w:pPr>
    </w:p>
    <w:p w:rsidR="00ED1F7F" w:rsidRDefault="006E22F5" w:rsidP="007036EA">
      <w:pPr>
        <w:spacing w:line="360" w:lineRule="auto"/>
        <w:jc w:val="both"/>
        <w:rPr>
          <w:rFonts w:ascii="Times New Roman" w:hAnsi="Times New Roman" w:cs="Times New Roman"/>
          <w:sz w:val="24"/>
          <w:szCs w:val="24"/>
        </w:rPr>
      </w:pPr>
      <w:r>
        <w:t xml:space="preserve"> </w:t>
      </w:r>
      <w:r>
        <w:tab/>
      </w:r>
      <w:r w:rsidR="00B0519E">
        <w:rPr>
          <w:rFonts w:ascii="Times New Roman" w:hAnsi="Times New Roman" w:cs="Times New Roman"/>
          <w:sz w:val="24"/>
          <w:szCs w:val="24"/>
        </w:rPr>
        <w:t>The State produced</w:t>
      </w:r>
      <w:r>
        <w:rPr>
          <w:rFonts w:ascii="Times New Roman" w:hAnsi="Times New Roman" w:cs="Times New Roman"/>
          <w:sz w:val="24"/>
          <w:szCs w:val="24"/>
        </w:rPr>
        <w:t xml:space="preserve"> into evidence </w:t>
      </w:r>
      <w:r w:rsidR="008B0773">
        <w:rPr>
          <w:rFonts w:ascii="Times New Roman" w:hAnsi="Times New Roman" w:cs="Times New Roman"/>
          <w:sz w:val="24"/>
          <w:szCs w:val="24"/>
        </w:rPr>
        <w:t>two</w:t>
      </w:r>
      <w:r w:rsidRPr="00585DC2">
        <w:rPr>
          <w:rFonts w:ascii="Times New Roman" w:hAnsi="Times New Roman" w:cs="Times New Roman"/>
          <w:sz w:val="24"/>
          <w:szCs w:val="24"/>
        </w:rPr>
        <w:t xml:space="preserve"> post mortem report</w:t>
      </w:r>
      <w:r w:rsidR="008B0773">
        <w:rPr>
          <w:rFonts w:ascii="Times New Roman" w:hAnsi="Times New Roman" w:cs="Times New Roman"/>
          <w:sz w:val="24"/>
          <w:szCs w:val="24"/>
        </w:rPr>
        <w:t>s</w:t>
      </w:r>
      <w:r w:rsidRPr="00585DC2">
        <w:rPr>
          <w:rFonts w:ascii="Times New Roman" w:hAnsi="Times New Roman" w:cs="Times New Roman"/>
          <w:sz w:val="24"/>
          <w:szCs w:val="24"/>
        </w:rPr>
        <w:t xml:space="preserve"> </w:t>
      </w:r>
      <w:r>
        <w:rPr>
          <w:rFonts w:ascii="Times New Roman" w:hAnsi="Times New Roman" w:cs="Times New Roman"/>
          <w:sz w:val="24"/>
          <w:szCs w:val="24"/>
        </w:rPr>
        <w:t>compil</w:t>
      </w:r>
      <w:r w:rsidR="008B0773">
        <w:rPr>
          <w:rFonts w:ascii="Times New Roman" w:hAnsi="Times New Roman" w:cs="Times New Roman"/>
          <w:sz w:val="24"/>
          <w:szCs w:val="24"/>
        </w:rPr>
        <w:t xml:space="preserve">ed by Dr I. </w:t>
      </w:r>
      <w:proofErr w:type="spellStart"/>
      <w:r w:rsidR="008B0773">
        <w:rPr>
          <w:rFonts w:ascii="Times New Roman" w:hAnsi="Times New Roman" w:cs="Times New Roman"/>
          <w:sz w:val="24"/>
          <w:szCs w:val="24"/>
        </w:rPr>
        <w:t>Jekenya</w:t>
      </w:r>
      <w:proofErr w:type="spellEnd"/>
      <w:r w:rsidR="008B0773">
        <w:rPr>
          <w:rFonts w:ascii="Times New Roman" w:hAnsi="Times New Roman" w:cs="Times New Roman"/>
          <w:sz w:val="24"/>
          <w:szCs w:val="24"/>
        </w:rPr>
        <w:t xml:space="preserve"> at </w:t>
      </w:r>
      <w:proofErr w:type="spellStart"/>
      <w:r w:rsidR="008B0773">
        <w:rPr>
          <w:rFonts w:ascii="Times New Roman" w:hAnsi="Times New Roman" w:cs="Times New Roman"/>
          <w:sz w:val="24"/>
          <w:szCs w:val="24"/>
        </w:rPr>
        <w:t>Mpilo</w:t>
      </w:r>
      <w:proofErr w:type="spellEnd"/>
      <w:r w:rsidR="008B0773">
        <w:rPr>
          <w:rFonts w:ascii="Times New Roman" w:hAnsi="Times New Roman" w:cs="Times New Roman"/>
          <w:sz w:val="24"/>
          <w:szCs w:val="24"/>
        </w:rPr>
        <w:t xml:space="preserve"> Hospital</w:t>
      </w:r>
      <w:r w:rsidR="00B0519E">
        <w:rPr>
          <w:rFonts w:ascii="Times New Roman" w:hAnsi="Times New Roman" w:cs="Times New Roman"/>
          <w:sz w:val="24"/>
          <w:szCs w:val="24"/>
        </w:rPr>
        <w:t>.</w:t>
      </w:r>
      <w:r w:rsidRPr="00585DC2">
        <w:rPr>
          <w:rFonts w:ascii="Times New Roman" w:hAnsi="Times New Roman" w:cs="Times New Roman"/>
          <w:sz w:val="24"/>
          <w:szCs w:val="24"/>
        </w:rPr>
        <w:t xml:space="preserve"> The </w:t>
      </w:r>
      <w:r w:rsidR="007036EA">
        <w:rPr>
          <w:rFonts w:ascii="Times New Roman" w:hAnsi="Times New Roman" w:cs="Times New Roman"/>
          <w:sz w:val="24"/>
          <w:szCs w:val="24"/>
        </w:rPr>
        <w:t xml:space="preserve">first </w:t>
      </w:r>
      <w:r w:rsidRPr="00585DC2">
        <w:rPr>
          <w:rFonts w:ascii="Times New Roman" w:hAnsi="Times New Roman" w:cs="Times New Roman"/>
          <w:sz w:val="24"/>
          <w:szCs w:val="24"/>
        </w:rPr>
        <w:t xml:space="preserve">report </w:t>
      </w:r>
      <w:r w:rsidR="007036EA">
        <w:rPr>
          <w:rFonts w:ascii="Times New Roman" w:hAnsi="Times New Roman" w:cs="Times New Roman"/>
          <w:sz w:val="24"/>
          <w:szCs w:val="24"/>
        </w:rPr>
        <w:t xml:space="preserve">relates to deceased 1 (Robert Donga) </w:t>
      </w:r>
      <w:r w:rsidR="003A2D6B">
        <w:rPr>
          <w:rFonts w:ascii="Times New Roman" w:hAnsi="Times New Roman" w:cs="Times New Roman"/>
          <w:sz w:val="24"/>
          <w:szCs w:val="24"/>
        </w:rPr>
        <w:t xml:space="preserve">and is before court marked Exhibit 1. </w:t>
      </w:r>
      <w:r w:rsidR="007A3D75">
        <w:rPr>
          <w:rFonts w:ascii="Times New Roman" w:hAnsi="Times New Roman" w:cs="Times New Roman"/>
          <w:sz w:val="24"/>
          <w:szCs w:val="24"/>
        </w:rPr>
        <w:t>I</w:t>
      </w:r>
      <w:r w:rsidRPr="00585DC2">
        <w:rPr>
          <w:rFonts w:ascii="Times New Roman" w:hAnsi="Times New Roman" w:cs="Times New Roman"/>
          <w:sz w:val="24"/>
          <w:szCs w:val="24"/>
        </w:rPr>
        <w:t>t show</w:t>
      </w:r>
      <w:r>
        <w:rPr>
          <w:rFonts w:ascii="Times New Roman" w:hAnsi="Times New Roman" w:cs="Times New Roman"/>
          <w:sz w:val="24"/>
          <w:szCs w:val="24"/>
        </w:rPr>
        <w:t>s that the ca</w:t>
      </w:r>
      <w:r w:rsidR="00D41640">
        <w:rPr>
          <w:rFonts w:ascii="Times New Roman" w:hAnsi="Times New Roman" w:cs="Times New Roman"/>
          <w:sz w:val="24"/>
          <w:szCs w:val="24"/>
        </w:rPr>
        <w:t>use of death as</w:t>
      </w:r>
      <w:r w:rsidR="007A3D75">
        <w:rPr>
          <w:rFonts w:ascii="Times New Roman" w:hAnsi="Times New Roman" w:cs="Times New Roman"/>
          <w:sz w:val="24"/>
          <w:szCs w:val="24"/>
        </w:rPr>
        <w:t xml:space="preserve"> fatal burns and intentional house burning (petrol). The second report relates to </w:t>
      </w:r>
      <w:r w:rsidR="00D41640">
        <w:rPr>
          <w:rFonts w:ascii="Times New Roman" w:hAnsi="Times New Roman" w:cs="Times New Roman"/>
          <w:sz w:val="24"/>
          <w:szCs w:val="24"/>
        </w:rPr>
        <w:t>deceased 2 (</w:t>
      </w:r>
      <w:proofErr w:type="spellStart"/>
      <w:r w:rsidR="00D41640">
        <w:rPr>
          <w:rFonts w:ascii="Times New Roman" w:hAnsi="Times New Roman" w:cs="Times New Roman"/>
          <w:sz w:val="24"/>
          <w:szCs w:val="24"/>
        </w:rPr>
        <w:t>Praymore</w:t>
      </w:r>
      <w:proofErr w:type="spellEnd"/>
      <w:r w:rsidR="00D41640">
        <w:rPr>
          <w:rFonts w:ascii="Times New Roman" w:hAnsi="Times New Roman" w:cs="Times New Roman"/>
          <w:sz w:val="24"/>
          <w:szCs w:val="24"/>
        </w:rPr>
        <w:t xml:space="preserve"> </w:t>
      </w:r>
      <w:proofErr w:type="spellStart"/>
      <w:r w:rsidR="00D41640">
        <w:rPr>
          <w:rFonts w:ascii="Times New Roman" w:hAnsi="Times New Roman" w:cs="Times New Roman"/>
          <w:sz w:val="24"/>
          <w:szCs w:val="24"/>
        </w:rPr>
        <w:t>Khumalo</w:t>
      </w:r>
      <w:proofErr w:type="spellEnd"/>
      <w:r w:rsidR="00D41640">
        <w:rPr>
          <w:rFonts w:ascii="Times New Roman" w:hAnsi="Times New Roman" w:cs="Times New Roman"/>
          <w:sz w:val="24"/>
          <w:szCs w:val="24"/>
        </w:rPr>
        <w:t xml:space="preserve">), and is before court as Exhibit 2. It shows the cause of death as burns and </w:t>
      </w:r>
      <w:proofErr w:type="spellStart"/>
      <w:r w:rsidR="00D41640">
        <w:rPr>
          <w:rFonts w:ascii="Times New Roman" w:hAnsi="Times New Roman" w:cs="Times New Roman"/>
          <w:sz w:val="24"/>
          <w:szCs w:val="24"/>
        </w:rPr>
        <w:t>covid</w:t>
      </w:r>
      <w:proofErr w:type="spellEnd"/>
      <w:r w:rsidR="00D41640">
        <w:rPr>
          <w:rFonts w:ascii="Times New Roman" w:hAnsi="Times New Roman" w:cs="Times New Roman"/>
          <w:sz w:val="24"/>
          <w:szCs w:val="24"/>
        </w:rPr>
        <w:t xml:space="preserve"> 19 infection. </w:t>
      </w:r>
    </w:p>
    <w:p w:rsidR="001E6EB2" w:rsidRDefault="00E6504F" w:rsidP="007036E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B47FD">
        <w:rPr>
          <w:rFonts w:ascii="Times New Roman" w:hAnsi="Times New Roman" w:cs="Times New Roman"/>
          <w:sz w:val="24"/>
          <w:szCs w:val="24"/>
        </w:rPr>
        <w:t>Further the prosecutor produced</w:t>
      </w:r>
      <w:r w:rsidR="000F554C">
        <w:rPr>
          <w:rFonts w:ascii="Times New Roman" w:hAnsi="Times New Roman" w:cs="Times New Roman"/>
          <w:sz w:val="24"/>
          <w:szCs w:val="24"/>
        </w:rPr>
        <w:t xml:space="preserve"> an </w:t>
      </w:r>
      <w:r w:rsidR="007C0C49">
        <w:rPr>
          <w:rFonts w:ascii="Times New Roman" w:hAnsi="Times New Roman" w:cs="Times New Roman"/>
          <w:sz w:val="24"/>
          <w:szCs w:val="24"/>
        </w:rPr>
        <w:t>affidavit deposed to by one B</w:t>
      </w:r>
      <w:r w:rsidR="009B47FD">
        <w:rPr>
          <w:rFonts w:ascii="Times New Roman" w:hAnsi="Times New Roman" w:cs="Times New Roman"/>
          <w:sz w:val="24"/>
          <w:szCs w:val="24"/>
        </w:rPr>
        <w:t xml:space="preserve">. </w:t>
      </w:r>
      <w:proofErr w:type="spellStart"/>
      <w:r w:rsidR="009B47FD">
        <w:rPr>
          <w:rFonts w:ascii="Times New Roman" w:hAnsi="Times New Roman" w:cs="Times New Roman"/>
          <w:sz w:val="24"/>
          <w:szCs w:val="24"/>
        </w:rPr>
        <w:t>Nyabanda</w:t>
      </w:r>
      <w:proofErr w:type="spellEnd"/>
      <w:r w:rsidR="009B47FD">
        <w:rPr>
          <w:rFonts w:ascii="Times New Roman" w:hAnsi="Times New Roman" w:cs="Times New Roman"/>
          <w:sz w:val="24"/>
          <w:szCs w:val="24"/>
        </w:rPr>
        <w:t xml:space="preserve"> a forensic scientist, and it was received in evidence. </w:t>
      </w:r>
      <w:r w:rsidR="007C0C49">
        <w:rPr>
          <w:rFonts w:ascii="Times New Roman" w:hAnsi="Times New Roman" w:cs="Times New Roman"/>
          <w:sz w:val="24"/>
          <w:szCs w:val="24"/>
        </w:rPr>
        <w:t xml:space="preserve"> </w:t>
      </w:r>
      <w:r w:rsidR="00F0701E">
        <w:rPr>
          <w:rFonts w:ascii="Times New Roman" w:hAnsi="Times New Roman" w:cs="Times New Roman"/>
          <w:sz w:val="24"/>
          <w:szCs w:val="24"/>
        </w:rPr>
        <w:t xml:space="preserve">It is marked Exhibit 3. </w:t>
      </w:r>
      <w:r w:rsidR="00840A6D">
        <w:rPr>
          <w:rFonts w:ascii="Times New Roman" w:hAnsi="Times New Roman" w:cs="Times New Roman"/>
          <w:sz w:val="24"/>
          <w:szCs w:val="24"/>
        </w:rPr>
        <w:t>The scientist opined as follows: that the</w:t>
      </w:r>
      <w:r w:rsidR="00355F82">
        <w:rPr>
          <w:rFonts w:ascii="Times New Roman" w:hAnsi="Times New Roman" w:cs="Times New Roman"/>
          <w:sz w:val="24"/>
          <w:szCs w:val="24"/>
        </w:rPr>
        <w:t xml:space="preserve"> fire was wilfully and intentionall</w:t>
      </w:r>
      <w:r w:rsidR="00AB0D6A">
        <w:rPr>
          <w:rFonts w:ascii="Times New Roman" w:hAnsi="Times New Roman" w:cs="Times New Roman"/>
          <w:sz w:val="24"/>
          <w:szCs w:val="24"/>
        </w:rPr>
        <w:t>y caused;</w:t>
      </w:r>
      <w:r w:rsidR="00355F82">
        <w:rPr>
          <w:rFonts w:ascii="Times New Roman" w:hAnsi="Times New Roman" w:cs="Times New Roman"/>
          <w:sz w:val="24"/>
          <w:szCs w:val="24"/>
        </w:rPr>
        <w:t xml:space="preserve"> </w:t>
      </w:r>
      <w:r w:rsidR="00AB0D6A">
        <w:rPr>
          <w:rFonts w:ascii="Times New Roman" w:hAnsi="Times New Roman" w:cs="Times New Roman"/>
          <w:sz w:val="24"/>
          <w:szCs w:val="24"/>
        </w:rPr>
        <w:t>the physical evidence indicated that an accelerant was used; the accelerant used could not be established;</w:t>
      </w:r>
      <w:r w:rsidR="00FB1F1E">
        <w:rPr>
          <w:rFonts w:ascii="Times New Roman" w:hAnsi="Times New Roman" w:cs="Times New Roman"/>
          <w:sz w:val="24"/>
          <w:szCs w:val="24"/>
        </w:rPr>
        <w:t xml:space="preserve"> the 5 litres full container had</w:t>
      </w:r>
      <w:r w:rsidR="00AB0D6A">
        <w:rPr>
          <w:rFonts w:ascii="Times New Roman" w:hAnsi="Times New Roman" w:cs="Times New Roman"/>
          <w:sz w:val="24"/>
          <w:szCs w:val="24"/>
        </w:rPr>
        <w:t xml:space="preserve"> petrol fuel; and there was nothing of forensic value that was obtained from the air dried clothes. </w:t>
      </w:r>
    </w:p>
    <w:p w:rsidR="008E420E" w:rsidRDefault="00840A6D" w:rsidP="007036EA">
      <w:pPr>
        <w:spacing w:line="360" w:lineRule="auto"/>
        <w:jc w:val="both"/>
        <w:rPr>
          <w:rFonts w:ascii="Times New Roman" w:hAnsi="Times New Roman" w:cs="Times New Roman"/>
          <w:sz w:val="24"/>
          <w:szCs w:val="24"/>
        </w:rPr>
      </w:pPr>
      <w:r>
        <w:rPr>
          <w:rFonts w:ascii="Times New Roman" w:hAnsi="Times New Roman" w:cs="Times New Roman"/>
          <w:sz w:val="24"/>
          <w:szCs w:val="24"/>
        </w:rPr>
        <w:tab/>
        <w:t>Further the prosecutor produced</w:t>
      </w:r>
      <w:r w:rsidR="001E6EB2">
        <w:rPr>
          <w:rFonts w:ascii="Times New Roman" w:hAnsi="Times New Roman" w:cs="Times New Roman"/>
          <w:sz w:val="24"/>
          <w:szCs w:val="24"/>
        </w:rPr>
        <w:t xml:space="preserve"> accused</w:t>
      </w:r>
      <w:r>
        <w:rPr>
          <w:rFonts w:ascii="Times New Roman" w:hAnsi="Times New Roman" w:cs="Times New Roman"/>
          <w:sz w:val="24"/>
          <w:szCs w:val="24"/>
        </w:rPr>
        <w:t>’s</w:t>
      </w:r>
      <w:r w:rsidR="001E6EB2">
        <w:rPr>
          <w:rFonts w:ascii="Times New Roman" w:hAnsi="Times New Roman" w:cs="Times New Roman"/>
          <w:sz w:val="24"/>
          <w:szCs w:val="24"/>
        </w:rPr>
        <w:t xml:space="preserve"> confirmed </w:t>
      </w:r>
      <w:r>
        <w:rPr>
          <w:rFonts w:ascii="Times New Roman" w:hAnsi="Times New Roman" w:cs="Times New Roman"/>
          <w:sz w:val="24"/>
          <w:szCs w:val="24"/>
        </w:rPr>
        <w:t xml:space="preserve">warned and cautioned statement, and it was received into evidence. </w:t>
      </w:r>
      <w:r w:rsidR="00A33296">
        <w:rPr>
          <w:rFonts w:ascii="Times New Roman" w:hAnsi="Times New Roman" w:cs="Times New Roman"/>
          <w:sz w:val="24"/>
          <w:szCs w:val="24"/>
        </w:rPr>
        <w:t>It is Exhibit 4. In the statement the accused says</w:t>
      </w:r>
      <w:r w:rsidR="008E420E">
        <w:rPr>
          <w:rFonts w:ascii="Times New Roman" w:hAnsi="Times New Roman" w:cs="Times New Roman"/>
          <w:sz w:val="24"/>
          <w:szCs w:val="24"/>
        </w:rPr>
        <w:t>:</w:t>
      </w:r>
    </w:p>
    <w:p w:rsidR="00065458" w:rsidRDefault="00A33296" w:rsidP="008E420E">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 deny the allegations of torching a house were seven people were sleeping, which preferred </w:t>
      </w:r>
      <w:r w:rsidR="00065458">
        <w:rPr>
          <w:rFonts w:ascii="Times New Roman" w:hAnsi="Times New Roman" w:cs="Times New Roman"/>
          <w:sz w:val="24"/>
          <w:szCs w:val="24"/>
        </w:rPr>
        <w:t>(</w:t>
      </w:r>
      <w:r w:rsidR="00065458" w:rsidRPr="00065458">
        <w:rPr>
          <w:rFonts w:ascii="Times New Roman" w:hAnsi="Times New Roman" w:cs="Times New Roman"/>
          <w:i/>
          <w:sz w:val="24"/>
          <w:szCs w:val="24"/>
        </w:rPr>
        <w:t>sic</w:t>
      </w:r>
      <w:r w:rsidR="00065458">
        <w:rPr>
          <w:rFonts w:ascii="Times New Roman" w:hAnsi="Times New Roman" w:cs="Times New Roman"/>
          <w:sz w:val="24"/>
          <w:szCs w:val="24"/>
        </w:rPr>
        <w:t xml:space="preserve">) against me. On the day in question, I retired to be and did not go outside during the night, </w:t>
      </w:r>
      <w:proofErr w:type="spellStart"/>
      <w:r w:rsidR="00065458">
        <w:rPr>
          <w:rFonts w:ascii="Times New Roman" w:hAnsi="Times New Roman" w:cs="Times New Roman"/>
          <w:sz w:val="24"/>
          <w:szCs w:val="24"/>
        </w:rPr>
        <w:t>moreso</w:t>
      </w:r>
      <w:proofErr w:type="spellEnd"/>
      <w:r w:rsidR="00065458">
        <w:rPr>
          <w:rFonts w:ascii="Times New Roman" w:hAnsi="Times New Roman" w:cs="Times New Roman"/>
          <w:sz w:val="24"/>
          <w:szCs w:val="24"/>
        </w:rPr>
        <w:t xml:space="preserve"> did not phone anybody. I woke up the next morning as early as 7 O’clock and went to search for cattle, I met Ayanda Donga who accused me </w:t>
      </w:r>
      <w:r w:rsidR="008E420E">
        <w:rPr>
          <w:rFonts w:ascii="Times New Roman" w:hAnsi="Times New Roman" w:cs="Times New Roman"/>
          <w:sz w:val="24"/>
          <w:szCs w:val="24"/>
        </w:rPr>
        <w:t xml:space="preserve">of torching a house which her father Robert Donga was sleeping and threatened that I will die a painful death. I did not answer her. </w:t>
      </w:r>
    </w:p>
    <w:p w:rsidR="00D43074" w:rsidRDefault="00D43074" w:rsidP="008E420E">
      <w:pPr>
        <w:spacing w:line="276" w:lineRule="auto"/>
        <w:ind w:left="720"/>
        <w:jc w:val="both"/>
        <w:rPr>
          <w:rFonts w:ascii="Times New Roman" w:hAnsi="Times New Roman" w:cs="Times New Roman"/>
          <w:sz w:val="24"/>
          <w:szCs w:val="24"/>
        </w:rPr>
      </w:pPr>
    </w:p>
    <w:p w:rsidR="00697E9A" w:rsidRDefault="00697E9A" w:rsidP="00697E9A">
      <w:pPr>
        <w:spacing w:line="360" w:lineRule="auto"/>
        <w:ind w:firstLine="720"/>
        <w:jc w:val="both"/>
        <w:rPr>
          <w:rFonts w:ascii="Times New Roman" w:hAnsi="Times New Roman" w:cs="Times New Roman"/>
          <w:sz w:val="24"/>
          <w:szCs w:val="24"/>
        </w:rPr>
      </w:pPr>
      <w:r w:rsidRPr="0044609F">
        <w:rPr>
          <w:rFonts w:ascii="Times New Roman" w:hAnsi="Times New Roman" w:cs="Times New Roman"/>
          <w:sz w:val="24"/>
          <w:szCs w:val="24"/>
        </w:rPr>
        <w:t>The prosecuto</w:t>
      </w:r>
      <w:r w:rsidR="0032114F">
        <w:rPr>
          <w:rFonts w:ascii="Times New Roman" w:hAnsi="Times New Roman" w:cs="Times New Roman"/>
          <w:sz w:val="24"/>
          <w:szCs w:val="24"/>
        </w:rPr>
        <w:t>r sought and obtained</w:t>
      </w:r>
      <w:r>
        <w:rPr>
          <w:rFonts w:ascii="Times New Roman" w:hAnsi="Times New Roman" w:cs="Times New Roman"/>
          <w:sz w:val="24"/>
          <w:szCs w:val="24"/>
        </w:rPr>
        <w:t xml:space="preserve"> admission</w:t>
      </w:r>
      <w:r w:rsidR="0032114F">
        <w:rPr>
          <w:rFonts w:ascii="Times New Roman" w:hAnsi="Times New Roman" w:cs="Times New Roman"/>
          <w:sz w:val="24"/>
          <w:szCs w:val="24"/>
        </w:rPr>
        <w:t xml:space="preserve">s </w:t>
      </w:r>
      <w:r w:rsidRPr="0044609F">
        <w:rPr>
          <w:rFonts w:ascii="Times New Roman" w:hAnsi="Times New Roman" w:cs="Times New Roman"/>
          <w:sz w:val="24"/>
          <w:szCs w:val="24"/>
        </w:rPr>
        <w:t>from the accused in terms of section 314 of the Criminal Procedure &amp; Evidence Act [</w:t>
      </w:r>
      <w:r w:rsidRPr="0044609F">
        <w:rPr>
          <w:rFonts w:ascii="Times New Roman" w:hAnsi="Times New Roman" w:cs="Times New Roman"/>
          <w:i/>
          <w:iCs/>
          <w:sz w:val="24"/>
          <w:szCs w:val="24"/>
        </w:rPr>
        <w:t>Chapter 9:07</w:t>
      </w:r>
      <w:r w:rsidR="0032114F">
        <w:rPr>
          <w:rFonts w:ascii="Times New Roman" w:hAnsi="Times New Roman" w:cs="Times New Roman"/>
          <w:sz w:val="24"/>
          <w:szCs w:val="24"/>
        </w:rPr>
        <w:t>] (CP &amp; E Act). The</w:t>
      </w:r>
      <w:r>
        <w:rPr>
          <w:rFonts w:ascii="Times New Roman" w:hAnsi="Times New Roman" w:cs="Times New Roman"/>
          <w:sz w:val="24"/>
          <w:szCs w:val="24"/>
        </w:rPr>
        <w:t xml:space="preserve"> admission</w:t>
      </w:r>
      <w:r w:rsidR="0032114F">
        <w:rPr>
          <w:rFonts w:ascii="Times New Roman" w:hAnsi="Times New Roman" w:cs="Times New Roman"/>
          <w:sz w:val="24"/>
          <w:szCs w:val="24"/>
        </w:rPr>
        <w:t>s</w:t>
      </w:r>
      <w:r>
        <w:rPr>
          <w:rFonts w:ascii="Times New Roman" w:hAnsi="Times New Roman" w:cs="Times New Roman"/>
          <w:sz w:val="24"/>
          <w:szCs w:val="24"/>
        </w:rPr>
        <w:t xml:space="preserve"> </w:t>
      </w:r>
      <w:r w:rsidRPr="0044609F">
        <w:rPr>
          <w:rFonts w:ascii="Times New Roman" w:hAnsi="Times New Roman" w:cs="Times New Roman"/>
          <w:sz w:val="24"/>
          <w:szCs w:val="24"/>
        </w:rPr>
        <w:t>related to th</w:t>
      </w:r>
      <w:r>
        <w:rPr>
          <w:rFonts w:ascii="Times New Roman" w:hAnsi="Times New Roman" w:cs="Times New Roman"/>
          <w:sz w:val="24"/>
          <w:szCs w:val="24"/>
        </w:rPr>
        <w:t xml:space="preserve">e evidence of the following certain witness as it is contained in the Summary of the State Case (Annexure A). </w:t>
      </w:r>
    </w:p>
    <w:p w:rsidR="009244A0" w:rsidRDefault="009244A0" w:rsidP="00697E9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is the evidence of </w:t>
      </w:r>
      <w:proofErr w:type="spellStart"/>
      <w:r>
        <w:rPr>
          <w:rFonts w:ascii="Times New Roman" w:hAnsi="Times New Roman" w:cs="Times New Roman"/>
          <w:sz w:val="24"/>
          <w:szCs w:val="24"/>
        </w:rPr>
        <w:t>Buhle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Hadebe</w:t>
      </w:r>
      <w:proofErr w:type="spellEnd"/>
      <w:r>
        <w:rPr>
          <w:rFonts w:ascii="Times New Roman" w:hAnsi="Times New Roman" w:cs="Times New Roman"/>
          <w:sz w:val="24"/>
          <w:szCs w:val="24"/>
        </w:rPr>
        <w:t xml:space="preserve">. </w:t>
      </w:r>
      <w:r w:rsidR="005E7B6A">
        <w:rPr>
          <w:rFonts w:ascii="Times New Roman" w:hAnsi="Times New Roman" w:cs="Times New Roman"/>
          <w:sz w:val="24"/>
          <w:szCs w:val="24"/>
        </w:rPr>
        <w:t>Her evidence is that t</w:t>
      </w:r>
      <w:r>
        <w:rPr>
          <w:rFonts w:ascii="Times New Roman" w:hAnsi="Times New Roman" w:cs="Times New Roman"/>
          <w:sz w:val="24"/>
          <w:szCs w:val="24"/>
        </w:rPr>
        <w:t xml:space="preserve">he accused is her uncle. </w:t>
      </w:r>
      <w:r w:rsidR="00FD279F">
        <w:rPr>
          <w:rFonts w:ascii="Times New Roman" w:hAnsi="Times New Roman" w:cs="Times New Roman"/>
          <w:sz w:val="24"/>
          <w:szCs w:val="24"/>
        </w:rPr>
        <w:t>On the 9</w:t>
      </w:r>
      <w:r w:rsidR="00FD279F" w:rsidRPr="00FD279F">
        <w:rPr>
          <w:rFonts w:ascii="Times New Roman" w:hAnsi="Times New Roman" w:cs="Times New Roman"/>
          <w:sz w:val="24"/>
          <w:szCs w:val="24"/>
          <w:vertAlign w:val="superscript"/>
        </w:rPr>
        <w:t>th</w:t>
      </w:r>
      <w:r w:rsidR="00FD279F">
        <w:rPr>
          <w:rFonts w:ascii="Times New Roman" w:hAnsi="Times New Roman" w:cs="Times New Roman"/>
          <w:sz w:val="24"/>
          <w:szCs w:val="24"/>
        </w:rPr>
        <w:t xml:space="preserve"> February 2021, Ayanda Donga woke her up </w:t>
      </w:r>
      <w:r w:rsidR="0022323D">
        <w:rPr>
          <w:rFonts w:ascii="Times New Roman" w:hAnsi="Times New Roman" w:cs="Times New Roman"/>
          <w:sz w:val="24"/>
          <w:szCs w:val="24"/>
        </w:rPr>
        <w:t xml:space="preserve">and told her that there was fire in the sitting room. Ayanda Donga jumped out of the window and this witness followed her. </w:t>
      </w:r>
      <w:r w:rsidR="001C13C8">
        <w:rPr>
          <w:rFonts w:ascii="Times New Roman" w:hAnsi="Times New Roman" w:cs="Times New Roman"/>
          <w:sz w:val="24"/>
          <w:szCs w:val="24"/>
        </w:rPr>
        <w:t>Ayanda Donga assisted deceased 1 to leave</w:t>
      </w:r>
      <w:r w:rsidR="00EC2C78">
        <w:rPr>
          <w:rFonts w:ascii="Times New Roman" w:hAnsi="Times New Roman" w:cs="Times New Roman"/>
          <w:sz w:val="24"/>
          <w:szCs w:val="24"/>
        </w:rPr>
        <w:t xml:space="preserve"> the house through the window. </w:t>
      </w:r>
      <w:r w:rsidR="0037070F">
        <w:rPr>
          <w:rFonts w:ascii="Times New Roman" w:hAnsi="Times New Roman" w:cs="Times New Roman"/>
          <w:sz w:val="24"/>
          <w:szCs w:val="24"/>
        </w:rPr>
        <w:t xml:space="preserve">Ayanda Donga also </w:t>
      </w:r>
      <w:r w:rsidR="00F31607">
        <w:rPr>
          <w:rFonts w:ascii="Times New Roman" w:hAnsi="Times New Roman" w:cs="Times New Roman"/>
          <w:sz w:val="24"/>
          <w:szCs w:val="24"/>
        </w:rPr>
        <w:t xml:space="preserve">assisted </w:t>
      </w:r>
      <w:proofErr w:type="spellStart"/>
      <w:r w:rsidR="00F31607">
        <w:rPr>
          <w:rFonts w:ascii="Times New Roman" w:hAnsi="Times New Roman" w:cs="Times New Roman"/>
          <w:sz w:val="24"/>
          <w:szCs w:val="24"/>
        </w:rPr>
        <w:t>Bandile</w:t>
      </w:r>
      <w:proofErr w:type="spellEnd"/>
      <w:r w:rsidR="00F73C94">
        <w:rPr>
          <w:rFonts w:ascii="Times New Roman" w:hAnsi="Times New Roman" w:cs="Times New Roman"/>
          <w:sz w:val="24"/>
          <w:szCs w:val="24"/>
        </w:rPr>
        <w:t xml:space="preserve"> Donga </w:t>
      </w:r>
      <w:r w:rsidR="009A070B">
        <w:rPr>
          <w:rFonts w:ascii="Times New Roman" w:hAnsi="Times New Roman" w:cs="Times New Roman"/>
          <w:sz w:val="24"/>
          <w:szCs w:val="24"/>
        </w:rPr>
        <w:t xml:space="preserve">and </w:t>
      </w:r>
      <w:proofErr w:type="spellStart"/>
      <w:r w:rsidR="009A070B">
        <w:rPr>
          <w:rFonts w:ascii="Times New Roman" w:hAnsi="Times New Roman" w:cs="Times New Roman"/>
          <w:sz w:val="24"/>
          <w:szCs w:val="24"/>
        </w:rPr>
        <w:t>Andile</w:t>
      </w:r>
      <w:proofErr w:type="spellEnd"/>
      <w:r w:rsidR="009A070B">
        <w:rPr>
          <w:rFonts w:ascii="Times New Roman" w:hAnsi="Times New Roman" w:cs="Times New Roman"/>
          <w:sz w:val="24"/>
          <w:szCs w:val="24"/>
        </w:rPr>
        <w:t xml:space="preserve"> </w:t>
      </w:r>
      <w:proofErr w:type="spellStart"/>
      <w:r w:rsidR="009A070B">
        <w:rPr>
          <w:rFonts w:ascii="Times New Roman" w:hAnsi="Times New Roman" w:cs="Times New Roman"/>
          <w:sz w:val="24"/>
          <w:szCs w:val="24"/>
        </w:rPr>
        <w:t>Hadebe</w:t>
      </w:r>
      <w:proofErr w:type="spellEnd"/>
      <w:r w:rsidR="009A070B">
        <w:rPr>
          <w:rFonts w:ascii="Times New Roman" w:hAnsi="Times New Roman" w:cs="Times New Roman"/>
          <w:sz w:val="24"/>
          <w:szCs w:val="24"/>
        </w:rPr>
        <w:t xml:space="preserve">, </w:t>
      </w:r>
      <w:r w:rsidR="0037070F">
        <w:rPr>
          <w:rFonts w:ascii="Times New Roman" w:hAnsi="Times New Roman" w:cs="Times New Roman"/>
          <w:sz w:val="24"/>
          <w:szCs w:val="24"/>
        </w:rPr>
        <w:t xml:space="preserve">complainant </w:t>
      </w:r>
      <w:r w:rsidR="00F73C94">
        <w:rPr>
          <w:rFonts w:ascii="Times New Roman" w:hAnsi="Times New Roman" w:cs="Times New Roman"/>
          <w:sz w:val="24"/>
          <w:szCs w:val="24"/>
        </w:rPr>
        <w:t>6</w:t>
      </w:r>
      <w:r w:rsidR="009A070B">
        <w:rPr>
          <w:rFonts w:ascii="Times New Roman" w:hAnsi="Times New Roman" w:cs="Times New Roman"/>
          <w:sz w:val="24"/>
          <w:szCs w:val="24"/>
        </w:rPr>
        <w:t xml:space="preserve"> and 7 respectively</w:t>
      </w:r>
      <w:r w:rsidR="00F73C94">
        <w:rPr>
          <w:rFonts w:ascii="Times New Roman" w:hAnsi="Times New Roman" w:cs="Times New Roman"/>
          <w:sz w:val="24"/>
          <w:szCs w:val="24"/>
        </w:rPr>
        <w:t xml:space="preserve"> to get out of the house. </w:t>
      </w:r>
      <w:r w:rsidR="00697E9A">
        <w:rPr>
          <w:rFonts w:ascii="Times New Roman" w:hAnsi="Times New Roman" w:cs="Times New Roman"/>
          <w:sz w:val="24"/>
          <w:szCs w:val="24"/>
        </w:rPr>
        <w:t xml:space="preserve">  </w:t>
      </w:r>
      <w:r w:rsidR="00F31607">
        <w:rPr>
          <w:rFonts w:ascii="Times New Roman" w:hAnsi="Times New Roman" w:cs="Times New Roman"/>
          <w:sz w:val="24"/>
          <w:szCs w:val="24"/>
        </w:rPr>
        <w:t xml:space="preserve">Deceased 2 escaped from the house through the window and his clothes caught fire which </w:t>
      </w:r>
      <w:r w:rsidR="00471F7F">
        <w:rPr>
          <w:rFonts w:ascii="Times New Roman" w:hAnsi="Times New Roman" w:cs="Times New Roman"/>
          <w:sz w:val="24"/>
          <w:szCs w:val="24"/>
        </w:rPr>
        <w:lastRenderedPageBreak/>
        <w:t xml:space="preserve">Angel Mpala (complainant 1) put out. Deceased 1, deceased 2 and complainant 1 had severe burns and were referred to hospital. </w:t>
      </w:r>
      <w:r w:rsidR="00576CDE">
        <w:rPr>
          <w:rFonts w:ascii="Times New Roman" w:hAnsi="Times New Roman" w:cs="Times New Roman"/>
          <w:sz w:val="24"/>
          <w:szCs w:val="24"/>
        </w:rPr>
        <w:t xml:space="preserve">Ayanda Donga reported that she saw accused fleeing from the scene. </w:t>
      </w:r>
    </w:p>
    <w:p w:rsidR="004041F5" w:rsidRDefault="004041F5" w:rsidP="00697E9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is the evidence of </w:t>
      </w:r>
      <w:proofErr w:type="spellStart"/>
      <w:r>
        <w:rPr>
          <w:rFonts w:ascii="Times New Roman" w:hAnsi="Times New Roman" w:cs="Times New Roman"/>
          <w:sz w:val="24"/>
          <w:szCs w:val="24"/>
        </w:rPr>
        <w:t>Phibion</w:t>
      </w:r>
      <w:proofErr w:type="spellEnd"/>
      <w:r>
        <w:rPr>
          <w:rFonts w:ascii="Times New Roman" w:hAnsi="Times New Roman" w:cs="Times New Roman"/>
          <w:sz w:val="24"/>
          <w:szCs w:val="24"/>
        </w:rPr>
        <w:t xml:space="preserve"> Donga. His evidence is that accused is his brother’s son. Deceased 1 was his uncle. </w:t>
      </w:r>
      <w:r w:rsidR="000F6D8A">
        <w:rPr>
          <w:rFonts w:ascii="Times New Roman" w:hAnsi="Times New Roman" w:cs="Times New Roman"/>
          <w:sz w:val="24"/>
          <w:szCs w:val="24"/>
        </w:rPr>
        <w:t>On the 9</w:t>
      </w:r>
      <w:r w:rsidR="000F6D8A" w:rsidRPr="000F6D8A">
        <w:rPr>
          <w:rFonts w:ascii="Times New Roman" w:hAnsi="Times New Roman" w:cs="Times New Roman"/>
          <w:sz w:val="24"/>
          <w:szCs w:val="24"/>
          <w:vertAlign w:val="superscript"/>
        </w:rPr>
        <w:t>th</w:t>
      </w:r>
      <w:r w:rsidR="000F6D8A">
        <w:rPr>
          <w:rFonts w:ascii="Times New Roman" w:hAnsi="Times New Roman" w:cs="Times New Roman"/>
          <w:sz w:val="24"/>
          <w:szCs w:val="24"/>
        </w:rPr>
        <w:t xml:space="preserve"> February 2021, at 0200 hours he received a call from Ayanda Donga and she said that the accused had set their house on fire </w:t>
      </w:r>
      <w:r w:rsidR="0045020A">
        <w:rPr>
          <w:rFonts w:ascii="Times New Roman" w:hAnsi="Times New Roman" w:cs="Times New Roman"/>
          <w:sz w:val="24"/>
          <w:szCs w:val="24"/>
        </w:rPr>
        <w:t xml:space="preserve">and burnt the family and asked the witness to urgently come. Ayanda Donga said she had seen the accused. </w:t>
      </w:r>
      <w:r w:rsidR="004365A5">
        <w:rPr>
          <w:rFonts w:ascii="Times New Roman" w:hAnsi="Times New Roman" w:cs="Times New Roman"/>
          <w:sz w:val="24"/>
          <w:szCs w:val="24"/>
        </w:rPr>
        <w:t xml:space="preserve">This witness proceeded to the homestead and found that deceased 1 and complainant 1 had been taken to hospital. </w:t>
      </w:r>
      <w:r w:rsidR="00B87830">
        <w:rPr>
          <w:rFonts w:ascii="Times New Roman" w:hAnsi="Times New Roman" w:cs="Times New Roman"/>
          <w:sz w:val="24"/>
          <w:szCs w:val="24"/>
        </w:rPr>
        <w:t xml:space="preserve">The bedroom was extensively damaged and most of the property inside was burnt. </w:t>
      </w:r>
    </w:p>
    <w:p w:rsidR="00724AA0" w:rsidRDefault="00107CAC" w:rsidP="00697E9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report</w:t>
      </w:r>
      <w:r w:rsidR="00724AA0">
        <w:rPr>
          <w:rFonts w:ascii="Times New Roman" w:hAnsi="Times New Roman" w:cs="Times New Roman"/>
          <w:sz w:val="24"/>
          <w:szCs w:val="24"/>
        </w:rPr>
        <w:t xml:space="preserve"> was made to the police leading to the arrest of the accused at a roadblock along the Bulawayo-Victoria Falls road. Accused was driving a red Honda Fit. </w:t>
      </w:r>
      <w:r w:rsidR="00B87830">
        <w:rPr>
          <w:rFonts w:ascii="Times New Roman" w:hAnsi="Times New Roman" w:cs="Times New Roman"/>
          <w:sz w:val="24"/>
          <w:szCs w:val="24"/>
        </w:rPr>
        <w:t xml:space="preserve">This witness also saw a 5 litre container with petrol that was picked by Ayanda Donga and handed to the police. </w:t>
      </w:r>
    </w:p>
    <w:p w:rsidR="007241F8" w:rsidRDefault="007241F8" w:rsidP="00697E9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witness</w:t>
      </w:r>
      <w:r w:rsidR="00107CAC">
        <w:rPr>
          <w:rFonts w:ascii="Times New Roman" w:hAnsi="Times New Roman" w:cs="Times New Roman"/>
          <w:sz w:val="24"/>
          <w:szCs w:val="24"/>
        </w:rPr>
        <w:t>’s</w:t>
      </w:r>
      <w:r>
        <w:rPr>
          <w:rFonts w:ascii="Times New Roman" w:hAnsi="Times New Roman" w:cs="Times New Roman"/>
          <w:sz w:val="24"/>
          <w:szCs w:val="24"/>
        </w:rPr>
        <w:t xml:space="preserve"> evidence is that there was a long standing dispute in the family that emanated from a piece of land that deceased 1 </w:t>
      </w:r>
      <w:r w:rsidR="005D575B">
        <w:rPr>
          <w:rFonts w:ascii="Times New Roman" w:hAnsi="Times New Roman" w:cs="Times New Roman"/>
          <w:sz w:val="24"/>
          <w:szCs w:val="24"/>
        </w:rPr>
        <w:t xml:space="preserve">gave to his step son Mkhululi Mpala. Deceased 1 was accused of favouring Mkhululi Mpala ahead of his own children with his first wife. </w:t>
      </w:r>
      <w:r w:rsidR="000F6FD0">
        <w:rPr>
          <w:rFonts w:ascii="Times New Roman" w:hAnsi="Times New Roman" w:cs="Times New Roman"/>
          <w:sz w:val="24"/>
          <w:szCs w:val="24"/>
        </w:rPr>
        <w:t xml:space="preserve">Deceased 1 was also accused of causing the death of the accused’s father Thabani. </w:t>
      </w:r>
    </w:p>
    <w:p w:rsidR="0095434D" w:rsidRDefault="0095434D" w:rsidP="00697E9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third is the evidence of </w:t>
      </w:r>
      <w:r w:rsidR="00720519">
        <w:rPr>
          <w:rFonts w:ascii="Times New Roman" w:hAnsi="Times New Roman" w:cs="Times New Roman"/>
          <w:sz w:val="24"/>
          <w:szCs w:val="24"/>
        </w:rPr>
        <w:t xml:space="preserve">Lameck Sibanda. His evidence is that he is a village head. Accused is deceased I’s grandson. </w:t>
      </w:r>
      <w:r w:rsidR="00204B9A">
        <w:rPr>
          <w:rFonts w:ascii="Times New Roman" w:hAnsi="Times New Roman" w:cs="Times New Roman"/>
          <w:sz w:val="24"/>
          <w:szCs w:val="24"/>
        </w:rPr>
        <w:t>Some years ago deceased 1 got married to Angel Mpala (complainant 1). Angela M</w:t>
      </w:r>
      <w:r w:rsidR="002D3C42">
        <w:rPr>
          <w:rFonts w:ascii="Times New Roman" w:hAnsi="Times New Roman" w:cs="Times New Roman"/>
          <w:sz w:val="24"/>
          <w:szCs w:val="24"/>
        </w:rPr>
        <w:t xml:space="preserve">pala had an eight year old son, Mkhululi Mpala from her previous relationship. Deceased 1 treated Mkhululi Mpala like his own son. </w:t>
      </w:r>
      <w:r w:rsidR="00527C84">
        <w:rPr>
          <w:rFonts w:ascii="Times New Roman" w:hAnsi="Times New Roman" w:cs="Times New Roman"/>
          <w:sz w:val="24"/>
          <w:szCs w:val="24"/>
        </w:rPr>
        <w:t xml:space="preserve">Years later, Thabani Donga (accused’s father) got married and deceased 1 allocated him a piece of land to build his own homestead. </w:t>
      </w:r>
    </w:p>
    <w:p w:rsidR="000166A9" w:rsidRDefault="000166A9" w:rsidP="00697E9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2008, Mkhululi Mpala got married and deceased 1 allocated him a piece of land to build his own homestead. </w:t>
      </w:r>
      <w:r w:rsidR="002D4719">
        <w:rPr>
          <w:rFonts w:ascii="Times New Roman" w:hAnsi="Times New Roman" w:cs="Times New Roman"/>
          <w:sz w:val="24"/>
          <w:szCs w:val="24"/>
        </w:rPr>
        <w:t xml:space="preserve">A dispute arose as to why deceased 1 had allocated him land when he was not from the Donga family. </w:t>
      </w:r>
      <w:r w:rsidR="009D18E7">
        <w:rPr>
          <w:rFonts w:ascii="Times New Roman" w:hAnsi="Times New Roman" w:cs="Times New Roman"/>
          <w:sz w:val="24"/>
          <w:szCs w:val="24"/>
        </w:rPr>
        <w:t xml:space="preserve">Deceased 1 tried to resolve the dispute. Deceased 1 placed a boundary </w:t>
      </w:r>
      <w:r w:rsidR="00893CA2">
        <w:rPr>
          <w:rFonts w:ascii="Times New Roman" w:hAnsi="Times New Roman" w:cs="Times New Roman"/>
          <w:sz w:val="24"/>
          <w:szCs w:val="24"/>
        </w:rPr>
        <w:t xml:space="preserve">between Thabani Donga and Mkhululi Mpala’s homesteads but Thabani and his wife were against it. </w:t>
      </w:r>
    </w:p>
    <w:p w:rsidR="00893CA2" w:rsidRDefault="00893CA2" w:rsidP="00697E9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His evidence is further that there was a time when Mkhululi’s wife </w:t>
      </w:r>
      <w:r w:rsidR="00473234">
        <w:rPr>
          <w:rFonts w:ascii="Times New Roman" w:hAnsi="Times New Roman" w:cs="Times New Roman"/>
          <w:sz w:val="24"/>
          <w:szCs w:val="24"/>
        </w:rPr>
        <w:t xml:space="preserve">wanted to build a kraal outside her homestead; </w:t>
      </w:r>
      <w:proofErr w:type="spellStart"/>
      <w:r w:rsidR="00473234">
        <w:rPr>
          <w:rFonts w:ascii="Times New Roman" w:hAnsi="Times New Roman" w:cs="Times New Roman"/>
          <w:sz w:val="24"/>
          <w:szCs w:val="24"/>
        </w:rPr>
        <w:t>Mkhululi’s</w:t>
      </w:r>
      <w:proofErr w:type="spellEnd"/>
      <w:r w:rsidR="00473234">
        <w:rPr>
          <w:rFonts w:ascii="Times New Roman" w:hAnsi="Times New Roman" w:cs="Times New Roman"/>
          <w:sz w:val="24"/>
          <w:szCs w:val="24"/>
        </w:rPr>
        <w:t xml:space="preserve"> wife and </w:t>
      </w:r>
      <w:proofErr w:type="spellStart"/>
      <w:r w:rsidR="00473234">
        <w:rPr>
          <w:rFonts w:ascii="Times New Roman" w:hAnsi="Times New Roman" w:cs="Times New Roman"/>
          <w:sz w:val="24"/>
          <w:szCs w:val="24"/>
        </w:rPr>
        <w:t>Thabani</w:t>
      </w:r>
      <w:r w:rsidR="008104DD">
        <w:rPr>
          <w:rFonts w:ascii="Times New Roman" w:hAnsi="Times New Roman" w:cs="Times New Roman"/>
          <w:sz w:val="24"/>
          <w:szCs w:val="24"/>
        </w:rPr>
        <w:t>’</w:t>
      </w:r>
      <w:r w:rsidR="00473234">
        <w:rPr>
          <w:rFonts w:ascii="Times New Roman" w:hAnsi="Times New Roman" w:cs="Times New Roman"/>
          <w:sz w:val="24"/>
          <w:szCs w:val="24"/>
        </w:rPr>
        <w:t>s</w:t>
      </w:r>
      <w:proofErr w:type="spellEnd"/>
      <w:r w:rsidR="00473234">
        <w:rPr>
          <w:rFonts w:ascii="Times New Roman" w:hAnsi="Times New Roman" w:cs="Times New Roman"/>
          <w:sz w:val="24"/>
          <w:szCs w:val="24"/>
        </w:rPr>
        <w:t xml:space="preserve"> wife fought over the issue and </w:t>
      </w:r>
      <w:r w:rsidR="00473234">
        <w:rPr>
          <w:rFonts w:ascii="Times New Roman" w:hAnsi="Times New Roman" w:cs="Times New Roman"/>
          <w:sz w:val="24"/>
          <w:szCs w:val="24"/>
        </w:rPr>
        <w:lastRenderedPageBreak/>
        <w:t xml:space="preserve">deceased 1 </w:t>
      </w:r>
      <w:r w:rsidR="00564F12">
        <w:rPr>
          <w:rFonts w:ascii="Times New Roman" w:hAnsi="Times New Roman" w:cs="Times New Roman"/>
          <w:sz w:val="24"/>
          <w:szCs w:val="24"/>
        </w:rPr>
        <w:t xml:space="preserve">put a stop to the fight. </w:t>
      </w:r>
      <w:r w:rsidR="00473234">
        <w:rPr>
          <w:rFonts w:ascii="Times New Roman" w:hAnsi="Times New Roman" w:cs="Times New Roman"/>
          <w:sz w:val="24"/>
          <w:szCs w:val="24"/>
        </w:rPr>
        <w:t xml:space="preserve"> </w:t>
      </w:r>
      <w:r w:rsidR="00564F12">
        <w:rPr>
          <w:rFonts w:ascii="Times New Roman" w:hAnsi="Times New Roman" w:cs="Times New Roman"/>
          <w:sz w:val="24"/>
          <w:szCs w:val="24"/>
        </w:rPr>
        <w:t xml:space="preserve">Mkhululi’s wife built the kraal after deceased 1’s intervention. </w:t>
      </w:r>
    </w:p>
    <w:p w:rsidR="00FF31D5" w:rsidRDefault="00FF31D5" w:rsidP="00697E9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the fire incident at deceased 1’s homestead, deceased 1 called this witness and reported that the accused wanted to kill him. </w:t>
      </w:r>
      <w:r w:rsidR="008B250B">
        <w:rPr>
          <w:rFonts w:ascii="Times New Roman" w:hAnsi="Times New Roman" w:cs="Times New Roman"/>
          <w:sz w:val="24"/>
          <w:szCs w:val="24"/>
        </w:rPr>
        <w:t>Thabani Donga’</w:t>
      </w:r>
      <w:r w:rsidR="00D50C20">
        <w:rPr>
          <w:rFonts w:ascii="Times New Roman" w:hAnsi="Times New Roman" w:cs="Times New Roman"/>
          <w:sz w:val="24"/>
          <w:szCs w:val="24"/>
        </w:rPr>
        <w:t xml:space="preserve">s wife </w:t>
      </w:r>
      <w:r w:rsidR="00862E1F">
        <w:rPr>
          <w:rFonts w:ascii="Times New Roman" w:hAnsi="Times New Roman" w:cs="Times New Roman"/>
          <w:sz w:val="24"/>
          <w:szCs w:val="24"/>
        </w:rPr>
        <w:t xml:space="preserve">(Precious Ncube accused’s mother) </w:t>
      </w:r>
      <w:r w:rsidR="00D50C20">
        <w:rPr>
          <w:rFonts w:ascii="Times New Roman" w:hAnsi="Times New Roman" w:cs="Times New Roman"/>
          <w:sz w:val="24"/>
          <w:szCs w:val="24"/>
        </w:rPr>
        <w:t xml:space="preserve">is now using the land that was allocated to Mkhululi without permission. </w:t>
      </w:r>
    </w:p>
    <w:p w:rsidR="00C859C4" w:rsidRDefault="00862E1F" w:rsidP="00697E9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fourth is the evidence of Permanent Sibanda. </w:t>
      </w:r>
      <w:r w:rsidR="00EB325B">
        <w:rPr>
          <w:rFonts w:ascii="Times New Roman" w:hAnsi="Times New Roman" w:cs="Times New Roman"/>
          <w:sz w:val="24"/>
          <w:szCs w:val="24"/>
        </w:rPr>
        <w:t xml:space="preserve">His evidence is that he knows the accused as a local person. </w:t>
      </w:r>
      <w:r w:rsidR="006E7712">
        <w:rPr>
          <w:rFonts w:ascii="Times New Roman" w:hAnsi="Times New Roman" w:cs="Times New Roman"/>
          <w:sz w:val="24"/>
          <w:szCs w:val="24"/>
        </w:rPr>
        <w:t>On the 9</w:t>
      </w:r>
      <w:r w:rsidR="006E7712" w:rsidRPr="006E7712">
        <w:rPr>
          <w:rFonts w:ascii="Times New Roman" w:hAnsi="Times New Roman" w:cs="Times New Roman"/>
          <w:sz w:val="24"/>
          <w:szCs w:val="24"/>
          <w:vertAlign w:val="superscript"/>
        </w:rPr>
        <w:t>th</w:t>
      </w:r>
      <w:r w:rsidR="006E7712">
        <w:rPr>
          <w:rFonts w:ascii="Times New Roman" w:hAnsi="Times New Roman" w:cs="Times New Roman"/>
          <w:sz w:val="24"/>
          <w:szCs w:val="24"/>
        </w:rPr>
        <w:t xml:space="preserve"> February 2021, at 0200 hours this witness received a report about this case. He drove to the sce</w:t>
      </w:r>
      <w:r w:rsidR="008B250B">
        <w:rPr>
          <w:rFonts w:ascii="Times New Roman" w:hAnsi="Times New Roman" w:cs="Times New Roman"/>
          <w:sz w:val="24"/>
          <w:szCs w:val="24"/>
        </w:rPr>
        <w:t>ne and found that deceased 1,</w:t>
      </w:r>
      <w:r w:rsidR="006E7712">
        <w:rPr>
          <w:rFonts w:ascii="Times New Roman" w:hAnsi="Times New Roman" w:cs="Times New Roman"/>
          <w:sz w:val="24"/>
          <w:szCs w:val="24"/>
        </w:rPr>
        <w:t xml:space="preserve"> 2 and complainant 1 had severe burns and the roof of the house had collapsed. </w:t>
      </w:r>
    </w:p>
    <w:p w:rsidR="005A1221" w:rsidRDefault="00C859C4" w:rsidP="00697E9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Ayanda Donga reported to this witness that she saw the accused fleeing from the scene and she called his name and asked him why he wanted to kill the family. The accused did not respond. </w:t>
      </w:r>
      <w:r w:rsidR="00951EC2">
        <w:rPr>
          <w:rFonts w:ascii="Times New Roman" w:hAnsi="Times New Roman" w:cs="Times New Roman"/>
          <w:sz w:val="24"/>
          <w:szCs w:val="24"/>
        </w:rPr>
        <w:t xml:space="preserve">The witness observed a spoor of two pairs of show prints and they were not visible enough as it was raining. </w:t>
      </w:r>
    </w:p>
    <w:p w:rsidR="00862E1F" w:rsidRDefault="005A1221" w:rsidP="005A122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witness ferried deceased 1 and 2 and complainant 1 to hospital. Deceased 1 and 2 had severe burns all over the body. </w:t>
      </w:r>
      <w:r w:rsidR="006E7712">
        <w:rPr>
          <w:rFonts w:ascii="Times New Roman" w:hAnsi="Times New Roman" w:cs="Times New Roman"/>
          <w:sz w:val="24"/>
          <w:szCs w:val="24"/>
        </w:rPr>
        <w:t xml:space="preserve"> </w:t>
      </w:r>
      <w:r w:rsidR="00FA04D1">
        <w:rPr>
          <w:rFonts w:ascii="Times New Roman" w:hAnsi="Times New Roman" w:cs="Times New Roman"/>
          <w:sz w:val="24"/>
          <w:szCs w:val="24"/>
        </w:rPr>
        <w:t>Complainant 1 had burns on the right arm and leg. Ayanda Donga showed the witness a 5 litre container of petrol that she r</w:t>
      </w:r>
      <w:r w:rsidR="008B250B">
        <w:rPr>
          <w:rFonts w:ascii="Times New Roman" w:hAnsi="Times New Roman" w:cs="Times New Roman"/>
          <w:sz w:val="24"/>
          <w:szCs w:val="24"/>
        </w:rPr>
        <w:t>ecovered from where she found</w:t>
      </w:r>
      <w:r w:rsidR="00FA04D1">
        <w:rPr>
          <w:rFonts w:ascii="Times New Roman" w:hAnsi="Times New Roman" w:cs="Times New Roman"/>
          <w:sz w:val="24"/>
          <w:szCs w:val="24"/>
        </w:rPr>
        <w:t xml:space="preserve"> the accused standing. </w:t>
      </w:r>
    </w:p>
    <w:p w:rsidR="00B27BEC" w:rsidRDefault="00FD0476" w:rsidP="005A122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fifth is</w:t>
      </w:r>
      <w:r w:rsidR="00B27BEC">
        <w:rPr>
          <w:rFonts w:ascii="Times New Roman" w:hAnsi="Times New Roman" w:cs="Times New Roman"/>
          <w:sz w:val="24"/>
          <w:szCs w:val="24"/>
        </w:rPr>
        <w:t xml:space="preserve"> the evidence of Barnabas </w:t>
      </w:r>
      <w:proofErr w:type="spellStart"/>
      <w:r w:rsidR="00B27BEC">
        <w:rPr>
          <w:rFonts w:ascii="Times New Roman" w:hAnsi="Times New Roman" w:cs="Times New Roman"/>
          <w:sz w:val="24"/>
          <w:szCs w:val="24"/>
        </w:rPr>
        <w:t>Nyabanda</w:t>
      </w:r>
      <w:proofErr w:type="spellEnd"/>
      <w:r w:rsidR="00B27BEC">
        <w:rPr>
          <w:rFonts w:ascii="Times New Roman" w:hAnsi="Times New Roman" w:cs="Times New Roman"/>
          <w:sz w:val="24"/>
          <w:szCs w:val="24"/>
        </w:rPr>
        <w:t>. His evidence is that he is a Forensic Scien</w:t>
      </w:r>
      <w:r w:rsidR="001760B2">
        <w:rPr>
          <w:rFonts w:ascii="Times New Roman" w:hAnsi="Times New Roman" w:cs="Times New Roman"/>
          <w:sz w:val="24"/>
          <w:szCs w:val="24"/>
        </w:rPr>
        <w:t xml:space="preserve">tist based at Criminal Investigations Department, Forensic Science Laboratory. </w:t>
      </w:r>
      <w:r w:rsidR="00843280">
        <w:rPr>
          <w:rFonts w:ascii="Times New Roman" w:hAnsi="Times New Roman" w:cs="Times New Roman"/>
          <w:sz w:val="24"/>
          <w:szCs w:val="24"/>
        </w:rPr>
        <w:t>On the 10</w:t>
      </w:r>
      <w:r w:rsidR="00C16139" w:rsidRPr="00C16139">
        <w:rPr>
          <w:rFonts w:ascii="Times New Roman" w:hAnsi="Times New Roman" w:cs="Times New Roman"/>
          <w:sz w:val="24"/>
          <w:szCs w:val="24"/>
          <w:vertAlign w:val="superscript"/>
        </w:rPr>
        <w:t>th</w:t>
      </w:r>
      <w:r w:rsidR="00843280">
        <w:rPr>
          <w:rFonts w:ascii="Times New Roman" w:hAnsi="Times New Roman" w:cs="Times New Roman"/>
          <w:sz w:val="24"/>
          <w:szCs w:val="24"/>
        </w:rPr>
        <w:t xml:space="preserve"> Februa</w:t>
      </w:r>
      <w:r w:rsidR="00C16139">
        <w:rPr>
          <w:rFonts w:ascii="Times New Roman" w:hAnsi="Times New Roman" w:cs="Times New Roman"/>
          <w:sz w:val="24"/>
          <w:szCs w:val="24"/>
        </w:rPr>
        <w:t>ry 2021, this witness attended the</w:t>
      </w:r>
      <w:r w:rsidR="00843280">
        <w:rPr>
          <w:rFonts w:ascii="Times New Roman" w:hAnsi="Times New Roman" w:cs="Times New Roman"/>
          <w:sz w:val="24"/>
          <w:szCs w:val="24"/>
        </w:rPr>
        <w:t xml:space="preserve"> scene in this case and made certain observations which he noted in his forensic report dated 25 February 2021. The for</w:t>
      </w:r>
      <w:r w:rsidR="00C16139">
        <w:rPr>
          <w:rFonts w:ascii="Times New Roman" w:hAnsi="Times New Roman" w:cs="Times New Roman"/>
          <w:sz w:val="24"/>
          <w:szCs w:val="24"/>
        </w:rPr>
        <w:t xml:space="preserve">ensic report is before court marked </w:t>
      </w:r>
      <w:r w:rsidR="00843280">
        <w:rPr>
          <w:rFonts w:ascii="Times New Roman" w:hAnsi="Times New Roman" w:cs="Times New Roman"/>
          <w:sz w:val="24"/>
          <w:szCs w:val="24"/>
        </w:rPr>
        <w:t xml:space="preserve">Exhibit </w:t>
      </w:r>
      <w:r w:rsidR="003A66D7">
        <w:rPr>
          <w:rFonts w:ascii="Times New Roman" w:hAnsi="Times New Roman" w:cs="Times New Roman"/>
          <w:sz w:val="24"/>
          <w:szCs w:val="24"/>
        </w:rPr>
        <w:t xml:space="preserve">3. </w:t>
      </w:r>
    </w:p>
    <w:p w:rsidR="003A66D7" w:rsidRDefault="003A66D7" w:rsidP="005A122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sixth is the evidence of Dr. </w:t>
      </w:r>
      <w:proofErr w:type="spellStart"/>
      <w:r>
        <w:rPr>
          <w:rFonts w:ascii="Times New Roman" w:hAnsi="Times New Roman" w:cs="Times New Roman"/>
          <w:sz w:val="24"/>
          <w:szCs w:val="24"/>
        </w:rPr>
        <w:t>Jekenya</w:t>
      </w:r>
      <w:proofErr w:type="spellEnd"/>
      <w:r>
        <w:rPr>
          <w:rFonts w:ascii="Times New Roman" w:hAnsi="Times New Roman" w:cs="Times New Roman"/>
          <w:sz w:val="24"/>
          <w:szCs w:val="24"/>
        </w:rPr>
        <w:t xml:space="preserve">. </w:t>
      </w:r>
      <w:r w:rsidR="009C375C">
        <w:rPr>
          <w:rFonts w:ascii="Times New Roman" w:hAnsi="Times New Roman" w:cs="Times New Roman"/>
          <w:sz w:val="24"/>
          <w:szCs w:val="24"/>
        </w:rPr>
        <w:t>His evidence is that he is a registered Medical Practitioner based at Mpilo Hospital. On the 11</w:t>
      </w:r>
      <w:r w:rsidR="006C4FE2" w:rsidRPr="006C4FE2">
        <w:rPr>
          <w:rFonts w:ascii="Times New Roman" w:hAnsi="Times New Roman" w:cs="Times New Roman"/>
          <w:sz w:val="24"/>
          <w:szCs w:val="24"/>
          <w:vertAlign w:val="superscript"/>
        </w:rPr>
        <w:t>th</w:t>
      </w:r>
      <w:r w:rsidR="009C375C">
        <w:rPr>
          <w:rFonts w:ascii="Times New Roman" w:hAnsi="Times New Roman" w:cs="Times New Roman"/>
          <w:sz w:val="24"/>
          <w:szCs w:val="24"/>
        </w:rPr>
        <w:t xml:space="preserve"> February 2021, and on the 30</w:t>
      </w:r>
      <w:r w:rsidR="00755FAD" w:rsidRPr="00755FAD">
        <w:rPr>
          <w:rFonts w:ascii="Times New Roman" w:hAnsi="Times New Roman" w:cs="Times New Roman"/>
          <w:sz w:val="24"/>
          <w:szCs w:val="24"/>
          <w:vertAlign w:val="superscript"/>
        </w:rPr>
        <w:t>th</w:t>
      </w:r>
      <w:r w:rsidR="00755FAD">
        <w:rPr>
          <w:rFonts w:ascii="Times New Roman" w:hAnsi="Times New Roman" w:cs="Times New Roman"/>
          <w:sz w:val="24"/>
          <w:szCs w:val="24"/>
        </w:rPr>
        <w:t xml:space="preserve"> June 2021, </w:t>
      </w:r>
      <w:r w:rsidR="009C375C">
        <w:rPr>
          <w:rFonts w:ascii="Times New Roman" w:hAnsi="Times New Roman" w:cs="Times New Roman"/>
          <w:sz w:val="24"/>
          <w:szCs w:val="24"/>
        </w:rPr>
        <w:t xml:space="preserve">during the course </w:t>
      </w:r>
      <w:r w:rsidR="00C15265">
        <w:rPr>
          <w:rFonts w:ascii="Times New Roman" w:hAnsi="Times New Roman" w:cs="Times New Roman"/>
          <w:sz w:val="24"/>
          <w:szCs w:val="24"/>
        </w:rPr>
        <w:t>of his duties he examined the remains of the deceased persons and complied his findings in post mortem report numbe</w:t>
      </w:r>
      <w:r w:rsidR="00F061F3">
        <w:rPr>
          <w:rFonts w:ascii="Times New Roman" w:hAnsi="Times New Roman" w:cs="Times New Roman"/>
          <w:sz w:val="24"/>
          <w:szCs w:val="24"/>
        </w:rPr>
        <w:t>rs 28/24/2021 and 121/97/ 21 re</w:t>
      </w:r>
      <w:r w:rsidR="00C15265">
        <w:rPr>
          <w:rFonts w:ascii="Times New Roman" w:hAnsi="Times New Roman" w:cs="Times New Roman"/>
          <w:sz w:val="24"/>
          <w:szCs w:val="24"/>
        </w:rPr>
        <w:t xml:space="preserve">spectively. </w:t>
      </w:r>
      <w:r w:rsidR="00F061F3">
        <w:rPr>
          <w:rFonts w:ascii="Times New Roman" w:hAnsi="Times New Roman" w:cs="Times New Roman"/>
          <w:sz w:val="24"/>
          <w:szCs w:val="24"/>
        </w:rPr>
        <w:t xml:space="preserve">The reports are before court </w:t>
      </w:r>
      <w:r w:rsidR="00755FAD">
        <w:rPr>
          <w:rFonts w:ascii="Times New Roman" w:hAnsi="Times New Roman" w:cs="Times New Roman"/>
          <w:sz w:val="24"/>
          <w:szCs w:val="24"/>
        </w:rPr>
        <w:t xml:space="preserve">marked </w:t>
      </w:r>
      <w:r w:rsidR="00F061F3">
        <w:rPr>
          <w:rFonts w:ascii="Times New Roman" w:hAnsi="Times New Roman" w:cs="Times New Roman"/>
          <w:sz w:val="24"/>
          <w:szCs w:val="24"/>
        </w:rPr>
        <w:t xml:space="preserve">as Exhibit 1 and 2. </w:t>
      </w:r>
    </w:p>
    <w:p w:rsidR="00BF359A" w:rsidRDefault="005943EF" w:rsidP="00C70584">
      <w:pPr>
        <w:pStyle w:val="Default"/>
        <w:spacing w:line="360" w:lineRule="auto"/>
        <w:ind w:firstLine="720"/>
        <w:jc w:val="both"/>
      </w:pPr>
      <w:r>
        <w:t xml:space="preserve">The first witness to </w:t>
      </w:r>
      <w:r w:rsidR="00755FAD">
        <w:t>give oral evidence was</w:t>
      </w:r>
      <w:r>
        <w:t xml:space="preserve"> Ayanda Donga. </w:t>
      </w:r>
      <w:r w:rsidR="00BF359A">
        <w:t xml:space="preserve">This witness testified that on the night of the </w:t>
      </w:r>
      <w:r w:rsidR="00226F95">
        <w:t>8</w:t>
      </w:r>
      <w:r w:rsidR="00226F95" w:rsidRPr="00226F95">
        <w:rPr>
          <w:vertAlign w:val="superscript"/>
        </w:rPr>
        <w:t>th</w:t>
      </w:r>
      <w:r w:rsidR="00226F95">
        <w:t xml:space="preserve"> February 2021, she and the entire family retired to bed. Deceased 1 was </w:t>
      </w:r>
      <w:r w:rsidR="00BC25EE">
        <w:lastRenderedPageBreak/>
        <w:t>her father, deceased 2 a herd</w:t>
      </w:r>
      <w:r w:rsidR="00226F95">
        <w:t xml:space="preserve">-boy in the family, </w:t>
      </w:r>
      <w:r w:rsidR="00E607E2">
        <w:t xml:space="preserve">Angel Mpala complainant in count 3 is her mother, </w:t>
      </w:r>
      <w:r w:rsidR="00CB5CB6">
        <w:t>and complainants</w:t>
      </w:r>
      <w:r w:rsidR="004D5C3F">
        <w:t xml:space="preserve"> in counts 4, 5, 6 and 7 are children who were in the house on the night of the 8</w:t>
      </w:r>
      <w:r w:rsidR="004D5C3F" w:rsidRPr="004D5C3F">
        <w:rPr>
          <w:vertAlign w:val="superscript"/>
        </w:rPr>
        <w:t>th</w:t>
      </w:r>
      <w:r w:rsidR="004D5C3F">
        <w:t xml:space="preserve"> February 2021. </w:t>
      </w:r>
      <w:r w:rsidR="00CB5CB6">
        <w:t xml:space="preserve">Accused is her half-brother’s son. </w:t>
      </w:r>
      <w:r w:rsidR="00E95A38">
        <w:t xml:space="preserve">She knows accused very well, and they grew up together. They went to school together. </w:t>
      </w:r>
      <w:r w:rsidR="00092220">
        <w:t xml:space="preserve">Initially they were staying at the same homestead, until accused and his parents moved to their own homestead.  </w:t>
      </w:r>
    </w:p>
    <w:p w:rsidR="00CB5CB6" w:rsidRDefault="00CB5CB6" w:rsidP="00C70584">
      <w:pPr>
        <w:pStyle w:val="Default"/>
        <w:spacing w:line="360" w:lineRule="auto"/>
        <w:ind w:firstLine="720"/>
        <w:jc w:val="both"/>
      </w:pPr>
    </w:p>
    <w:p w:rsidR="008D5649" w:rsidRDefault="00CB5CB6" w:rsidP="00781C16">
      <w:pPr>
        <w:pStyle w:val="Default"/>
        <w:spacing w:line="360" w:lineRule="auto"/>
        <w:ind w:firstLine="720"/>
        <w:jc w:val="both"/>
      </w:pPr>
      <w:r>
        <w:t xml:space="preserve">On the </w:t>
      </w:r>
      <w:r w:rsidR="00745D48">
        <w:t>9</w:t>
      </w:r>
      <w:r w:rsidR="00745D48" w:rsidRPr="00745D48">
        <w:rPr>
          <w:vertAlign w:val="superscript"/>
        </w:rPr>
        <w:t>th</w:t>
      </w:r>
      <w:r w:rsidR="00745D48">
        <w:t xml:space="preserve"> February 2021, at approximately </w:t>
      </w:r>
      <w:r w:rsidR="00BC25EE">
        <w:t>0</w:t>
      </w:r>
      <w:r w:rsidR="00745D48">
        <w:t>1:30</w:t>
      </w:r>
      <w:r w:rsidR="00BC25EE">
        <w:t xml:space="preserve"> am</w:t>
      </w:r>
      <w:r w:rsidR="00745D48">
        <w:t xml:space="preserve"> in the morning,</w:t>
      </w:r>
      <w:r w:rsidR="00477E7B">
        <w:t xml:space="preserve"> she heard a loud sound</w:t>
      </w:r>
      <w:r w:rsidR="000156C9">
        <w:t xml:space="preserve"> and the house was on fire. She</w:t>
      </w:r>
      <w:r w:rsidR="00477E7B">
        <w:t xml:space="preserve"> jumped </w:t>
      </w:r>
      <w:r w:rsidR="00594A58">
        <w:t xml:space="preserve">out of the house </w:t>
      </w:r>
      <w:r w:rsidR="00477E7B">
        <w:t>throw the window.</w:t>
      </w:r>
      <w:r w:rsidR="000156C9">
        <w:t xml:space="preserve"> </w:t>
      </w:r>
      <w:r w:rsidR="00477E7B">
        <w:t>She met accused</w:t>
      </w:r>
      <w:r w:rsidR="00594A58">
        <w:t xml:space="preserve">, who was approximately two metres from her.  </w:t>
      </w:r>
      <w:r w:rsidR="0058407D">
        <w:t xml:space="preserve">She was able to see him because there were lights outside and the light provided by the fire. </w:t>
      </w:r>
      <w:r w:rsidR="00D72570">
        <w:t xml:space="preserve">She took some time looking at the accused and they were facing each other. </w:t>
      </w:r>
      <w:r w:rsidR="0003760E">
        <w:t xml:space="preserve">Accused was wearing </w:t>
      </w:r>
      <w:r w:rsidR="00BC25EE">
        <w:t>a black</w:t>
      </w:r>
      <w:r w:rsidR="0003760E">
        <w:t xml:space="preserve"> </w:t>
      </w:r>
      <w:r w:rsidR="00BC25EE">
        <w:t>shirt</w:t>
      </w:r>
      <w:r w:rsidR="00096207">
        <w:t xml:space="preserve"> and a navy blue trouser. </w:t>
      </w:r>
      <w:r w:rsidR="00D72570">
        <w:t xml:space="preserve"> </w:t>
      </w:r>
      <w:r w:rsidR="00594A58">
        <w:t xml:space="preserve">She </w:t>
      </w:r>
      <w:r w:rsidR="00E30209">
        <w:t>screamed</w:t>
      </w:r>
      <w:r w:rsidR="00477E7B">
        <w:t xml:space="preserve"> calling his name</w:t>
      </w:r>
      <w:r w:rsidR="00A54C53">
        <w:t xml:space="preserve">, and asked him what he was doing burning old people in the house. When his name was called, </w:t>
      </w:r>
      <w:r w:rsidR="007957CB">
        <w:t xml:space="preserve">accused ran towards the witness, </w:t>
      </w:r>
      <w:r w:rsidR="006D5F33">
        <w:t xml:space="preserve">and </w:t>
      </w:r>
      <w:r w:rsidR="007957CB">
        <w:t xml:space="preserve">he jumped over </w:t>
      </w:r>
      <w:proofErr w:type="spellStart"/>
      <w:r w:rsidR="007957CB">
        <w:t>Buhle</w:t>
      </w:r>
      <w:proofErr w:type="spellEnd"/>
      <w:r w:rsidR="007957CB">
        <w:t xml:space="preserve"> </w:t>
      </w:r>
      <w:proofErr w:type="spellStart"/>
      <w:r w:rsidR="007957CB">
        <w:t>Hadebe</w:t>
      </w:r>
      <w:proofErr w:type="spellEnd"/>
      <w:r w:rsidR="006D5F33">
        <w:t xml:space="preserve">. He ran out of the gate. </w:t>
      </w:r>
      <w:r w:rsidR="007E1F01">
        <w:t>She sa</w:t>
      </w:r>
      <w:r w:rsidR="00E30209">
        <w:t>w her father (deceased 1) crying</w:t>
      </w:r>
      <w:r w:rsidR="007E1F01">
        <w:t xml:space="preserve"> for help inside the house, she got ba</w:t>
      </w:r>
      <w:r w:rsidR="00B06256">
        <w:t>ck to the house and rescued him. She then p</w:t>
      </w:r>
      <w:r w:rsidR="00E30209">
        <w:t xml:space="preserve">roceeded to the room where the </w:t>
      </w:r>
      <w:r w:rsidR="00B06256">
        <w:t>children</w:t>
      </w:r>
      <w:r w:rsidR="00E30209">
        <w:t xml:space="preserve"> were</w:t>
      </w:r>
      <w:r w:rsidR="00B06256">
        <w:t xml:space="preserve">, and took </w:t>
      </w:r>
      <w:r w:rsidR="00D97253">
        <w:t>them out of the house through</w:t>
      </w:r>
      <w:r w:rsidR="00583B85">
        <w:t xml:space="preserve"> a window. She also removed small things from the burning house. </w:t>
      </w:r>
      <w:r w:rsidR="00477E7B">
        <w:t xml:space="preserve"> </w:t>
      </w:r>
      <w:proofErr w:type="spellStart"/>
      <w:r w:rsidR="00BA580C">
        <w:t>Praymore</w:t>
      </w:r>
      <w:proofErr w:type="spellEnd"/>
      <w:r w:rsidR="00BA580C">
        <w:t xml:space="preserve"> </w:t>
      </w:r>
      <w:proofErr w:type="spellStart"/>
      <w:r w:rsidR="00BA580C">
        <w:t>K</w:t>
      </w:r>
      <w:r w:rsidR="00177C0F">
        <w:t>humalo</w:t>
      </w:r>
      <w:proofErr w:type="spellEnd"/>
      <w:r w:rsidR="00177C0F">
        <w:t xml:space="preserve"> was in the sitting room. He was burnt. When this witness was leaving one bedroom fire fell on her and she got burnt. </w:t>
      </w:r>
      <w:r w:rsidR="00E41018">
        <w:t xml:space="preserve">She called neighbours who then came to her home. </w:t>
      </w:r>
    </w:p>
    <w:p w:rsidR="00781C16" w:rsidRDefault="00781C16" w:rsidP="00781C16">
      <w:pPr>
        <w:pStyle w:val="Default"/>
        <w:spacing w:line="360" w:lineRule="auto"/>
        <w:ind w:firstLine="720"/>
        <w:jc w:val="both"/>
      </w:pPr>
    </w:p>
    <w:p w:rsidR="00CB5CB6" w:rsidRDefault="008D5649" w:rsidP="00583B85">
      <w:pPr>
        <w:pStyle w:val="Default"/>
        <w:spacing w:line="360" w:lineRule="auto"/>
        <w:ind w:firstLine="720"/>
        <w:jc w:val="both"/>
      </w:pPr>
      <w:r>
        <w:t xml:space="preserve">At around 5 O’clock in the morning she started having difficulty in breathing, she then phoned one Permanent Sibanda for help. </w:t>
      </w:r>
      <w:r w:rsidR="00035CEC">
        <w:t xml:space="preserve">Sibanda told her to ask two young man to accompany her to the main road i.e. Bulawayo – Victoria Falls road. </w:t>
      </w:r>
      <w:r w:rsidR="005A22FA">
        <w:t xml:space="preserve">On the way to the main road she saw accused emerging from the bush. </w:t>
      </w:r>
      <w:r w:rsidR="000328F0">
        <w:t xml:space="preserve">She also saw hidden in a bush a 5 litre container with petrol. She picked the container and took it home. </w:t>
      </w:r>
      <w:r w:rsidR="00D35C2B">
        <w:t xml:space="preserve">When she returned from taking the 5 litre container petrol home, she met accused, </w:t>
      </w:r>
      <w:r w:rsidR="00E95DF8">
        <w:t xml:space="preserve">who greeted her. She told the accused that “you burnt the elders and you will not go anywhere.” </w:t>
      </w:r>
    </w:p>
    <w:p w:rsidR="00781C16" w:rsidRDefault="00781C16" w:rsidP="00583B85">
      <w:pPr>
        <w:pStyle w:val="Default"/>
        <w:spacing w:line="360" w:lineRule="auto"/>
        <w:ind w:firstLine="720"/>
        <w:jc w:val="both"/>
      </w:pPr>
    </w:p>
    <w:p w:rsidR="00781C16" w:rsidRDefault="00781C16" w:rsidP="00781C16">
      <w:pPr>
        <w:pStyle w:val="Default"/>
        <w:spacing w:line="360" w:lineRule="auto"/>
        <w:ind w:firstLine="720"/>
        <w:jc w:val="both"/>
      </w:pPr>
      <w:r>
        <w:t>After the incident accused did not come to her home to see what happened to the family. Accused</w:t>
      </w:r>
      <w:r w:rsidR="002677A4">
        <w:t>’s</w:t>
      </w:r>
      <w:r>
        <w:t xml:space="preserve"> home is approximately seventy metres from the witness’s homestead. There was a feud between her father and accused’s family. </w:t>
      </w:r>
    </w:p>
    <w:p w:rsidR="00633937" w:rsidRDefault="00633937" w:rsidP="00781C16">
      <w:pPr>
        <w:pStyle w:val="Default"/>
        <w:spacing w:line="360" w:lineRule="auto"/>
        <w:ind w:firstLine="720"/>
        <w:jc w:val="both"/>
      </w:pPr>
    </w:p>
    <w:p w:rsidR="00633937" w:rsidRDefault="00633937" w:rsidP="00781C16">
      <w:pPr>
        <w:pStyle w:val="Default"/>
        <w:spacing w:line="360" w:lineRule="auto"/>
        <w:ind w:firstLine="720"/>
        <w:jc w:val="both"/>
      </w:pPr>
      <w:r>
        <w:lastRenderedPageBreak/>
        <w:t xml:space="preserve">In cross examination this witness testified </w:t>
      </w:r>
      <w:r w:rsidR="007140F8">
        <w:t xml:space="preserve">that she actually did not see accused spilling petrol </w:t>
      </w:r>
      <w:r w:rsidR="004357F0">
        <w:t>into the house, but she could smel</w:t>
      </w:r>
      <w:r w:rsidR="00354014">
        <w:t>l petrol where it was spilled. She was a</w:t>
      </w:r>
      <w:r w:rsidR="004357F0">
        <w:t xml:space="preserve">sked whether she was assuming that it was accused who spilled petrol into the house, </w:t>
      </w:r>
      <w:r w:rsidR="009F3B04">
        <w:t xml:space="preserve">the witness said she was not assuming, it was indeed the accused. This witness testified that when she jumped over the window, </w:t>
      </w:r>
      <w:r w:rsidR="00015807">
        <w:t>s</w:t>
      </w:r>
      <w:r w:rsidR="002020A0">
        <w:t xml:space="preserve">he saw accused when he was running towards her. </w:t>
      </w:r>
    </w:p>
    <w:p w:rsidR="002020A0" w:rsidRDefault="002020A0" w:rsidP="00781C16">
      <w:pPr>
        <w:pStyle w:val="Default"/>
        <w:spacing w:line="360" w:lineRule="auto"/>
        <w:ind w:firstLine="720"/>
        <w:jc w:val="both"/>
      </w:pPr>
    </w:p>
    <w:p w:rsidR="002020A0" w:rsidRDefault="002020A0" w:rsidP="00781C16">
      <w:pPr>
        <w:pStyle w:val="Default"/>
        <w:spacing w:line="360" w:lineRule="auto"/>
        <w:ind w:firstLine="720"/>
        <w:jc w:val="both"/>
      </w:pPr>
      <w:r>
        <w:t xml:space="preserve">The witness testified that there was a generator in the sitting room. </w:t>
      </w:r>
      <w:r w:rsidR="00E754F9">
        <w:t xml:space="preserve">It was a petrol generator. It was only used once and returned into the box. </w:t>
      </w:r>
      <w:r w:rsidR="001E5867">
        <w:t xml:space="preserve">She excluded the generator as the cause of the fire and said accused put petrol </w:t>
      </w:r>
      <w:r w:rsidR="00BF51BA">
        <w:t xml:space="preserve">and set the house on fire. She was hurt when her father was burning inside the house, she got back to the house to rescue him and the children. </w:t>
      </w:r>
      <w:r w:rsidR="00015807">
        <w:t>The fire was intense</w:t>
      </w:r>
      <w:r w:rsidR="006F49DF">
        <w:t xml:space="preserve"> in</w:t>
      </w:r>
      <w:r w:rsidR="0082539D">
        <w:t xml:space="preserve"> the room where her father was</w:t>
      </w:r>
      <w:r w:rsidR="00015807">
        <w:t>, then she decided to rescue him</w:t>
      </w:r>
      <w:r w:rsidR="0082539D">
        <w:t xml:space="preserve"> first, then the children. </w:t>
      </w:r>
    </w:p>
    <w:p w:rsidR="0006433D" w:rsidRDefault="0006433D" w:rsidP="00781C16">
      <w:pPr>
        <w:pStyle w:val="Default"/>
        <w:spacing w:line="360" w:lineRule="auto"/>
        <w:ind w:firstLine="720"/>
        <w:jc w:val="both"/>
      </w:pPr>
    </w:p>
    <w:p w:rsidR="0006433D" w:rsidRDefault="0006433D" w:rsidP="00781C16">
      <w:pPr>
        <w:pStyle w:val="Default"/>
        <w:spacing w:line="360" w:lineRule="auto"/>
        <w:ind w:firstLine="720"/>
        <w:jc w:val="both"/>
      </w:pPr>
      <w:r>
        <w:t xml:space="preserve">She saw accused person, the two were facing each other. </w:t>
      </w:r>
      <w:r w:rsidR="0007169C">
        <w:t>It was put to the witness that the accused doe</w:t>
      </w:r>
      <w:r w:rsidR="00AF4521">
        <w:t xml:space="preserve">s not have a navy blue trousers, the witness said she saw him wearing a navy blue trousers. </w:t>
      </w:r>
      <w:r w:rsidR="00427B1B">
        <w:t xml:space="preserve">It was put to this witness that the accused did not set the house on fire as he was at his mother’s house at that the time the house caught fire, </w:t>
      </w:r>
      <w:r w:rsidR="00675AF4">
        <w:t xml:space="preserve">the witness testified that she saw him and called him by name. </w:t>
      </w:r>
      <w:r w:rsidR="00971542">
        <w:t xml:space="preserve">She confirmed that </w:t>
      </w:r>
      <w:r w:rsidR="00011F16">
        <w:t>s</w:t>
      </w:r>
      <w:r w:rsidR="00971542">
        <w:t xml:space="preserve">he met accused again </w:t>
      </w:r>
      <w:r w:rsidR="00011F16">
        <w:t xml:space="preserve">in the morning, this time she was in the company of Gracious Donga. </w:t>
      </w:r>
    </w:p>
    <w:p w:rsidR="00426A68" w:rsidRPr="009E31BA" w:rsidRDefault="00426A68" w:rsidP="00DB4E89">
      <w:pPr>
        <w:pStyle w:val="Default"/>
        <w:spacing w:line="360" w:lineRule="auto"/>
        <w:jc w:val="both"/>
      </w:pPr>
    </w:p>
    <w:p w:rsidR="00426A68" w:rsidRDefault="00426A68" w:rsidP="00781C16">
      <w:pPr>
        <w:pStyle w:val="Default"/>
        <w:spacing w:line="360" w:lineRule="auto"/>
        <w:ind w:firstLine="720"/>
        <w:jc w:val="both"/>
      </w:pPr>
      <w:r>
        <w:t xml:space="preserve">The second witness </w:t>
      </w:r>
      <w:r w:rsidR="003A1C35">
        <w:t xml:space="preserve">to testify was Angel Mpala. </w:t>
      </w:r>
      <w:r w:rsidR="00DB4E89">
        <w:t xml:space="preserve">Deceased </w:t>
      </w:r>
      <w:r w:rsidR="00B41EDF">
        <w:t>1 was her husband, and second deceased was a</w:t>
      </w:r>
      <w:r w:rsidR="00D97253">
        <w:t xml:space="preserve"> her</w:t>
      </w:r>
      <w:r w:rsidR="00B41EDF">
        <w:t>d-boy. She is the one who brought up the a</w:t>
      </w:r>
      <w:r w:rsidR="001524D9">
        <w:t xml:space="preserve">ccused, and called him her child. </w:t>
      </w:r>
      <w:r w:rsidR="0026778A">
        <w:t>On the fateful day s</w:t>
      </w:r>
      <w:r w:rsidR="009F750A">
        <w:t>he ret</w:t>
      </w:r>
      <w:r w:rsidR="00E76DEC">
        <w:t>ired to bed. When she retired t</w:t>
      </w:r>
      <w:r w:rsidR="00895B25">
        <w:t>o bed no fire was left burning, and there w</w:t>
      </w:r>
      <w:r w:rsidR="00B739E2">
        <w:t>as no one smoking at the house. W</w:t>
      </w:r>
      <w:r w:rsidR="009F750A">
        <w:t xml:space="preserve">hen she was fast asleep she felt her arm burning. </w:t>
      </w:r>
      <w:r w:rsidR="00DE0893">
        <w:t>She woke up her husband. She went to</w:t>
      </w:r>
      <w:r w:rsidR="00367804">
        <w:t xml:space="preserve"> the door, and tried to open the door and failed as the fire in the door area was intense. </w:t>
      </w:r>
      <w:r w:rsidR="00555DF7">
        <w:t>The fire was burnin</w:t>
      </w:r>
      <w:r w:rsidR="002C44E4">
        <w:t>g</w:t>
      </w:r>
      <w:r w:rsidR="00555DF7">
        <w:t xml:space="preserve"> from the door </w:t>
      </w:r>
      <w:r w:rsidR="002C44E4">
        <w:t xml:space="preserve">moving to inside the bedroom. It was intense. </w:t>
      </w:r>
      <w:r w:rsidR="006C046C">
        <w:t>Then she heard Ayanda Donga calling accused’</w:t>
      </w:r>
      <w:r w:rsidR="00A221CD">
        <w:t xml:space="preserve">s name and accusing </w:t>
      </w:r>
      <w:r w:rsidR="00633189">
        <w:t>him of being</w:t>
      </w:r>
      <w:r w:rsidR="006C046C">
        <w:t xml:space="preserve"> cruel. She climbed over the bed, opened the window and jumped out of the house. </w:t>
      </w:r>
      <w:r w:rsidR="00FA7D98">
        <w:t xml:space="preserve">When she was outside she saw that the fire had engulfed the house. </w:t>
      </w:r>
      <w:r w:rsidR="00393644">
        <w:t xml:space="preserve">Ayanda Donga got inside </w:t>
      </w:r>
      <w:r w:rsidR="001E2593">
        <w:t xml:space="preserve">the house </w:t>
      </w:r>
      <w:r w:rsidR="00393644">
        <w:t xml:space="preserve">and removed her father through the window. </w:t>
      </w:r>
      <w:r w:rsidR="001E2593">
        <w:t xml:space="preserve">Ayanda Donga also </w:t>
      </w:r>
      <w:r w:rsidR="00D97253">
        <w:t>removed the children and the her</w:t>
      </w:r>
      <w:r w:rsidR="001E2593">
        <w:t xml:space="preserve">d-boy from the burning house. </w:t>
      </w:r>
      <w:r w:rsidR="00A221CD">
        <w:t xml:space="preserve">This witness was then taken to hospital. </w:t>
      </w:r>
    </w:p>
    <w:p w:rsidR="00FC74BE" w:rsidRDefault="00FC74BE" w:rsidP="00781C16">
      <w:pPr>
        <w:pStyle w:val="Default"/>
        <w:spacing w:line="360" w:lineRule="auto"/>
        <w:ind w:firstLine="720"/>
        <w:jc w:val="both"/>
      </w:pPr>
    </w:p>
    <w:p w:rsidR="00FC74BE" w:rsidRDefault="00FC74BE" w:rsidP="00781C16">
      <w:pPr>
        <w:pStyle w:val="Default"/>
        <w:spacing w:line="360" w:lineRule="auto"/>
        <w:ind w:firstLine="720"/>
        <w:jc w:val="both"/>
      </w:pPr>
      <w:r>
        <w:lastRenderedPageBreak/>
        <w:t xml:space="preserve">She testified that indeed there was a generator in the house. It was in the sitting room. </w:t>
      </w:r>
      <w:r w:rsidR="00877D1D">
        <w:t xml:space="preserve">The fire did not start from the generator. It started from the veranda of the house </w:t>
      </w:r>
      <w:r w:rsidR="00B769F1">
        <w:t xml:space="preserve">and moved to her bedroom. </w:t>
      </w:r>
    </w:p>
    <w:p w:rsidR="00B24ED0" w:rsidRDefault="00B24ED0" w:rsidP="00781C16">
      <w:pPr>
        <w:pStyle w:val="Default"/>
        <w:spacing w:line="360" w:lineRule="auto"/>
        <w:ind w:firstLine="720"/>
        <w:jc w:val="both"/>
      </w:pPr>
    </w:p>
    <w:p w:rsidR="00A221CD" w:rsidRDefault="00B24ED0" w:rsidP="00781C16">
      <w:pPr>
        <w:pStyle w:val="Default"/>
        <w:spacing w:line="360" w:lineRule="auto"/>
        <w:ind w:firstLine="720"/>
        <w:jc w:val="both"/>
      </w:pPr>
      <w:r>
        <w:t xml:space="preserve">In cross examination this witness testified that </w:t>
      </w:r>
      <w:r w:rsidR="0026778A">
        <w:t xml:space="preserve">she does not know the time the fire started, all she knows is that it was at night. </w:t>
      </w:r>
      <w:r w:rsidR="00BC6F97">
        <w:t xml:space="preserve">When this witness heard Ayanda Donga calling the name of the accused, this witness was still inside the house. </w:t>
      </w:r>
      <w:r w:rsidR="00F71E69">
        <w:t xml:space="preserve">She said Ayanda Donga was also inside the house. Ayanda Donga had her own bedroom inside </w:t>
      </w:r>
      <w:r w:rsidR="00D606CD">
        <w:t>the house, when she heard her calling the name of the accused she was inside her bedroom. S</w:t>
      </w:r>
      <w:r w:rsidR="001850B6">
        <w:t>he did not see accused person</w:t>
      </w:r>
      <w:r w:rsidR="00D606CD">
        <w:t xml:space="preserve"> that night. </w:t>
      </w:r>
      <w:r w:rsidR="005F4B01">
        <w:t xml:space="preserve">Asked by the court she said deceased 2 was sleeping in the sitting room. </w:t>
      </w:r>
    </w:p>
    <w:p w:rsidR="00E04ABD" w:rsidRDefault="00E04ABD" w:rsidP="00781C16">
      <w:pPr>
        <w:pStyle w:val="Default"/>
        <w:spacing w:line="360" w:lineRule="auto"/>
        <w:ind w:firstLine="720"/>
        <w:jc w:val="both"/>
      </w:pPr>
    </w:p>
    <w:p w:rsidR="00386D99" w:rsidRDefault="004D7FE3" w:rsidP="00781C16">
      <w:pPr>
        <w:pStyle w:val="Default"/>
        <w:spacing w:line="360" w:lineRule="auto"/>
        <w:ind w:firstLine="720"/>
        <w:jc w:val="both"/>
      </w:pPr>
      <w:r>
        <w:t xml:space="preserve">The third State witness to testify was Ashford </w:t>
      </w:r>
      <w:proofErr w:type="spellStart"/>
      <w:r>
        <w:t>Musekiwa</w:t>
      </w:r>
      <w:proofErr w:type="spellEnd"/>
      <w:r>
        <w:t xml:space="preserve">. He is a member of the Zimbabwe Republic Police and the investigating officer in this matter. </w:t>
      </w:r>
      <w:r w:rsidR="00EE00E7">
        <w:t>On the 9</w:t>
      </w:r>
      <w:r w:rsidR="00EE00E7" w:rsidRPr="00EE00E7">
        <w:rPr>
          <w:vertAlign w:val="superscript"/>
        </w:rPr>
        <w:t>th</w:t>
      </w:r>
      <w:r w:rsidR="00EE00E7">
        <w:t xml:space="preserve"> February 2021, he was on standby duties, he and other officers were </w:t>
      </w:r>
      <w:r w:rsidR="00B95A1F">
        <w:t>informed at 4 O’clock in the morning tha</w:t>
      </w:r>
      <w:r w:rsidR="002217F0">
        <w:t>t a house with people inside had</w:t>
      </w:r>
      <w:r w:rsidR="00B95A1F">
        <w:t xml:space="preserve"> been set on fire. </w:t>
      </w:r>
      <w:r w:rsidR="000D202D">
        <w:t xml:space="preserve">When he and other officers arrived at the scene of </w:t>
      </w:r>
      <w:r w:rsidR="001850B6">
        <w:t xml:space="preserve">the </w:t>
      </w:r>
      <w:r w:rsidR="000D202D">
        <w:t xml:space="preserve">crime, deceased 1, deceased 2 and Angel Mpala had already been taken to hospital. </w:t>
      </w:r>
      <w:r w:rsidR="00C17F4E">
        <w:t>They saw prints at the homestead, i.e. a pata</w:t>
      </w:r>
      <w:r w:rsidR="00907FAA">
        <w:t xml:space="preserve">pata print and tennis shoe print. </w:t>
      </w:r>
      <w:r w:rsidR="002F322D">
        <w:t xml:space="preserve">He got a statement from Ayanda Donga </w:t>
      </w:r>
      <w:r w:rsidR="008A45CE">
        <w:t xml:space="preserve">who told him what happened. She told the officer that the </w:t>
      </w:r>
      <w:r w:rsidR="002D0A1A">
        <w:t xml:space="preserve">house was set on fire by the accused and he was wearing a black shirt and navy blue trouser. She told the officer that </w:t>
      </w:r>
      <w:r w:rsidR="00FB2FF3">
        <w:t xml:space="preserve">she got a container of fuel, i.e. petrol about 800m from the homestead. </w:t>
      </w:r>
    </w:p>
    <w:p w:rsidR="00386D99" w:rsidRDefault="00386D99" w:rsidP="00781C16">
      <w:pPr>
        <w:pStyle w:val="Default"/>
        <w:spacing w:line="360" w:lineRule="auto"/>
        <w:ind w:firstLine="720"/>
        <w:jc w:val="both"/>
      </w:pPr>
    </w:p>
    <w:p w:rsidR="0000276E" w:rsidRDefault="00386D99" w:rsidP="00781C16">
      <w:pPr>
        <w:pStyle w:val="Default"/>
        <w:spacing w:line="360" w:lineRule="auto"/>
        <w:ind w:firstLine="720"/>
        <w:jc w:val="both"/>
      </w:pPr>
      <w:r>
        <w:t xml:space="preserve">This witness and other police officers proceeded to accused’s homestead. The accused was not at home. His mother was at home. </w:t>
      </w:r>
      <w:r w:rsidR="005F7177">
        <w:t xml:space="preserve">The mother told them that the accused had gone to the business centre. </w:t>
      </w:r>
      <w:r w:rsidR="00D046D3">
        <w:t xml:space="preserve">The police entered the house searching for the accused person. The police saw clothes that matched the description given by Ayanda </w:t>
      </w:r>
      <w:r w:rsidR="006B595E">
        <w:t xml:space="preserve">Donga, as those which were worn by the accused when he was seen at the time the house caught fire. The clothes had </w:t>
      </w:r>
      <w:r w:rsidR="001850B6">
        <w:t>just been washed</w:t>
      </w:r>
      <w:r w:rsidR="00B07501">
        <w:t xml:space="preserve">. Water was still drippling from the clothes. </w:t>
      </w:r>
      <w:r w:rsidR="00E01C50">
        <w:t xml:space="preserve">On being questioned by the police the mother said the accused was sleeping in his own bedroom, and on that night he was alone in his bedroom. </w:t>
      </w:r>
      <w:r w:rsidR="008B1ABB">
        <w:t xml:space="preserve">The police took the clothes for forensic examination. </w:t>
      </w:r>
    </w:p>
    <w:p w:rsidR="0000276E" w:rsidRDefault="0000276E" w:rsidP="00781C16">
      <w:pPr>
        <w:pStyle w:val="Default"/>
        <w:spacing w:line="360" w:lineRule="auto"/>
        <w:ind w:firstLine="720"/>
        <w:jc w:val="both"/>
      </w:pPr>
    </w:p>
    <w:p w:rsidR="00E04ABD" w:rsidRDefault="0000276E" w:rsidP="00781C16">
      <w:pPr>
        <w:pStyle w:val="Default"/>
        <w:spacing w:line="360" w:lineRule="auto"/>
        <w:ind w:firstLine="720"/>
        <w:jc w:val="both"/>
      </w:pPr>
      <w:r>
        <w:t xml:space="preserve">The police informed their officer in charge at the Station that they could not locate the accused person. </w:t>
      </w:r>
      <w:r w:rsidR="000A44A4">
        <w:t xml:space="preserve">After some time the officer in charge told this witness and other police officers </w:t>
      </w:r>
      <w:r w:rsidR="000A44A4">
        <w:lastRenderedPageBreak/>
        <w:t xml:space="preserve">that the accused had been arrested at a police road block. He was arrested at the 168 km peg along Bulawayo – Victoria Falls Road. </w:t>
      </w:r>
      <w:r w:rsidR="00E01C50">
        <w:t xml:space="preserve"> </w:t>
      </w:r>
      <w:r w:rsidR="00244612">
        <w:t xml:space="preserve">He was arrested about 2km from his homestead. </w:t>
      </w:r>
    </w:p>
    <w:p w:rsidR="00907FAA" w:rsidRDefault="00907FAA" w:rsidP="00781C16">
      <w:pPr>
        <w:pStyle w:val="Default"/>
        <w:spacing w:line="360" w:lineRule="auto"/>
        <w:ind w:firstLine="720"/>
        <w:jc w:val="both"/>
      </w:pPr>
    </w:p>
    <w:p w:rsidR="00781C16" w:rsidRDefault="00907FAA" w:rsidP="005D5E3B">
      <w:pPr>
        <w:pStyle w:val="Default"/>
        <w:spacing w:line="360" w:lineRule="auto"/>
        <w:ind w:firstLine="720"/>
        <w:jc w:val="both"/>
      </w:pPr>
      <w:r>
        <w:t xml:space="preserve">In cross examination this witness testified that </w:t>
      </w:r>
      <w:r w:rsidR="005C788C">
        <w:t xml:space="preserve">the police were at accused’s homestead at around 7 O’clock in the morning. </w:t>
      </w:r>
      <w:r w:rsidR="00FC503C">
        <w:t xml:space="preserve">Accused was arrested at 12 O’clock. </w:t>
      </w:r>
      <w:r w:rsidR="0043678F">
        <w:t xml:space="preserve">It was put to this witness that the police went to accused’s home after he was arrested, </w:t>
      </w:r>
      <w:r w:rsidR="00D02E43">
        <w:t>this witness said possible the Criminal Investigations Department too</w:t>
      </w:r>
      <w:r w:rsidR="003D2E7A">
        <w:t xml:space="preserve">k him to his home after arrest, but this witness and his team went to his home in the morning. </w:t>
      </w:r>
    </w:p>
    <w:p w:rsidR="00A72C0E" w:rsidRDefault="00A72C0E" w:rsidP="005D5E3B">
      <w:pPr>
        <w:pStyle w:val="Default"/>
        <w:spacing w:line="360" w:lineRule="auto"/>
        <w:ind w:firstLine="720"/>
        <w:jc w:val="both"/>
      </w:pPr>
    </w:p>
    <w:p w:rsidR="00EF0724" w:rsidRDefault="00EF0724" w:rsidP="00EA377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Pr="003012B8">
        <w:rPr>
          <w:rFonts w:ascii="Times New Roman" w:hAnsi="Times New Roman" w:cs="Times New Roman"/>
          <w:i/>
          <w:sz w:val="24"/>
          <w:szCs w:val="24"/>
        </w:rPr>
        <w:t>Muv</w:t>
      </w:r>
      <w:r w:rsidR="00A72C0E">
        <w:rPr>
          <w:rFonts w:ascii="Times New Roman" w:hAnsi="Times New Roman" w:cs="Times New Roman"/>
          <w:i/>
          <w:sz w:val="24"/>
          <w:szCs w:val="24"/>
        </w:rPr>
        <w:t>h</w:t>
      </w:r>
      <w:r w:rsidRPr="003012B8">
        <w:rPr>
          <w:rFonts w:ascii="Times New Roman" w:hAnsi="Times New Roman" w:cs="Times New Roman"/>
          <w:i/>
          <w:sz w:val="24"/>
          <w:szCs w:val="24"/>
        </w:rPr>
        <w:t>iringi</w:t>
      </w:r>
      <w:proofErr w:type="spellEnd"/>
      <w:r w:rsidRPr="003012B8">
        <w:rPr>
          <w:rFonts w:ascii="Times New Roman" w:hAnsi="Times New Roman" w:cs="Times New Roman"/>
          <w:i/>
          <w:sz w:val="24"/>
          <w:szCs w:val="24"/>
        </w:rPr>
        <w:t xml:space="preserve"> </w:t>
      </w:r>
      <w:r>
        <w:rPr>
          <w:rFonts w:ascii="Times New Roman" w:hAnsi="Times New Roman" w:cs="Times New Roman"/>
          <w:sz w:val="24"/>
          <w:szCs w:val="24"/>
        </w:rPr>
        <w:t xml:space="preserve">counsel for the accused cross examined Ayanda Donga on two statements she alleged made to the police. </w:t>
      </w:r>
      <w:r w:rsidR="005707F0">
        <w:rPr>
          <w:rFonts w:ascii="Times New Roman" w:hAnsi="Times New Roman" w:cs="Times New Roman"/>
          <w:sz w:val="24"/>
          <w:szCs w:val="24"/>
        </w:rPr>
        <w:t xml:space="preserve">The investigating </w:t>
      </w:r>
      <w:r w:rsidR="00EE00B8">
        <w:rPr>
          <w:rFonts w:ascii="Times New Roman" w:hAnsi="Times New Roman" w:cs="Times New Roman"/>
          <w:sz w:val="24"/>
          <w:szCs w:val="24"/>
        </w:rPr>
        <w:t xml:space="preserve">officer was also cross-examined on his statement he made in connection with this case. </w:t>
      </w:r>
      <w:r>
        <w:rPr>
          <w:rFonts w:ascii="Times New Roman" w:hAnsi="Times New Roman" w:cs="Times New Roman"/>
          <w:sz w:val="24"/>
          <w:szCs w:val="24"/>
        </w:rPr>
        <w:t>Counsel merely embarked on such cross examination w</w:t>
      </w:r>
      <w:r w:rsidR="00EE00B8">
        <w:rPr>
          <w:rFonts w:ascii="Times New Roman" w:hAnsi="Times New Roman" w:cs="Times New Roman"/>
          <w:sz w:val="24"/>
          <w:szCs w:val="24"/>
        </w:rPr>
        <w:t xml:space="preserve">ithout asking </w:t>
      </w:r>
      <w:r w:rsidR="00D81198">
        <w:rPr>
          <w:rFonts w:ascii="Times New Roman" w:hAnsi="Times New Roman" w:cs="Times New Roman"/>
          <w:sz w:val="24"/>
          <w:szCs w:val="24"/>
        </w:rPr>
        <w:t>Ayanda Donga</w:t>
      </w:r>
      <w:r>
        <w:rPr>
          <w:rFonts w:ascii="Times New Roman" w:hAnsi="Times New Roman" w:cs="Times New Roman"/>
          <w:sz w:val="24"/>
          <w:szCs w:val="24"/>
        </w:rPr>
        <w:t xml:space="preserve"> to identify the statements. This court pointed out to counsel that he cannot confront a witness on the basis of a statement allegedly made to the police without first giving the witness an opportunity to identify the statement. Counsel then asked the witness to whether the signatures on the statements were hers, the witness agreed. Thereafter counsel cross-examined the witness on the basis of the two statements made to the police. The investigating officer was also cross examined on the basis of his own statement. </w:t>
      </w:r>
    </w:p>
    <w:p w:rsidR="005D5E3B" w:rsidRPr="00EF0724" w:rsidRDefault="00EF0724" w:rsidP="00EF072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statements were not handed in as exhibits. </w:t>
      </w:r>
      <w:r w:rsidR="00EA3771">
        <w:rPr>
          <w:rFonts w:ascii="Times New Roman" w:hAnsi="Times New Roman" w:cs="Times New Roman"/>
          <w:sz w:val="24"/>
          <w:szCs w:val="24"/>
        </w:rPr>
        <w:t>It is trite that</w:t>
      </w:r>
      <w:r>
        <w:rPr>
          <w:rFonts w:ascii="Times New Roman" w:hAnsi="Times New Roman" w:cs="Times New Roman"/>
          <w:sz w:val="24"/>
          <w:szCs w:val="24"/>
        </w:rPr>
        <w:t xml:space="preserve"> cross examiner may cross-examine on a document without handing it in as an exhibit. However, if there is cross examination on the content itself, or if it is used to contradict the witness, the document must be handed in. </w:t>
      </w:r>
      <w:r w:rsidRPr="000044AC">
        <w:rPr>
          <w:rFonts w:ascii="Times New Roman" w:hAnsi="Times New Roman" w:cs="Times New Roman"/>
          <w:sz w:val="24"/>
          <w:szCs w:val="24"/>
        </w:rPr>
        <w:t xml:space="preserve">See: Pretorius JP </w:t>
      </w:r>
      <w:r w:rsidRPr="000044AC">
        <w:rPr>
          <w:rFonts w:ascii="Times New Roman" w:hAnsi="Times New Roman" w:cs="Times New Roman"/>
          <w:i/>
          <w:iCs/>
          <w:sz w:val="24"/>
          <w:szCs w:val="24"/>
        </w:rPr>
        <w:t xml:space="preserve">Cross-Examination in South African Law </w:t>
      </w:r>
      <w:r w:rsidRPr="000044AC">
        <w:rPr>
          <w:rFonts w:ascii="Times New Roman" w:hAnsi="Times New Roman" w:cs="Times New Roman"/>
          <w:sz w:val="24"/>
          <w:szCs w:val="24"/>
        </w:rPr>
        <w:t>(LexisNexis Butterworths 1977) 315.</w:t>
      </w:r>
      <w:r>
        <w:rPr>
          <w:rFonts w:ascii="Times New Roman" w:hAnsi="Times New Roman" w:cs="Times New Roman"/>
          <w:sz w:val="24"/>
          <w:szCs w:val="24"/>
        </w:rPr>
        <w:t xml:space="preserve"> Otherwise there would be no way the court may accept that the version of the witness has changed or that she has contradicted herself. Counsel did not hand in the statements as exhibits. There is no way t</w:t>
      </w:r>
      <w:r w:rsidR="00505327">
        <w:rPr>
          <w:rFonts w:ascii="Times New Roman" w:hAnsi="Times New Roman" w:cs="Times New Roman"/>
          <w:sz w:val="24"/>
          <w:szCs w:val="24"/>
        </w:rPr>
        <w:t>his court can assess the alleged contradictions</w:t>
      </w:r>
      <w:r w:rsidR="00277B23">
        <w:rPr>
          <w:rFonts w:ascii="Times New Roman" w:hAnsi="Times New Roman" w:cs="Times New Roman"/>
          <w:sz w:val="24"/>
          <w:szCs w:val="24"/>
        </w:rPr>
        <w:t xml:space="preserve"> </w:t>
      </w:r>
      <w:r>
        <w:rPr>
          <w:rFonts w:ascii="Times New Roman" w:hAnsi="Times New Roman" w:cs="Times New Roman"/>
          <w:sz w:val="24"/>
          <w:szCs w:val="24"/>
        </w:rPr>
        <w:t xml:space="preserve">without the statements having been tendered in as exhibits.  Just reading excerpts of the statements into the record is inadequate.  The court must have the entire document to ascertain whether the excerpts have been correctly read </w:t>
      </w:r>
      <w:r w:rsidR="00155043">
        <w:rPr>
          <w:rFonts w:ascii="Times New Roman" w:hAnsi="Times New Roman" w:cs="Times New Roman"/>
          <w:sz w:val="24"/>
          <w:szCs w:val="24"/>
        </w:rPr>
        <w:t>and</w:t>
      </w:r>
      <w:r w:rsidR="00277B23">
        <w:rPr>
          <w:rFonts w:ascii="Times New Roman" w:hAnsi="Times New Roman" w:cs="Times New Roman"/>
          <w:sz w:val="24"/>
          <w:szCs w:val="24"/>
        </w:rPr>
        <w:t xml:space="preserve"> </w:t>
      </w:r>
      <w:r>
        <w:rPr>
          <w:rFonts w:ascii="Times New Roman" w:hAnsi="Times New Roman" w:cs="Times New Roman"/>
          <w:sz w:val="24"/>
          <w:szCs w:val="24"/>
        </w:rPr>
        <w:t xml:space="preserve">in proper contexts. </w:t>
      </w:r>
      <w:r w:rsidR="00155043">
        <w:rPr>
          <w:rFonts w:ascii="Times New Roman" w:hAnsi="Times New Roman" w:cs="Times New Roman"/>
          <w:sz w:val="24"/>
          <w:szCs w:val="24"/>
        </w:rPr>
        <w:t>Failure to hand in the statements renders the cross</w:t>
      </w:r>
      <w:r w:rsidR="00361088">
        <w:rPr>
          <w:rFonts w:ascii="Times New Roman" w:hAnsi="Times New Roman" w:cs="Times New Roman"/>
          <w:sz w:val="24"/>
          <w:szCs w:val="24"/>
        </w:rPr>
        <w:t>-</w:t>
      </w:r>
      <w:r w:rsidR="00155043">
        <w:rPr>
          <w:rFonts w:ascii="Times New Roman" w:hAnsi="Times New Roman" w:cs="Times New Roman"/>
          <w:sz w:val="24"/>
          <w:szCs w:val="24"/>
        </w:rPr>
        <w:t>examination</w:t>
      </w:r>
      <w:r w:rsidR="00361088">
        <w:rPr>
          <w:rFonts w:ascii="Times New Roman" w:hAnsi="Times New Roman" w:cs="Times New Roman"/>
          <w:sz w:val="24"/>
          <w:szCs w:val="24"/>
        </w:rPr>
        <w:t xml:space="preserve"> valueless. </w:t>
      </w:r>
      <w:r w:rsidR="00155043">
        <w:rPr>
          <w:rFonts w:ascii="Times New Roman" w:hAnsi="Times New Roman" w:cs="Times New Roman"/>
          <w:sz w:val="24"/>
          <w:szCs w:val="24"/>
        </w:rPr>
        <w:t xml:space="preserve"> </w:t>
      </w:r>
      <w:r>
        <w:rPr>
          <w:rFonts w:ascii="Times New Roman" w:hAnsi="Times New Roman" w:cs="Times New Roman"/>
          <w:sz w:val="24"/>
          <w:szCs w:val="24"/>
        </w:rPr>
        <w:t>In any event from the excerpts read into the record</w:t>
      </w:r>
      <w:r w:rsidR="00361088">
        <w:rPr>
          <w:rFonts w:ascii="Times New Roman" w:hAnsi="Times New Roman" w:cs="Times New Roman"/>
          <w:sz w:val="24"/>
          <w:szCs w:val="24"/>
        </w:rPr>
        <w:t xml:space="preserve"> in </w:t>
      </w:r>
      <w:r>
        <w:rPr>
          <w:rFonts w:ascii="Times New Roman" w:hAnsi="Times New Roman" w:cs="Times New Roman"/>
          <w:sz w:val="24"/>
          <w:szCs w:val="24"/>
        </w:rPr>
        <w:t>we could not discern any contradiction</w:t>
      </w:r>
      <w:r w:rsidR="0050137A">
        <w:rPr>
          <w:rFonts w:ascii="Times New Roman" w:hAnsi="Times New Roman" w:cs="Times New Roman"/>
          <w:sz w:val="24"/>
          <w:szCs w:val="24"/>
        </w:rPr>
        <w:t>s</w:t>
      </w:r>
      <w:r>
        <w:rPr>
          <w:rFonts w:ascii="Times New Roman" w:hAnsi="Times New Roman" w:cs="Times New Roman"/>
          <w:sz w:val="24"/>
          <w:szCs w:val="24"/>
        </w:rPr>
        <w:t xml:space="preserve"> at all. Counsel was just harping on semantics.  </w:t>
      </w:r>
    </w:p>
    <w:p w:rsidR="009D4476" w:rsidRDefault="009D4476" w:rsidP="009D4476">
      <w:pPr>
        <w:spacing w:line="360" w:lineRule="auto"/>
        <w:ind w:firstLine="720"/>
        <w:jc w:val="both"/>
        <w:rPr>
          <w:rFonts w:ascii="Times New Roman" w:hAnsi="Times New Roman" w:cs="Times New Roman"/>
          <w:sz w:val="24"/>
          <w:szCs w:val="24"/>
        </w:rPr>
      </w:pPr>
      <w:r w:rsidRPr="00EE1F8A">
        <w:rPr>
          <w:rFonts w:ascii="Times New Roman" w:hAnsi="Times New Roman" w:cs="Times New Roman"/>
          <w:sz w:val="24"/>
          <w:szCs w:val="24"/>
        </w:rPr>
        <w:lastRenderedPageBreak/>
        <w:t>At the conclusion of the t</w:t>
      </w:r>
      <w:r>
        <w:rPr>
          <w:rFonts w:ascii="Times New Roman" w:hAnsi="Times New Roman" w:cs="Times New Roman"/>
          <w:sz w:val="24"/>
          <w:szCs w:val="24"/>
        </w:rPr>
        <w:t>estimony of the investigating officer the prosecution closed the State case.</w:t>
      </w:r>
    </w:p>
    <w:p w:rsidR="005D5E3B" w:rsidRDefault="005D5E3B" w:rsidP="005D5E3B">
      <w:pPr>
        <w:spacing w:line="360" w:lineRule="auto"/>
        <w:jc w:val="both"/>
        <w:rPr>
          <w:rFonts w:ascii="Times New Roman" w:hAnsi="Times New Roman" w:cs="Times New Roman"/>
          <w:b/>
          <w:sz w:val="24"/>
          <w:szCs w:val="24"/>
        </w:rPr>
      </w:pPr>
      <w:r w:rsidRPr="00C46715">
        <w:rPr>
          <w:rFonts w:ascii="Times New Roman" w:hAnsi="Times New Roman" w:cs="Times New Roman"/>
          <w:b/>
          <w:sz w:val="24"/>
          <w:szCs w:val="24"/>
        </w:rPr>
        <w:t xml:space="preserve">Defence case </w:t>
      </w:r>
    </w:p>
    <w:p w:rsidR="003D46E0" w:rsidRDefault="00E14DFB" w:rsidP="00E14DF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Accused testified in his defence and called two witness, i.e. his mother and aunt. </w:t>
      </w:r>
      <w:r w:rsidR="000526D0">
        <w:rPr>
          <w:rFonts w:ascii="Times New Roman" w:hAnsi="Times New Roman" w:cs="Times New Roman"/>
          <w:sz w:val="24"/>
          <w:szCs w:val="24"/>
        </w:rPr>
        <w:t>He testified that on the 9</w:t>
      </w:r>
      <w:r w:rsidR="000526D0" w:rsidRPr="000526D0">
        <w:rPr>
          <w:rFonts w:ascii="Times New Roman" w:hAnsi="Times New Roman" w:cs="Times New Roman"/>
          <w:sz w:val="24"/>
          <w:szCs w:val="24"/>
          <w:vertAlign w:val="superscript"/>
        </w:rPr>
        <w:t>th</w:t>
      </w:r>
      <w:r w:rsidR="000526D0">
        <w:rPr>
          <w:rFonts w:ascii="Times New Roman" w:hAnsi="Times New Roman" w:cs="Times New Roman"/>
          <w:sz w:val="24"/>
          <w:szCs w:val="24"/>
        </w:rPr>
        <w:t xml:space="preserve"> February 2021, at </w:t>
      </w:r>
      <w:r w:rsidR="00602FF0">
        <w:rPr>
          <w:rFonts w:ascii="Times New Roman" w:hAnsi="Times New Roman" w:cs="Times New Roman"/>
          <w:sz w:val="24"/>
          <w:szCs w:val="24"/>
        </w:rPr>
        <w:t>0</w:t>
      </w:r>
      <w:r w:rsidR="000526D0">
        <w:rPr>
          <w:rFonts w:ascii="Times New Roman" w:hAnsi="Times New Roman" w:cs="Times New Roman"/>
          <w:sz w:val="24"/>
          <w:szCs w:val="24"/>
        </w:rPr>
        <w:t>1</w:t>
      </w:r>
      <w:r w:rsidR="00602FF0">
        <w:rPr>
          <w:rFonts w:ascii="Times New Roman" w:hAnsi="Times New Roman" w:cs="Times New Roman"/>
          <w:sz w:val="24"/>
          <w:szCs w:val="24"/>
        </w:rPr>
        <w:t>:00</w:t>
      </w:r>
      <w:r w:rsidR="000526D0">
        <w:rPr>
          <w:rFonts w:ascii="Times New Roman" w:hAnsi="Times New Roman" w:cs="Times New Roman"/>
          <w:sz w:val="24"/>
          <w:szCs w:val="24"/>
        </w:rPr>
        <w:t xml:space="preserve"> </w:t>
      </w:r>
      <w:r w:rsidR="000447BD">
        <w:rPr>
          <w:rFonts w:ascii="Times New Roman" w:hAnsi="Times New Roman" w:cs="Times New Roman"/>
          <w:sz w:val="24"/>
          <w:szCs w:val="24"/>
        </w:rPr>
        <w:t xml:space="preserve">am </w:t>
      </w:r>
      <w:r w:rsidR="00361141">
        <w:rPr>
          <w:rFonts w:ascii="Times New Roman" w:hAnsi="Times New Roman" w:cs="Times New Roman"/>
          <w:sz w:val="24"/>
          <w:szCs w:val="24"/>
        </w:rPr>
        <w:t xml:space="preserve">in the morning </w:t>
      </w:r>
      <w:r w:rsidR="000526D0">
        <w:rPr>
          <w:rFonts w:ascii="Times New Roman" w:hAnsi="Times New Roman" w:cs="Times New Roman"/>
          <w:sz w:val="24"/>
          <w:szCs w:val="24"/>
        </w:rPr>
        <w:t xml:space="preserve">he was in his </w:t>
      </w:r>
      <w:r w:rsidR="00361141">
        <w:rPr>
          <w:rFonts w:ascii="Times New Roman" w:hAnsi="Times New Roman" w:cs="Times New Roman"/>
          <w:sz w:val="24"/>
          <w:szCs w:val="24"/>
        </w:rPr>
        <w:t xml:space="preserve">bedroom hut sleeping. He was with his mother, aunt and siblings. </w:t>
      </w:r>
      <w:r w:rsidR="00B66687">
        <w:rPr>
          <w:rFonts w:ascii="Times New Roman" w:hAnsi="Times New Roman" w:cs="Times New Roman"/>
          <w:sz w:val="24"/>
          <w:szCs w:val="24"/>
        </w:rPr>
        <w:t xml:space="preserve">He retired to bed at 8 O’clock. He did not get out of the house during the night. </w:t>
      </w:r>
      <w:r w:rsidR="000447BD">
        <w:rPr>
          <w:rFonts w:ascii="Times New Roman" w:hAnsi="Times New Roman" w:cs="Times New Roman"/>
          <w:sz w:val="24"/>
          <w:szCs w:val="24"/>
        </w:rPr>
        <w:t>He denied</w:t>
      </w:r>
      <w:r w:rsidR="00170B80">
        <w:rPr>
          <w:rFonts w:ascii="Times New Roman" w:hAnsi="Times New Roman" w:cs="Times New Roman"/>
          <w:sz w:val="24"/>
          <w:szCs w:val="24"/>
        </w:rPr>
        <w:t xml:space="preserve"> having poured petrol and set aside </w:t>
      </w:r>
      <w:r w:rsidR="00330992">
        <w:rPr>
          <w:rFonts w:ascii="Times New Roman" w:hAnsi="Times New Roman" w:cs="Times New Roman"/>
          <w:sz w:val="24"/>
          <w:szCs w:val="24"/>
        </w:rPr>
        <w:t xml:space="preserve">the house in which the deceased persons and complainants were sleeping. </w:t>
      </w:r>
      <w:r w:rsidR="002E5050">
        <w:rPr>
          <w:rFonts w:ascii="Times New Roman" w:hAnsi="Times New Roman" w:cs="Times New Roman"/>
          <w:sz w:val="24"/>
          <w:szCs w:val="24"/>
        </w:rPr>
        <w:t>He denied</w:t>
      </w:r>
      <w:r w:rsidR="00BB0D90">
        <w:rPr>
          <w:rFonts w:ascii="Times New Roman" w:hAnsi="Times New Roman" w:cs="Times New Roman"/>
          <w:sz w:val="24"/>
          <w:szCs w:val="24"/>
        </w:rPr>
        <w:t xml:space="preserve"> having been wearing sandals called patapata, black shirt and navy blue trouser. </w:t>
      </w:r>
      <w:r w:rsidR="00A90B94">
        <w:rPr>
          <w:rFonts w:ascii="Times New Roman" w:hAnsi="Times New Roman" w:cs="Times New Roman"/>
          <w:sz w:val="24"/>
          <w:szCs w:val="24"/>
        </w:rPr>
        <w:t xml:space="preserve">He said he did not have such clothes as mentioned by Ayanda Donga. </w:t>
      </w:r>
      <w:r w:rsidR="003D46E0">
        <w:rPr>
          <w:rFonts w:ascii="Times New Roman" w:hAnsi="Times New Roman" w:cs="Times New Roman"/>
          <w:sz w:val="24"/>
          <w:szCs w:val="24"/>
        </w:rPr>
        <w:t xml:space="preserve">On that day he was wearing a green long sleeved shirt, and a faded black trouser. </w:t>
      </w:r>
      <w:r w:rsidR="00567AAC">
        <w:rPr>
          <w:rFonts w:ascii="Times New Roman" w:hAnsi="Times New Roman" w:cs="Times New Roman"/>
          <w:sz w:val="24"/>
          <w:szCs w:val="24"/>
        </w:rPr>
        <w:t xml:space="preserve">He was wearing these clothes when she met Ayanda Donga at 7 O’clock in the morning. </w:t>
      </w:r>
    </w:p>
    <w:p w:rsidR="00E14DFB" w:rsidRDefault="000D27B2" w:rsidP="00E14DF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He got out of the house at 7:30</w:t>
      </w:r>
      <w:r w:rsidR="008A2FB8">
        <w:rPr>
          <w:rFonts w:ascii="Times New Roman" w:hAnsi="Times New Roman" w:cs="Times New Roman"/>
          <w:sz w:val="24"/>
          <w:szCs w:val="24"/>
        </w:rPr>
        <w:t xml:space="preserve"> am</w:t>
      </w:r>
      <w:r>
        <w:rPr>
          <w:rFonts w:ascii="Times New Roman" w:hAnsi="Times New Roman" w:cs="Times New Roman"/>
          <w:sz w:val="24"/>
          <w:szCs w:val="24"/>
        </w:rPr>
        <w:t xml:space="preserve"> in the morning. His mother woke him up and said they must go and look for cattle. </w:t>
      </w:r>
      <w:r w:rsidR="00FB5DCE">
        <w:rPr>
          <w:rFonts w:ascii="Times New Roman" w:hAnsi="Times New Roman" w:cs="Times New Roman"/>
          <w:sz w:val="24"/>
          <w:szCs w:val="24"/>
        </w:rPr>
        <w:t xml:space="preserve">After leaving the house he met Gracious and Ayanda Donga. </w:t>
      </w:r>
      <w:r w:rsidR="000907A1">
        <w:rPr>
          <w:rFonts w:ascii="Times New Roman" w:hAnsi="Times New Roman" w:cs="Times New Roman"/>
          <w:sz w:val="24"/>
          <w:szCs w:val="24"/>
        </w:rPr>
        <w:t xml:space="preserve">Ayanda Donga said to him he will die a painful way because he burnt her father inside the house. </w:t>
      </w:r>
    </w:p>
    <w:p w:rsidR="00CA1163" w:rsidRDefault="00CF1587" w:rsidP="00E14DF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police arrested him </w:t>
      </w:r>
      <w:r w:rsidR="00200D05">
        <w:rPr>
          <w:rFonts w:ascii="Times New Roman" w:hAnsi="Times New Roman" w:cs="Times New Roman"/>
          <w:sz w:val="24"/>
          <w:szCs w:val="24"/>
        </w:rPr>
        <w:t>around 12 noon. He was taken</w:t>
      </w:r>
      <w:r>
        <w:rPr>
          <w:rFonts w:ascii="Times New Roman" w:hAnsi="Times New Roman" w:cs="Times New Roman"/>
          <w:sz w:val="24"/>
          <w:szCs w:val="24"/>
        </w:rPr>
        <w:t xml:space="preserve"> to h</w:t>
      </w:r>
      <w:r w:rsidR="00200D05">
        <w:rPr>
          <w:rFonts w:ascii="Times New Roman" w:hAnsi="Times New Roman" w:cs="Times New Roman"/>
          <w:sz w:val="24"/>
          <w:szCs w:val="24"/>
        </w:rPr>
        <w:t xml:space="preserve">is homestead </w:t>
      </w:r>
      <w:r w:rsidR="007A4C9D">
        <w:rPr>
          <w:rFonts w:ascii="Times New Roman" w:hAnsi="Times New Roman" w:cs="Times New Roman"/>
          <w:sz w:val="24"/>
          <w:szCs w:val="24"/>
        </w:rPr>
        <w:t>around</w:t>
      </w:r>
      <w:r w:rsidR="00A369B4">
        <w:rPr>
          <w:rFonts w:ascii="Times New Roman" w:hAnsi="Times New Roman" w:cs="Times New Roman"/>
          <w:sz w:val="24"/>
          <w:szCs w:val="24"/>
        </w:rPr>
        <w:t xml:space="preserve"> past 2 O’clock to 3 O’clock.</w:t>
      </w:r>
      <w:r w:rsidR="0026431A">
        <w:rPr>
          <w:rFonts w:ascii="Times New Roman" w:hAnsi="Times New Roman" w:cs="Times New Roman"/>
          <w:sz w:val="24"/>
          <w:szCs w:val="24"/>
        </w:rPr>
        <w:t xml:space="preserve"> </w:t>
      </w:r>
      <w:r w:rsidR="007A4C9D">
        <w:rPr>
          <w:rFonts w:ascii="Times New Roman" w:hAnsi="Times New Roman" w:cs="Times New Roman"/>
          <w:sz w:val="24"/>
          <w:szCs w:val="24"/>
        </w:rPr>
        <w:t xml:space="preserve"> When he was arrested he was going to Bulawayo </w:t>
      </w:r>
      <w:r w:rsidR="007A4C9D" w:rsidRPr="007A4C9D">
        <w:rPr>
          <w:rFonts w:ascii="Times New Roman" w:hAnsi="Times New Roman" w:cs="Times New Roman"/>
          <w:i/>
          <w:sz w:val="24"/>
          <w:szCs w:val="24"/>
        </w:rPr>
        <w:t>via</w:t>
      </w:r>
      <w:r w:rsidR="007A4C9D">
        <w:rPr>
          <w:rFonts w:ascii="Times New Roman" w:hAnsi="Times New Roman" w:cs="Times New Roman"/>
          <w:sz w:val="24"/>
          <w:szCs w:val="24"/>
        </w:rPr>
        <w:t xml:space="preserve"> St. Lukes Hospital. </w:t>
      </w:r>
      <w:r w:rsidR="00CA1163">
        <w:rPr>
          <w:rFonts w:ascii="Times New Roman" w:hAnsi="Times New Roman" w:cs="Times New Roman"/>
          <w:sz w:val="24"/>
          <w:szCs w:val="24"/>
        </w:rPr>
        <w:t xml:space="preserve">Counsel then asked him as to what was his destination, he then testified that some people had hired his brother’s motor vehicle to take </w:t>
      </w:r>
      <w:r w:rsidR="00602FF0">
        <w:rPr>
          <w:rFonts w:ascii="Times New Roman" w:hAnsi="Times New Roman" w:cs="Times New Roman"/>
          <w:sz w:val="24"/>
          <w:szCs w:val="24"/>
        </w:rPr>
        <w:t xml:space="preserve">a </w:t>
      </w:r>
      <w:r w:rsidR="00CA1163">
        <w:rPr>
          <w:rFonts w:ascii="Times New Roman" w:hAnsi="Times New Roman" w:cs="Times New Roman"/>
          <w:sz w:val="24"/>
          <w:szCs w:val="24"/>
        </w:rPr>
        <w:t xml:space="preserve">baby to St. Lukes Hospital. He was driving his brother’s vehicle. </w:t>
      </w:r>
      <w:r w:rsidR="00470B3E">
        <w:rPr>
          <w:rFonts w:ascii="Times New Roman" w:hAnsi="Times New Roman" w:cs="Times New Roman"/>
          <w:sz w:val="24"/>
          <w:szCs w:val="24"/>
        </w:rPr>
        <w:t xml:space="preserve">He was not trying to escape. </w:t>
      </w:r>
    </w:p>
    <w:p w:rsidR="00CF1587" w:rsidRDefault="008A2FB8" w:rsidP="00E14DF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He disputed</w:t>
      </w:r>
      <w:r w:rsidR="0026431A">
        <w:rPr>
          <w:rFonts w:ascii="Times New Roman" w:hAnsi="Times New Roman" w:cs="Times New Roman"/>
          <w:sz w:val="24"/>
          <w:szCs w:val="24"/>
        </w:rPr>
        <w:t xml:space="preserve"> that when the clothes were taken had just been washed and wet. </w:t>
      </w:r>
      <w:r w:rsidR="00CF1587">
        <w:rPr>
          <w:rFonts w:ascii="Times New Roman" w:hAnsi="Times New Roman" w:cs="Times New Roman"/>
          <w:sz w:val="24"/>
          <w:szCs w:val="24"/>
        </w:rPr>
        <w:t xml:space="preserve"> </w:t>
      </w:r>
      <w:r w:rsidR="00923D88">
        <w:rPr>
          <w:rFonts w:ascii="Times New Roman" w:hAnsi="Times New Roman" w:cs="Times New Roman"/>
          <w:sz w:val="24"/>
          <w:szCs w:val="24"/>
        </w:rPr>
        <w:t xml:space="preserve">The police then took </w:t>
      </w:r>
      <w:r w:rsidR="00777FA9">
        <w:rPr>
          <w:rFonts w:ascii="Times New Roman" w:hAnsi="Times New Roman" w:cs="Times New Roman"/>
          <w:sz w:val="24"/>
          <w:szCs w:val="24"/>
        </w:rPr>
        <w:t xml:space="preserve">a green shirt, another shirt and faded trouser. </w:t>
      </w:r>
      <w:r w:rsidR="0026431A">
        <w:rPr>
          <w:rFonts w:ascii="Times New Roman" w:hAnsi="Times New Roman" w:cs="Times New Roman"/>
          <w:sz w:val="24"/>
          <w:szCs w:val="24"/>
        </w:rPr>
        <w:t xml:space="preserve">He did not see the investigating officer amongst the police who dealt with him. </w:t>
      </w:r>
    </w:p>
    <w:p w:rsidR="00BE3936" w:rsidRDefault="00BE3936" w:rsidP="00E14DF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cross examination he testified that he grew up staying at Robert Donga’s homestead. </w:t>
      </w:r>
      <w:r w:rsidR="005F0AA5">
        <w:rPr>
          <w:rFonts w:ascii="Times New Roman" w:hAnsi="Times New Roman" w:cs="Times New Roman"/>
          <w:sz w:val="24"/>
          <w:szCs w:val="24"/>
        </w:rPr>
        <w:t xml:space="preserve">He agreed that he grew up with Ayanda Donga and she knows him very well. </w:t>
      </w:r>
      <w:r w:rsidR="00EE0011">
        <w:rPr>
          <w:rFonts w:ascii="Times New Roman" w:hAnsi="Times New Roman" w:cs="Times New Roman"/>
          <w:sz w:val="24"/>
          <w:szCs w:val="24"/>
        </w:rPr>
        <w:t xml:space="preserve">He disputed that Ayanda Donga saw her at her homestead at night. He was asleep at that time. </w:t>
      </w:r>
      <w:r w:rsidR="000C329F">
        <w:rPr>
          <w:rFonts w:ascii="Times New Roman" w:hAnsi="Times New Roman" w:cs="Times New Roman"/>
          <w:sz w:val="24"/>
          <w:szCs w:val="24"/>
        </w:rPr>
        <w:t xml:space="preserve">He does not know who set the house on fire. </w:t>
      </w:r>
      <w:r w:rsidR="00DD4313">
        <w:rPr>
          <w:rFonts w:ascii="Times New Roman" w:hAnsi="Times New Roman" w:cs="Times New Roman"/>
          <w:sz w:val="24"/>
          <w:szCs w:val="24"/>
        </w:rPr>
        <w:t xml:space="preserve">It became difficult for him to go and see the burnt house because Ayanda Donga was insulting him. </w:t>
      </w:r>
      <w:r w:rsidR="005F0AA5">
        <w:rPr>
          <w:rFonts w:ascii="Times New Roman" w:hAnsi="Times New Roman" w:cs="Times New Roman"/>
          <w:sz w:val="24"/>
          <w:szCs w:val="24"/>
        </w:rPr>
        <w:t xml:space="preserve"> </w:t>
      </w:r>
      <w:r w:rsidR="00F64975">
        <w:rPr>
          <w:rFonts w:ascii="Times New Roman" w:hAnsi="Times New Roman" w:cs="Times New Roman"/>
          <w:sz w:val="24"/>
          <w:szCs w:val="24"/>
        </w:rPr>
        <w:t>He did not know that the house was burnt</w:t>
      </w:r>
      <w:r w:rsidR="008A2FB8">
        <w:rPr>
          <w:rFonts w:ascii="Times New Roman" w:hAnsi="Times New Roman" w:cs="Times New Roman"/>
          <w:sz w:val="24"/>
          <w:szCs w:val="24"/>
        </w:rPr>
        <w:t>,</w:t>
      </w:r>
      <w:r w:rsidR="00F64975">
        <w:rPr>
          <w:rFonts w:ascii="Times New Roman" w:hAnsi="Times New Roman" w:cs="Times New Roman"/>
          <w:sz w:val="24"/>
          <w:szCs w:val="24"/>
        </w:rPr>
        <w:t xml:space="preserve"> he was told by the police. </w:t>
      </w:r>
      <w:r w:rsidR="00FB062D">
        <w:rPr>
          <w:rFonts w:ascii="Times New Roman" w:hAnsi="Times New Roman" w:cs="Times New Roman"/>
          <w:sz w:val="24"/>
          <w:szCs w:val="24"/>
        </w:rPr>
        <w:t xml:space="preserve">When he left home to look for cattle in the morning, he returned home around 9 </w:t>
      </w:r>
      <w:r w:rsidR="00FB062D">
        <w:rPr>
          <w:rFonts w:ascii="Times New Roman" w:hAnsi="Times New Roman" w:cs="Times New Roman"/>
          <w:sz w:val="24"/>
          <w:szCs w:val="24"/>
        </w:rPr>
        <w:lastRenderedPageBreak/>
        <w:t xml:space="preserve">O’clock. </w:t>
      </w:r>
      <w:r w:rsidR="001A2040">
        <w:rPr>
          <w:rFonts w:ascii="Times New Roman" w:hAnsi="Times New Roman" w:cs="Times New Roman"/>
          <w:sz w:val="24"/>
          <w:szCs w:val="24"/>
        </w:rPr>
        <w:t xml:space="preserve">When it was put to him that he washed the clothes to remove the smell of smoke, he disputed this suggestion. </w:t>
      </w:r>
      <w:r w:rsidR="00B9680C">
        <w:rPr>
          <w:rFonts w:ascii="Times New Roman" w:hAnsi="Times New Roman" w:cs="Times New Roman"/>
          <w:sz w:val="24"/>
          <w:szCs w:val="24"/>
        </w:rPr>
        <w:t xml:space="preserve">He denied that when he was arrested he was running away. </w:t>
      </w:r>
      <w:r w:rsidR="00037B25">
        <w:rPr>
          <w:rFonts w:ascii="Times New Roman" w:hAnsi="Times New Roman" w:cs="Times New Roman"/>
          <w:sz w:val="24"/>
          <w:szCs w:val="24"/>
        </w:rPr>
        <w:t xml:space="preserve">He knows the burnt house very well because he assisted in building it. </w:t>
      </w:r>
    </w:p>
    <w:p w:rsidR="005A3C68" w:rsidRDefault="005A3C68" w:rsidP="007262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testified that he sleeps in the same house with her mother and she is the one who keeps the keys to the house. </w:t>
      </w:r>
      <w:r w:rsidR="00CA277E">
        <w:rPr>
          <w:rFonts w:ascii="Times New Roman" w:hAnsi="Times New Roman" w:cs="Times New Roman"/>
          <w:sz w:val="24"/>
          <w:szCs w:val="24"/>
        </w:rPr>
        <w:t xml:space="preserve">He denied that he was positively identified by Ayanda Donga. </w:t>
      </w:r>
      <w:r>
        <w:rPr>
          <w:rFonts w:ascii="Times New Roman" w:hAnsi="Times New Roman" w:cs="Times New Roman"/>
          <w:sz w:val="24"/>
          <w:szCs w:val="24"/>
        </w:rPr>
        <w:t xml:space="preserve">He denied that there is a feud between his family and the family of the </w:t>
      </w:r>
      <w:r w:rsidR="002026C0">
        <w:rPr>
          <w:rFonts w:ascii="Times New Roman" w:hAnsi="Times New Roman" w:cs="Times New Roman"/>
          <w:sz w:val="24"/>
          <w:szCs w:val="24"/>
        </w:rPr>
        <w:t xml:space="preserve">Robert Donga (deceased 1), the essence of his evidence was that even if there is such he feud he was not part of it. </w:t>
      </w:r>
    </w:p>
    <w:p w:rsidR="00D5179E" w:rsidRDefault="00145AB7" w:rsidP="007262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Precious Ncube testified for the accused. </w:t>
      </w:r>
      <w:r w:rsidR="00080BC1">
        <w:rPr>
          <w:rFonts w:ascii="Times New Roman" w:hAnsi="Times New Roman" w:cs="Times New Roman"/>
          <w:sz w:val="24"/>
          <w:szCs w:val="24"/>
        </w:rPr>
        <w:t xml:space="preserve">She testified that Robert Donga was her father in law, and her family and her father in law’s family were on talking terms. </w:t>
      </w:r>
      <w:r>
        <w:rPr>
          <w:rFonts w:ascii="Times New Roman" w:hAnsi="Times New Roman" w:cs="Times New Roman"/>
          <w:sz w:val="24"/>
          <w:szCs w:val="24"/>
        </w:rPr>
        <w:t>She tes</w:t>
      </w:r>
      <w:r w:rsidR="00602FF0">
        <w:rPr>
          <w:rFonts w:ascii="Times New Roman" w:hAnsi="Times New Roman" w:cs="Times New Roman"/>
          <w:sz w:val="24"/>
          <w:szCs w:val="24"/>
        </w:rPr>
        <w:t>tified that accused is her</w:t>
      </w:r>
      <w:r w:rsidR="00F657BD">
        <w:rPr>
          <w:rFonts w:ascii="Times New Roman" w:hAnsi="Times New Roman" w:cs="Times New Roman"/>
          <w:sz w:val="24"/>
          <w:szCs w:val="24"/>
        </w:rPr>
        <w:t xml:space="preserve"> son and that on the 9</w:t>
      </w:r>
      <w:r w:rsidR="00F657BD" w:rsidRPr="00F657BD">
        <w:rPr>
          <w:rFonts w:ascii="Times New Roman" w:hAnsi="Times New Roman" w:cs="Times New Roman"/>
          <w:sz w:val="24"/>
          <w:szCs w:val="24"/>
          <w:vertAlign w:val="superscript"/>
        </w:rPr>
        <w:t>th</w:t>
      </w:r>
      <w:r w:rsidR="00F657BD">
        <w:rPr>
          <w:rFonts w:ascii="Times New Roman" w:hAnsi="Times New Roman" w:cs="Times New Roman"/>
          <w:sz w:val="24"/>
          <w:szCs w:val="24"/>
        </w:rPr>
        <w:t xml:space="preserve"> February 2021, he w</w:t>
      </w:r>
      <w:r w:rsidR="00FF34A7">
        <w:rPr>
          <w:rFonts w:ascii="Times New Roman" w:hAnsi="Times New Roman" w:cs="Times New Roman"/>
          <w:sz w:val="24"/>
          <w:szCs w:val="24"/>
        </w:rPr>
        <w:t xml:space="preserve">as asleep in her spare bedroom and there is only one exit door. </w:t>
      </w:r>
      <w:r w:rsidR="0094692A">
        <w:rPr>
          <w:rFonts w:ascii="Times New Roman" w:hAnsi="Times New Roman" w:cs="Times New Roman"/>
          <w:sz w:val="24"/>
          <w:szCs w:val="24"/>
        </w:rPr>
        <w:t xml:space="preserve">The house has three rooms. </w:t>
      </w:r>
      <w:r w:rsidR="00597FED">
        <w:rPr>
          <w:rFonts w:ascii="Times New Roman" w:hAnsi="Times New Roman" w:cs="Times New Roman"/>
          <w:sz w:val="24"/>
          <w:szCs w:val="24"/>
        </w:rPr>
        <w:t>She said</w:t>
      </w:r>
      <w:r w:rsidR="00193A5F">
        <w:rPr>
          <w:rFonts w:ascii="Times New Roman" w:hAnsi="Times New Roman" w:cs="Times New Roman"/>
          <w:sz w:val="24"/>
          <w:szCs w:val="24"/>
        </w:rPr>
        <w:t xml:space="preserve"> on the 8</w:t>
      </w:r>
      <w:r w:rsidR="00193A5F" w:rsidRPr="00193A5F">
        <w:rPr>
          <w:rFonts w:ascii="Times New Roman" w:hAnsi="Times New Roman" w:cs="Times New Roman"/>
          <w:sz w:val="24"/>
          <w:szCs w:val="24"/>
          <w:vertAlign w:val="superscript"/>
        </w:rPr>
        <w:t>th</w:t>
      </w:r>
      <w:r w:rsidR="00193A5F">
        <w:rPr>
          <w:rFonts w:ascii="Times New Roman" w:hAnsi="Times New Roman" w:cs="Times New Roman"/>
          <w:sz w:val="24"/>
          <w:szCs w:val="24"/>
        </w:rPr>
        <w:t xml:space="preserve"> February</w:t>
      </w:r>
      <w:r w:rsidR="006C7F60">
        <w:rPr>
          <w:rFonts w:ascii="Times New Roman" w:hAnsi="Times New Roman" w:cs="Times New Roman"/>
          <w:sz w:val="24"/>
          <w:szCs w:val="24"/>
        </w:rPr>
        <w:t xml:space="preserve"> </w:t>
      </w:r>
      <w:r w:rsidR="00292E42">
        <w:rPr>
          <w:rFonts w:ascii="Times New Roman" w:hAnsi="Times New Roman" w:cs="Times New Roman"/>
          <w:sz w:val="24"/>
          <w:szCs w:val="24"/>
        </w:rPr>
        <w:t xml:space="preserve">2021, </w:t>
      </w:r>
      <w:r w:rsidR="006C7F60">
        <w:rPr>
          <w:rFonts w:ascii="Times New Roman" w:hAnsi="Times New Roman" w:cs="Times New Roman"/>
          <w:sz w:val="24"/>
          <w:szCs w:val="24"/>
        </w:rPr>
        <w:t xml:space="preserve">she retired to bed at 11 O’clock </w:t>
      </w:r>
      <w:r w:rsidR="00193A5F">
        <w:rPr>
          <w:rFonts w:ascii="Times New Roman" w:hAnsi="Times New Roman" w:cs="Times New Roman"/>
          <w:sz w:val="24"/>
          <w:szCs w:val="24"/>
        </w:rPr>
        <w:t xml:space="preserve">in the evening </w:t>
      </w:r>
      <w:r w:rsidR="006C7F60">
        <w:rPr>
          <w:rFonts w:ascii="Times New Roman" w:hAnsi="Times New Roman" w:cs="Times New Roman"/>
          <w:sz w:val="24"/>
          <w:szCs w:val="24"/>
        </w:rPr>
        <w:t xml:space="preserve">and </w:t>
      </w:r>
      <w:r w:rsidR="00E23C5C">
        <w:rPr>
          <w:rFonts w:ascii="Times New Roman" w:hAnsi="Times New Roman" w:cs="Times New Roman"/>
          <w:sz w:val="24"/>
          <w:szCs w:val="24"/>
        </w:rPr>
        <w:t>she</w:t>
      </w:r>
      <w:r w:rsidR="006C7F60">
        <w:rPr>
          <w:rFonts w:ascii="Times New Roman" w:hAnsi="Times New Roman" w:cs="Times New Roman"/>
          <w:sz w:val="24"/>
          <w:szCs w:val="24"/>
        </w:rPr>
        <w:t xml:space="preserve"> slept</w:t>
      </w:r>
      <w:r w:rsidR="00597FED">
        <w:rPr>
          <w:rFonts w:ascii="Times New Roman" w:hAnsi="Times New Roman" w:cs="Times New Roman"/>
          <w:sz w:val="24"/>
          <w:szCs w:val="24"/>
        </w:rPr>
        <w:t xml:space="preserve"> in the sitting room. </w:t>
      </w:r>
      <w:r w:rsidR="00193A5F">
        <w:rPr>
          <w:rFonts w:ascii="Times New Roman" w:hAnsi="Times New Roman" w:cs="Times New Roman"/>
          <w:sz w:val="24"/>
          <w:szCs w:val="24"/>
        </w:rPr>
        <w:t xml:space="preserve">Accused </w:t>
      </w:r>
      <w:r w:rsidR="008D63EF">
        <w:rPr>
          <w:rFonts w:ascii="Times New Roman" w:hAnsi="Times New Roman" w:cs="Times New Roman"/>
          <w:sz w:val="24"/>
          <w:szCs w:val="24"/>
        </w:rPr>
        <w:t>retired to bed at 8 O’</w:t>
      </w:r>
      <w:r w:rsidR="00193A5F">
        <w:rPr>
          <w:rFonts w:ascii="Times New Roman" w:hAnsi="Times New Roman" w:cs="Times New Roman"/>
          <w:sz w:val="24"/>
          <w:szCs w:val="24"/>
        </w:rPr>
        <w:t xml:space="preserve">clock. </w:t>
      </w:r>
      <w:r w:rsidR="00597E35">
        <w:rPr>
          <w:rFonts w:ascii="Times New Roman" w:hAnsi="Times New Roman" w:cs="Times New Roman"/>
          <w:sz w:val="24"/>
          <w:szCs w:val="24"/>
        </w:rPr>
        <w:t>She said she did not see accused lea</w:t>
      </w:r>
      <w:r w:rsidR="00FF34A7">
        <w:rPr>
          <w:rFonts w:ascii="Times New Roman" w:hAnsi="Times New Roman" w:cs="Times New Roman"/>
          <w:sz w:val="24"/>
          <w:szCs w:val="24"/>
        </w:rPr>
        <w:t xml:space="preserve">ve the house that night, because he had to pass by the sitting room where she was sleeping. </w:t>
      </w:r>
      <w:r w:rsidR="002941D2">
        <w:rPr>
          <w:rFonts w:ascii="Times New Roman" w:hAnsi="Times New Roman" w:cs="Times New Roman"/>
          <w:sz w:val="24"/>
          <w:szCs w:val="24"/>
        </w:rPr>
        <w:t>She testified that the accused woke up at around 6 O’clock in the morn</w:t>
      </w:r>
      <w:r w:rsidR="00E416AA">
        <w:rPr>
          <w:rFonts w:ascii="Times New Roman" w:hAnsi="Times New Roman" w:cs="Times New Roman"/>
          <w:sz w:val="24"/>
          <w:szCs w:val="24"/>
        </w:rPr>
        <w:t xml:space="preserve">ing. Accused left to look for a cow that was at his aunt’s homestead. </w:t>
      </w:r>
      <w:r w:rsidR="00D854BA">
        <w:rPr>
          <w:rFonts w:ascii="Times New Roman" w:hAnsi="Times New Roman" w:cs="Times New Roman"/>
          <w:sz w:val="24"/>
          <w:szCs w:val="24"/>
        </w:rPr>
        <w:t xml:space="preserve">He returned home very quickly, and when asked the reason she returned without </w:t>
      </w:r>
      <w:r w:rsidR="00E902EA">
        <w:rPr>
          <w:rFonts w:ascii="Times New Roman" w:hAnsi="Times New Roman" w:cs="Times New Roman"/>
          <w:sz w:val="24"/>
          <w:szCs w:val="24"/>
        </w:rPr>
        <w:t xml:space="preserve">getting to her aunt’s place, his answer was he met Ayanda Donga who said she was going to the police to report accused and he will die in prison. </w:t>
      </w:r>
      <w:r w:rsidR="0031023A">
        <w:rPr>
          <w:rFonts w:ascii="Times New Roman" w:hAnsi="Times New Roman" w:cs="Times New Roman"/>
          <w:sz w:val="24"/>
          <w:szCs w:val="24"/>
        </w:rPr>
        <w:t xml:space="preserve">Thereafter he took a bath and went to the shops to someone who had been operated on, the person was to be taken to St. Lukes Hospital. </w:t>
      </w:r>
    </w:p>
    <w:p w:rsidR="00F95F78" w:rsidRDefault="00F95F78" w:rsidP="007262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witness testified that the poli</w:t>
      </w:r>
      <w:r w:rsidR="00292E42">
        <w:rPr>
          <w:rFonts w:ascii="Times New Roman" w:hAnsi="Times New Roman" w:cs="Times New Roman"/>
          <w:sz w:val="24"/>
          <w:szCs w:val="24"/>
        </w:rPr>
        <w:t>ce arrived at her homestead at</w:t>
      </w:r>
      <w:r>
        <w:rPr>
          <w:rFonts w:ascii="Times New Roman" w:hAnsi="Times New Roman" w:cs="Times New Roman"/>
          <w:sz w:val="24"/>
          <w:szCs w:val="24"/>
        </w:rPr>
        <w:t xml:space="preserve"> approximately 9 O’clock in the morning. </w:t>
      </w:r>
      <w:r w:rsidR="00292E42">
        <w:rPr>
          <w:rFonts w:ascii="Times New Roman" w:hAnsi="Times New Roman" w:cs="Times New Roman"/>
          <w:sz w:val="24"/>
          <w:szCs w:val="24"/>
        </w:rPr>
        <w:t>The police picked</w:t>
      </w:r>
      <w:r w:rsidR="00981209">
        <w:rPr>
          <w:rFonts w:ascii="Times New Roman" w:hAnsi="Times New Roman" w:cs="Times New Roman"/>
          <w:sz w:val="24"/>
          <w:szCs w:val="24"/>
        </w:rPr>
        <w:t xml:space="preserve"> sandals called a patapata belonging to her daughter in law. They said they wanted to compare the prints with the one seen at </w:t>
      </w:r>
      <w:r w:rsidR="006F43A5">
        <w:rPr>
          <w:rFonts w:ascii="Times New Roman" w:hAnsi="Times New Roman" w:cs="Times New Roman"/>
          <w:sz w:val="24"/>
          <w:szCs w:val="24"/>
        </w:rPr>
        <w:t xml:space="preserve">Robert Donga’s Homestead. The police took the patapata only. </w:t>
      </w:r>
      <w:r w:rsidR="00B0167E">
        <w:rPr>
          <w:rFonts w:ascii="Times New Roman" w:hAnsi="Times New Roman" w:cs="Times New Roman"/>
          <w:sz w:val="24"/>
          <w:szCs w:val="24"/>
        </w:rPr>
        <w:t xml:space="preserve">She disputed the investigating officer’s evidence that at that time the police to items of accused’s clothing. </w:t>
      </w:r>
      <w:r w:rsidR="00FF3255">
        <w:rPr>
          <w:rFonts w:ascii="Times New Roman" w:hAnsi="Times New Roman" w:cs="Times New Roman"/>
          <w:sz w:val="24"/>
          <w:szCs w:val="24"/>
        </w:rPr>
        <w:t xml:space="preserve">She said the clothes were taken when the police came to her homestead for the second time in the company of the accused. </w:t>
      </w:r>
    </w:p>
    <w:p w:rsidR="001B7718" w:rsidRDefault="001B7718" w:rsidP="007262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cross examination this witness testified that she was telling the court what happened. She disputed that the police took accused clothes in the morning. </w:t>
      </w:r>
      <w:r w:rsidR="0053679B">
        <w:rPr>
          <w:rFonts w:ascii="Times New Roman" w:hAnsi="Times New Roman" w:cs="Times New Roman"/>
          <w:sz w:val="24"/>
          <w:szCs w:val="24"/>
        </w:rPr>
        <w:t>She did not see the accused leave the house that nigh</w:t>
      </w:r>
      <w:r w:rsidR="006B4753">
        <w:rPr>
          <w:rFonts w:ascii="Times New Roman" w:hAnsi="Times New Roman" w:cs="Times New Roman"/>
          <w:sz w:val="24"/>
          <w:szCs w:val="24"/>
        </w:rPr>
        <w:t xml:space="preserve">t. She said accused could not have left the house after eleven </w:t>
      </w:r>
      <w:r w:rsidR="005836AD">
        <w:rPr>
          <w:rFonts w:ascii="Times New Roman" w:hAnsi="Times New Roman" w:cs="Times New Roman"/>
          <w:sz w:val="24"/>
          <w:szCs w:val="24"/>
        </w:rPr>
        <w:t xml:space="preserve">because the door to the spare bedroom where he was sleeping was open, </w:t>
      </w:r>
      <w:r w:rsidR="0095442B">
        <w:rPr>
          <w:rFonts w:ascii="Times New Roman" w:hAnsi="Times New Roman" w:cs="Times New Roman"/>
          <w:sz w:val="24"/>
          <w:szCs w:val="24"/>
        </w:rPr>
        <w:t xml:space="preserve">and she was sleeping close to the door and </w:t>
      </w:r>
      <w:r w:rsidR="005836AD">
        <w:rPr>
          <w:rFonts w:ascii="Times New Roman" w:hAnsi="Times New Roman" w:cs="Times New Roman"/>
          <w:sz w:val="24"/>
          <w:szCs w:val="24"/>
        </w:rPr>
        <w:t xml:space="preserve">she could have seen him leave. </w:t>
      </w:r>
      <w:r w:rsidR="008F3C36">
        <w:rPr>
          <w:rFonts w:ascii="Times New Roman" w:hAnsi="Times New Roman" w:cs="Times New Roman"/>
          <w:sz w:val="24"/>
          <w:szCs w:val="24"/>
        </w:rPr>
        <w:t xml:space="preserve">Again </w:t>
      </w:r>
      <w:r w:rsidR="00766497">
        <w:rPr>
          <w:rFonts w:ascii="Times New Roman" w:hAnsi="Times New Roman" w:cs="Times New Roman"/>
          <w:sz w:val="24"/>
          <w:szCs w:val="24"/>
        </w:rPr>
        <w:t xml:space="preserve">she locked the exit door and put the keys </w:t>
      </w:r>
      <w:r w:rsidR="00960A97">
        <w:rPr>
          <w:rFonts w:ascii="Times New Roman" w:hAnsi="Times New Roman" w:cs="Times New Roman"/>
          <w:sz w:val="24"/>
          <w:szCs w:val="24"/>
        </w:rPr>
        <w:lastRenderedPageBreak/>
        <w:t>under her pillow, so there</w:t>
      </w:r>
      <w:r w:rsidR="00766497">
        <w:rPr>
          <w:rFonts w:ascii="Times New Roman" w:hAnsi="Times New Roman" w:cs="Times New Roman"/>
          <w:sz w:val="24"/>
          <w:szCs w:val="24"/>
        </w:rPr>
        <w:t xml:space="preserve"> is no way accused could have left the house without her knowing. </w:t>
      </w:r>
      <w:r w:rsidR="00DD2EA3">
        <w:rPr>
          <w:rFonts w:ascii="Times New Roman" w:hAnsi="Times New Roman" w:cs="Times New Roman"/>
          <w:sz w:val="24"/>
          <w:szCs w:val="24"/>
        </w:rPr>
        <w:t xml:space="preserve">She said </w:t>
      </w:r>
      <w:r w:rsidR="00CF20CF">
        <w:rPr>
          <w:rFonts w:ascii="Times New Roman" w:hAnsi="Times New Roman" w:cs="Times New Roman"/>
          <w:sz w:val="24"/>
          <w:szCs w:val="24"/>
        </w:rPr>
        <w:t xml:space="preserve">the </w:t>
      </w:r>
      <w:r w:rsidR="00DD2EA3">
        <w:rPr>
          <w:rFonts w:ascii="Times New Roman" w:hAnsi="Times New Roman" w:cs="Times New Roman"/>
          <w:sz w:val="24"/>
          <w:szCs w:val="24"/>
        </w:rPr>
        <w:t xml:space="preserve">window in the room in which accused was sleeping has six panes. </w:t>
      </w:r>
      <w:r w:rsidR="006F2DE5">
        <w:rPr>
          <w:rFonts w:ascii="Times New Roman" w:hAnsi="Times New Roman" w:cs="Times New Roman"/>
          <w:sz w:val="24"/>
          <w:szCs w:val="24"/>
        </w:rPr>
        <w:t xml:space="preserve">This witness testified that accused had his own hut outside the main house, but </w:t>
      </w:r>
      <w:r w:rsidR="00E60FB6">
        <w:rPr>
          <w:rFonts w:ascii="Times New Roman" w:hAnsi="Times New Roman" w:cs="Times New Roman"/>
          <w:sz w:val="24"/>
          <w:szCs w:val="24"/>
        </w:rPr>
        <w:t xml:space="preserve">she asked him to come sleep in the main house because she was afraid after she lost her husband. </w:t>
      </w:r>
    </w:p>
    <w:p w:rsidR="00460068" w:rsidRDefault="00460068" w:rsidP="007262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witness to testify for the accused was Thandiwe Ngwenya.</w:t>
      </w:r>
      <w:r w:rsidR="00974273">
        <w:rPr>
          <w:rFonts w:ascii="Times New Roman" w:hAnsi="Times New Roman" w:cs="Times New Roman"/>
          <w:sz w:val="24"/>
          <w:szCs w:val="24"/>
        </w:rPr>
        <w:t xml:space="preserve"> </w:t>
      </w:r>
      <w:r>
        <w:rPr>
          <w:rFonts w:ascii="Times New Roman" w:hAnsi="Times New Roman" w:cs="Times New Roman"/>
          <w:sz w:val="24"/>
          <w:szCs w:val="24"/>
        </w:rPr>
        <w:t xml:space="preserve"> </w:t>
      </w:r>
      <w:r w:rsidR="00BC3F5C">
        <w:rPr>
          <w:rFonts w:ascii="Times New Roman" w:hAnsi="Times New Roman" w:cs="Times New Roman"/>
          <w:sz w:val="24"/>
          <w:szCs w:val="24"/>
        </w:rPr>
        <w:t>This witness testified that she is related to the accused. On the 19</w:t>
      </w:r>
      <w:r w:rsidR="00BC3F5C" w:rsidRPr="00BC3F5C">
        <w:rPr>
          <w:rFonts w:ascii="Times New Roman" w:hAnsi="Times New Roman" w:cs="Times New Roman"/>
          <w:sz w:val="24"/>
          <w:szCs w:val="24"/>
          <w:vertAlign w:val="superscript"/>
        </w:rPr>
        <w:t>th</w:t>
      </w:r>
      <w:r w:rsidR="00BC3F5C">
        <w:rPr>
          <w:rFonts w:ascii="Times New Roman" w:hAnsi="Times New Roman" w:cs="Times New Roman"/>
          <w:sz w:val="24"/>
          <w:szCs w:val="24"/>
        </w:rPr>
        <w:t xml:space="preserve"> February 2021, she was at accused’s homestead. </w:t>
      </w:r>
      <w:r w:rsidR="005C6A08">
        <w:rPr>
          <w:rFonts w:ascii="Times New Roman" w:hAnsi="Times New Roman" w:cs="Times New Roman"/>
          <w:sz w:val="24"/>
          <w:szCs w:val="24"/>
        </w:rPr>
        <w:t xml:space="preserve">She was sleeping in the sitting room with accused’s mother and the children. </w:t>
      </w:r>
      <w:r w:rsidR="00905F2B">
        <w:rPr>
          <w:rFonts w:ascii="Times New Roman" w:hAnsi="Times New Roman" w:cs="Times New Roman"/>
          <w:sz w:val="24"/>
          <w:szCs w:val="24"/>
        </w:rPr>
        <w:t xml:space="preserve">She said at around 1 O’clock in the morning the accused was inside the house sleeping. </w:t>
      </w:r>
      <w:r w:rsidR="00FA1360">
        <w:rPr>
          <w:rFonts w:ascii="Times New Roman" w:hAnsi="Times New Roman" w:cs="Times New Roman"/>
          <w:sz w:val="24"/>
          <w:szCs w:val="24"/>
        </w:rPr>
        <w:t xml:space="preserve">He was sleeping in the spare bedroom. He </w:t>
      </w:r>
      <w:r w:rsidR="00CF20CF">
        <w:rPr>
          <w:rFonts w:ascii="Times New Roman" w:hAnsi="Times New Roman" w:cs="Times New Roman"/>
          <w:sz w:val="24"/>
          <w:szCs w:val="24"/>
        </w:rPr>
        <w:t xml:space="preserve">had </w:t>
      </w:r>
      <w:r w:rsidR="00FA1360">
        <w:rPr>
          <w:rFonts w:ascii="Times New Roman" w:hAnsi="Times New Roman" w:cs="Times New Roman"/>
          <w:sz w:val="24"/>
          <w:szCs w:val="24"/>
        </w:rPr>
        <w:t xml:space="preserve">retired to bed at around 8 O’clock. </w:t>
      </w:r>
      <w:r w:rsidR="009A6BB8">
        <w:rPr>
          <w:rFonts w:ascii="Times New Roman" w:hAnsi="Times New Roman" w:cs="Times New Roman"/>
          <w:sz w:val="24"/>
          <w:szCs w:val="24"/>
        </w:rPr>
        <w:t xml:space="preserve">He got out of the house at around 6 O’clock in the morning. </w:t>
      </w:r>
      <w:r w:rsidR="00707083">
        <w:rPr>
          <w:rFonts w:ascii="Times New Roman" w:hAnsi="Times New Roman" w:cs="Times New Roman"/>
          <w:sz w:val="24"/>
          <w:szCs w:val="24"/>
        </w:rPr>
        <w:t xml:space="preserve">He was awaken up by his mother to go and look for a cow. </w:t>
      </w:r>
      <w:r w:rsidR="00AB08A6">
        <w:rPr>
          <w:rFonts w:ascii="Times New Roman" w:hAnsi="Times New Roman" w:cs="Times New Roman"/>
          <w:sz w:val="24"/>
          <w:szCs w:val="24"/>
        </w:rPr>
        <w:t xml:space="preserve">She testified that accused could not have been seen at Robert Donga’s homestead at 1 O’clock because at that time he was asleep in the spare bedroom. </w:t>
      </w:r>
      <w:r w:rsidR="00905B3E">
        <w:rPr>
          <w:rFonts w:ascii="Times New Roman" w:hAnsi="Times New Roman" w:cs="Times New Roman"/>
          <w:sz w:val="24"/>
          <w:szCs w:val="24"/>
        </w:rPr>
        <w:t xml:space="preserve">He could not have left the house because his mother locked the house and took the keys. </w:t>
      </w:r>
      <w:r w:rsidR="00AB6CE6">
        <w:rPr>
          <w:rFonts w:ascii="Times New Roman" w:hAnsi="Times New Roman" w:cs="Times New Roman"/>
          <w:sz w:val="24"/>
          <w:szCs w:val="24"/>
        </w:rPr>
        <w:t xml:space="preserve">There is only one exit at the house. </w:t>
      </w:r>
    </w:p>
    <w:p w:rsidR="00C120D6" w:rsidRDefault="00C120D6" w:rsidP="00C120D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was told by the accused that Robert Donga’s house was set on fire. She was told around 6:30 in the morning. Accused was told by Gracious and Ayanda Donga. She conceded that there was a dispute between her family and the family of Robert Donga concerning a field. </w:t>
      </w:r>
    </w:p>
    <w:p w:rsidR="00AB6CE6" w:rsidRDefault="00AB6CE6" w:rsidP="007262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witness testified that the police </w:t>
      </w:r>
      <w:r w:rsidR="00D661FD">
        <w:rPr>
          <w:rFonts w:ascii="Times New Roman" w:hAnsi="Times New Roman" w:cs="Times New Roman"/>
          <w:sz w:val="24"/>
          <w:szCs w:val="24"/>
        </w:rPr>
        <w:t xml:space="preserve">first </w:t>
      </w:r>
      <w:r>
        <w:rPr>
          <w:rFonts w:ascii="Times New Roman" w:hAnsi="Times New Roman" w:cs="Times New Roman"/>
          <w:sz w:val="24"/>
          <w:szCs w:val="24"/>
        </w:rPr>
        <w:t>came at 9 o’clock in the morning</w:t>
      </w:r>
      <w:r w:rsidR="00D661FD">
        <w:rPr>
          <w:rFonts w:ascii="Times New Roman" w:hAnsi="Times New Roman" w:cs="Times New Roman"/>
          <w:sz w:val="24"/>
          <w:szCs w:val="24"/>
        </w:rPr>
        <w:t>, and again for the second time in the afternoon. In the morn</w:t>
      </w:r>
      <w:r w:rsidR="002B5BEE">
        <w:rPr>
          <w:rFonts w:ascii="Times New Roman" w:hAnsi="Times New Roman" w:cs="Times New Roman"/>
          <w:sz w:val="24"/>
          <w:szCs w:val="24"/>
        </w:rPr>
        <w:t xml:space="preserve">ing the police took a patapata, and in the afternoon took some clothes. The clothes were taken from accused’s bedroom. </w:t>
      </w:r>
    </w:p>
    <w:p w:rsidR="00BF70B1" w:rsidRDefault="00BF70B1" w:rsidP="007262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cross examination this witness testified that she did not know that accused had his own room outside the main house. </w:t>
      </w:r>
      <w:r w:rsidR="004E3083">
        <w:rPr>
          <w:rFonts w:ascii="Times New Roman" w:hAnsi="Times New Roman" w:cs="Times New Roman"/>
          <w:sz w:val="24"/>
          <w:szCs w:val="24"/>
        </w:rPr>
        <w:t xml:space="preserve">She confirmed that accused was sleeping alone in the spare bedroom. She was not in the same sleeping room with the accused. </w:t>
      </w:r>
      <w:r w:rsidR="00D363B1">
        <w:rPr>
          <w:rFonts w:ascii="Times New Roman" w:hAnsi="Times New Roman" w:cs="Times New Roman"/>
          <w:sz w:val="24"/>
          <w:szCs w:val="24"/>
        </w:rPr>
        <w:t xml:space="preserve">She said it is not strange that accused’s mother would lock the house and put the keys under her pillow. </w:t>
      </w:r>
    </w:p>
    <w:p w:rsidR="004149D1" w:rsidRPr="002724E5" w:rsidRDefault="00A7403A" w:rsidP="004149D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end of the testimony of Thandiwe Ngwenya t</w:t>
      </w:r>
      <w:r w:rsidRPr="00937646">
        <w:rPr>
          <w:rFonts w:ascii="Times New Roman" w:hAnsi="Times New Roman" w:cs="Times New Roman"/>
          <w:sz w:val="24"/>
          <w:szCs w:val="24"/>
        </w:rPr>
        <w:t>he defence closed its case.</w:t>
      </w:r>
    </w:p>
    <w:p w:rsidR="00781C16" w:rsidRDefault="00781C16" w:rsidP="00781C16">
      <w:pPr>
        <w:spacing w:line="360" w:lineRule="auto"/>
        <w:jc w:val="both"/>
        <w:rPr>
          <w:rFonts w:ascii="Times New Roman" w:hAnsi="Times New Roman" w:cs="Times New Roman"/>
          <w:b/>
          <w:sz w:val="24"/>
          <w:szCs w:val="24"/>
        </w:rPr>
      </w:pPr>
      <w:r w:rsidRPr="00781C16">
        <w:rPr>
          <w:rFonts w:ascii="Times New Roman" w:hAnsi="Times New Roman" w:cs="Times New Roman"/>
          <w:b/>
          <w:sz w:val="24"/>
          <w:szCs w:val="24"/>
        </w:rPr>
        <w:t xml:space="preserve">Analysis of the evidence </w:t>
      </w:r>
    </w:p>
    <w:p w:rsidR="005F0457" w:rsidRDefault="00DD486D" w:rsidP="005F045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007230EC">
        <w:rPr>
          <w:rFonts w:ascii="Times New Roman" w:hAnsi="Times New Roman" w:cs="Times New Roman"/>
          <w:sz w:val="24"/>
          <w:szCs w:val="24"/>
        </w:rPr>
        <w:t xml:space="preserve">e </w:t>
      </w:r>
      <w:r>
        <w:rPr>
          <w:rFonts w:ascii="Times New Roman" w:hAnsi="Times New Roman" w:cs="Times New Roman"/>
          <w:sz w:val="24"/>
          <w:szCs w:val="24"/>
        </w:rPr>
        <w:t xml:space="preserve">turn to </w:t>
      </w:r>
      <w:r w:rsidR="007230EC">
        <w:rPr>
          <w:rFonts w:ascii="Times New Roman" w:hAnsi="Times New Roman" w:cs="Times New Roman"/>
          <w:sz w:val="24"/>
          <w:szCs w:val="24"/>
        </w:rPr>
        <w:t xml:space="preserve">deal with issues that are either common cause or not disputed. We start by </w:t>
      </w:r>
      <w:r w:rsidR="001E12EC">
        <w:rPr>
          <w:rFonts w:ascii="Times New Roman" w:hAnsi="Times New Roman" w:cs="Times New Roman"/>
          <w:sz w:val="24"/>
          <w:szCs w:val="24"/>
        </w:rPr>
        <w:t xml:space="preserve">making the obvious point that </w:t>
      </w:r>
      <w:r w:rsidR="005F0457">
        <w:rPr>
          <w:rFonts w:ascii="Times New Roman" w:hAnsi="Times New Roman" w:cs="Times New Roman"/>
          <w:sz w:val="24"/>
          <w:szCs w:val="24"/>
        </w:rPr>
        <w:t>evidence admitted in terms</w:t>
      </w:r>
      <w:r w:rsidR="00206EE8">
        <w:rPr>
          <w:rFonts w:ascii="Times New Roman" w:hAnsi="Times New Roman" w:cs="Times New Roman"/>
          <w:sz w:val="24"/>
          <w:szCs w:val="24"/>
        </w:rPr>
        <w:t xml:space="preserve"> section 314 of</w:t>
      </w:r>
      <w:r w:rsidR="007230EC">
        <w:rPr>
          <w:rFonts w:ascii="Times New Roman" w:hAnsi="Times New Roman" w:cs="Times New Roman"/>
          <w:sz w:val="24"/>
          <w:szCs w:val="24"/>
        </w:rPr>
        <w:t xml:space="preserve"> the CP &amp; E Act is </w:t>
      </w:r>
      <w:r w:rsidR="007230EC">
        <w:rPr>
          <w:rFonts w:ascii="Times New Roman" w:hAnsi="Times New Roman" w:cs="Times New Roman"/>
          <w:sz w:val="24"/>
          <w:szCs w:val="24"/>
        </w:rPr>
        <w:lastRenderedPageBreak/>
        <w:t>admitted and</w:t>
      </w:r>
      <w:r w:rsidR="005F0457">
        <w:rPr>
          <w:rFonts w:ascii="Times New Roman" w:hAnsi="Times New Roman" w:cs="Times New Roman"/>
          <w:sz w:val="24"/>
          <w:szCs w:val="24"/>
        </w:rPr>
        <w:t xml:space="preserve"> accepted for its truthfulness</w:t>
      </w:r>
      <w:r w:rsidR="00206EE8">
        <w:rPr>
          <w:rFonts w:ascii="Times New Roman" w:hAnsi="Times New Roman" w:cs="Times New Roman"/>
          <w:sz w:val="24"/>
          <w:szCs w:val="24"/>
        </w:rPr>
        <w:t xml:space="preserve"> and correctness</w:t>
      </w:r>
      <w:r w:rsidR="005F0457">
        <w:rPr>
          <w:rFonts w:ascii="Times New Roman" w:hAnsi="Times New Roman" w:cs="Times New Roman"/>
          <w:sz w:val="24"/>
          <w:szCs w:val="24"/>
        </w:rPr>
        <w:t xml:space="preserve">. This is so because section 314(1) of the CP &amp;E Act provides that:  </w:t>
      </w:r>
    </w:p>
    <w:p w:rsidR="005F0457" w:rsidRDefault="005F0457" w:rsidP="005F0457">
      <w:pPr>
        <w:pStyle w:val="ListParagraph"/>
        <w:numPr>
          <w:ilvl w:val="0"/>
          <w:numId w:val="2"/>
        </w:numPr>
        <w:autoSpaceDE w:val="0"/>
        <w:autoSpaceDN w:val="0"/>
        <w:adjustRightInd w:val="0"/>
        <w:spacing w:after="0" w:line="276" w:lineRule="auto"/>
        <w:jc w:val="both"/>
        <w:rPr>
          <w:rFonts w:ascii="Times New Roman" w:hAnsi="Times New Roman" w:cs="Times New Roman"/>
          <w:sz w:val="24"/>
          <w:szCs w:val="24"/>
        </w:rPr>
      </w:pPr>
      <w:r w:rsidRPr="0083152C">
        <w:rPr>
          <w:rFonts w:ascii="Times New Roman" w:hAnsi="Times New Roman" w:cs="Times New Roman"/>
          <w:sz w:val="24"/>
          <w:szCs w:val="24"/>
        </w:rPr>
        <w:t>In any criminal proceedings the accused or his legal representative or the prosecutor may admit any fact relevant to the issue and any such admission shall be sufficient evidence of that fact.</w:t>
      </w:r>
    </w:p>
    <w:p w:rsidR="005F0457" w:rsidRDefault="005F0457" w:rsidP="000D2431">
      <w:pPr>
        <w:spacing w:line="360" w:lineRule="auto"/>
        <w:ind w:firstLine="720"/>
        <w:jc w:val="both"/>
        <w:rPr>
          <w:rFonts w:ascii="Times New Roman" w:hAnsi="Times New Roman" w:cs="Times New Roman"/>
          <w:sz w:val="24"/>
          <w:szCs w:val="24"/>
        </w:rPr>
      </w:pPr>
    </w:p>
    <w:p w:rsidR="005D5E3B" w:rsidRDefault="00C70F6C" w:rsidP="00322E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following facts are common cause or not disputed. </w:t>
      </w:r>
      <w:r w:rsidR="001E1F5C">
        <w:rPr>
          <w:rFonts w:ascii="Times New Roman" w:hAnsi="Times New Roman" w:cs="Times New Roman"/>
          <w:sz w:val="24"/>
          <w:szCs w:val="24"/>
        </w:rPr>
        <w:t xml:space="preserve">We know from the undisputed evidence of Lameck Sibanda that there is a serious feud between the </w:t>
      </w:r>
      <w:r w:rsidR="0024441C">
        <w:rPr>
          <w:rFonts w:ascii="Times New Roman" w:hAnsi="Times New Roman" w:cs="Times New Roman"/>
          <w:sz w:val="24"/>
          <w:szCs w:val="24"/>
        </w:rPr>
        <w:t xml:space="preserve">accused’s family and Robert Donga’s (Deceased 1) family. </w:t>
      </w:r>
      <w:r w:rsidR="004F164F">
        <w:rPr>
          <w:rFonts w:ascii="Times New Roman" w:hAnsi="Times New Roman" w:cs="Times New Roman"/>
          <w:sz w:val="24"/>
          <w:szCs w:val="24"/>
        </w:rPr>
        <w:t xml:space="preserve">The evidence of </w:t>
      </w:r>
      <w:proofErr w:type="spellStart"/>
      <w:r w:rsidR="004F164F">
        <w:rPr>
          <w:rFonts w:ascii="Times New Roman" w:hAnsi="Times New Roman" w:cs="Times New Roman"/>
          <w:sz w:val="24"/>
          <w:szCs w:val="24"/>
        </w:rPr>
        <w:t>Phibion</w:t>
      </w:r>
      <w:proofErr w:type="spellEnd"/>
      <w:r w:rsidR="004F164F">
        <w:rPr>
          <w:rFonts w:ascii="Times New Roman" w:hAnsi="Times New Roman" w:cs="Times New Roman"/>
          <w:sz w:val="24"/>
          <w:szCs w:val="24"/>
        </w:rPr>
        <w:t xml:space="preserve"> Donga speaks to this serious family feud, and that Robert Donga (d</w:t>
      </w:r>
      <w:r w:rsidR="005A28A0">
        <w:rPr>
          <w:rFonts w:ascii="Times New Roman" w:hAnsi="Times New Roman" w:cs="Times New Roman"/>
          <w:sz w:val="24"/>
          <w:szCs w:val="24"/>
        </w:rPr>
        <w:t>eceased 1</w:t>
      </w:r>
      <w:r w:rsidR="004F164F">
        <w:rPr>
          <w:rFonts w:ascii="Times New Roman" w:hAnsi="Times New Roman" w:cs="Times New Roman"/>
          <w:sz w:val="24"/>
          <w:szCs w:val="24"/>
        </w:rPr>
        <w:t>)</w:t>
      </w:r>
      <w:r w:rsidR="005A28A0">
        <w:rPr>
          <w:rFonts w:ascii="Times New Roman" w:hAnsi="Times New Roman" w:cs="Times New Roman"/>
          <w:sz w:val="24"/>
          <w:szCs w:val="24"/>
        </w:rPr>
        <w:t xml:space="preserve"> was also accused of</w:t>
      </w:r>
      <w:r w:rsidR="00810A4F">
        <w:rPr>
          <w:rFonts w:ascii="Times New Roman" w:hAnsi="Times New Roman" w:cs="Times New Roman"/>
          <w:sz w:val="24"/>
          <w:szCs w:val="24"/>
        </w:rPr>
        <w:t xml:space="preserve"> having caused</w:t>
      </w:r>
      <w:r w:rsidR="005A28A0">
        <w:rPr>
          <w:rFonts w:ascii="Times New Roman" w:hAnsi="Times New Roman" w:cs="Times New Roman"/>
          <w:sz w:val="24"/>
          <w:szCs w:val="24"/>
        </w:rPr>
        <w:t xml:space="preserve"> the death of the accused’</w:t>
      </w:r>
      <w:r w:rsidR="00810A4F">
        <w:rPr>
          <w:rFonts w:ascii="Times New Roman" w:hAnsi="Times New Roman" w:cs="Times New Roman"/>
          <w:sz w:val="24"/>
          <w:szCs w:val="24"/>
        </w:rPr>
        <w:t xml:space="preserve">s father. </w:t>
      </w:r>
      <w:r w:rsidR="005A28A0">
        <w:rPr>
          <w:rFonts w:ascii="Times New Roman" w:hAnsi="Times New Roman" w:cs="Times New Roman"/>
          <w:sz w:val="24"/>
          <w:szCs w:val="24"/>
        </w:rPr>
        <w:t xml:space="preserve"> </w:t>
      </w:r>
      <w:r w:rsidR="003A1C35">
        <w:rPr>
          <w:color w:val="242121"/>
          <w:shd w:val="clear" w:color="auto" w:fill="FFFFFF"/>
          <w:lang w:val="en-GB"/>
        </w:rPr>
        <w:t> </w:t>
      </w:r>
    </w:p>
    <w:p w:rsidR="00F63536" w:rsidRDefault="00322E45" w:rsidP="00A552E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common cause that</w:t>
      </w:r>
      <w:r w:rsidR="00F63536" w:rsidRPr="00F63536">
        <w:rPr>
          <w:rFonts w:ascii="Times New Roman" w:hAnsi="Times New Roman" w:cs="Times New Roman"/>
          <w:sz w:val="24"/>
          <w:szCs w:val="24"/>
        </w:rPr>
        <w:t xml:space="preserve"> </w:t>
      </w:r>
      <w:r w:rsidR="00F63536">
        <w:rPr>
          <w:rFonts w:ascii="Times New Roman" w:hAnsi="Times New Roman" w:cs="Times New Roman"/>
          <w:sz w:val="24"/>
          <w:szCs w:val="24"/>
        </w:rPr>
        <w:t xml:space="preserve">a fire broke out </w:t>
      </w:r>
      <w:r w:rsidR="005D535A">
        <w:rPr>
          <w:rFonts w:ascii="Times New Roman" w:hAnsi="Times New Roman" w:cs="Times New Roman"/>
          <w:sz w:val="24"/>
          <w:szCs w:val="24"/>
        </w:rPr>
        <w:t>at the Robert Donga</w:t>
      </w:r>
      <w:r>
        <w:rPr>
          <w:rFonts w:ascii="Times New Roman" w:hAnsi="Times New Roman" w:cs="Times New Roman"/>
          <w:sz w:val="24"/>
          <w:szCs w:val="24"/>
        </w:rPr>
        <w:t xml:space="preserve">’s (deceased 1) </w:t>
      </w:r>
      <w:r w:rsidR="005D535A">
        <w:rPr>
          <w:rFonts w:ascii="Times New Roman" w:hAnsi="Times New Roman" w:cs="Times New Roman"/>
          <w:sz w:val="24"/>
          <w:szCs w:val="24"/>
        </w:rPr>
        <w:t xml:space="preserve">homestead </w:t>
      </w:r>
      <w:r w:rsidR="006B3816">
        <w:rPr>
          <w:rFonts w:ascii="Times New Roman" w:hAnsi="Times New Roman" w:cs="Times New Roman"/>
          <w:sz w:val="24"/>
          <w:szCs w:val="24"/>
        </w:rPr>
        <w:t>on the 9</w:t>
      </w:r>
      <w:r w:rsidR="006B3816" w:rsidRPr="006B3816">
        <w:rPr>
          <w:rFonts w:ascii="Times New Roman" w:hAnsi="Times New Roman" w:cs="Times New Roman"/>
          <w:sz w:val="24"/>
          <w:szCs w:val="24"/>
          <w:vertAlign w:val="superscript"/>
        </w:rPr>
        <w:t>th</w:t>
      </w:r>
      <w:r w:rsidR="006B3816">
        <w:rPr>
          <w:rFonts w:ascii="Times New Roman" w:hAnsi="Times New Roman" w:cs="Times New Roman"/>
          <w:sz w:val="24"/>
          <w:szCs w:val="24"/>
        </w:rPr>
        <w:t xml:space="preserve"> February 2021, </w:t>
      </w:r>
      <w:r w:rsidR="005D535A">
        <w:rPr>
          <w:rFonts w:ascii="Times New Roman" w:hAnsi="Times New Roman" w:cs="Times New Roman"/>
          <w:sz w:val="24"/>
          <w:szCs w:val="24"/>
        </w:rPr>
        <w:t xml:space="preserve">and engulfed </w:t>
      </w:r>
      <w:r w:rsidR="006B3816">
        <w:rPr>
          <w:rFonts w:ascii="Times New Roman" w:hAnsi="Times New Roman" w:cs="Times New Roman"/>
          <w:sz w:val="24"/>
          <w:szCs w:val="24"/>
        </w:rPr>
        <w:t xml:space="preserve">a house </w:t>
      </w:r>
      <w:r w:rsidR="005D535A">
        <w:rPr>
          <w:rFonts w:ascii="Times New Roman" w:hAnsi="Times New Roman" w:cs="Times New Roman"/>
          <w:sz w:val="24"/>
          <w:szCs w:val="24"/>
        </w:rPr>
        <w:t xml:space="preserve">which had seven people. </w:t>
      </w:r>
      <w:r w:rsidR="009B587C">
        <w:rPr>
          <w:rFonts w:ascii="Times New Roman" w:hAnsi="Times New Roman" w:cs="Times New Roman"/>
          <w:sz w:val="24"/>
          <w:szCs w:val="24"/>
        </w:rPr>
        <w:t xml:space="preserve">Two persons died, and five survived. </w:t>
      </w:r>
      <w:r w:rsidR="00742DE0">
        <w:rPr>
          <w:rFonts w:ascii="Times New Roman" w:hAnsi="Times New Roman" w:cs="Times New Roman"/>
          <w:sz w:val="24"/>
          <w:szCs w:val="24"/>
        </w:rPr>
        <w:t xml:space="preserve">The fire started at approximately </w:t>
      </w:r>
      <w:r w:rsidR="00452FAA">
        <w:rPr>
          <w:rFonts w:ascii="Times New Roman" w:hAnsi="Times New Roman" w:cs="Times New Roman"/>
          <w:sz w:val="24"/>
          <w:szCs w:val="24"/>
        </w:rPr>
        <w:t>0</w:t>
      </w:r>
      <w:r w:rsidR="00742DE0">
        <w:rPr>
          <w:rFonts w:ascii="Times New Roman" w:hAnsi="Times New Roman" w:cs="Times New Roman"/>
          <w:sz w:val="24"/>
          <w:szCs w:val="24"/>
        </w:rPr>
        <w:t xml:space="preserve">1:30 </w:t>
      </w:r>
      <w:r w:rsidR="00097986">
        <w:rPr>
          <w:rFonts w:ascii="Times New Roman" w:hAnsi="Times New Roman" w:cs="Times New Roman"/>
          <w:sz w:val="24"/>
          <w:szCs w:val="24"/>
        </w:rPr>
        <w:t xml:space="preserve">am </w:t>
      </w:r>
      <w:r w:rsidR="00742DE0">
        <w:rPr>
          <w:rFonts w:ascii="Times New Roman" w:hAnsi="Times New Roman" w:cs="Times New Roman"/>
          <w:sz w:val="24"/>
          <w:szCs w:val="24"/>
        </w:rPr>
        <w:t xml:space="preserve">in the morning. </w:t>
      </w:r>
      <w:r w:rsidR="008A4965">
        <w:rPr>
          <w:rFonts w:ascii="Times New Roman" w:hAnsi="Times New Roman" w:cs="Times New Roman"/>
          <w:sz w:val="24"/>
          <w:szCs w:val="24"/>
        </w:rPr>
        <w:t xml:space="preserve">According to the </w:t>
      </w:r>
      <w:r w:rsidR="003C5FAD">
        <w:rPr>
          <w:rFonts w:ascii="Times New Roman" w:hAnsi="Times New Roman" w:cs="Times New Roman"/>
          <w:sz w:val="24"/>
          <w:szCs w:val="24"/>
        </w:rPr>
        <w:t>evidence</w:t>
      </w:r>
      <w:r w:rsidR="00197794">
        <w:rPr>
          <w:rFonts w:ascii="Times New Roman" w:hAnsi="Times New Roman" w:cs="Times New Roman"/>
          <w:sz w:val="24"/>
          <w:szCs w:val="24"/>
        </w:rPr>
        <w:t xml:space="preserve"> Barnabas </w:t>
      </w:r>
      <w:proofErr w:type="spellStart"/>
      <w:r w:rsidR="00197794">
        <w:rPr>
          <w:rFonts w:ascii="Times New Roman" w:hAnsi="Times New Roman" w:cs="Times New Roman"/>
          <w:sz w:val="24"/>
          <w:szCs w:val="24"/>
        </w:rPr>
        <w:t>Nyabanda</w:t>
      </w:r>
      <w:proofErr w:type="spellEnd"/>
      <w:r w:rsidR="00197794">
        <w:rPr>
          <w:rFonts w:ascii="Times New Roman" w:hAnsi="Times New Roman" w:cs="Times New Roman"/>
          <w:sz w:val="24"/>
          <w:szCs w:val="24"/>
        </w:rPr>
        <w:t xml:space="preserve"> a Forensic Scientist</w:t>
      </w:r>
      <w:r w:rsidR="003C5FAD">
        <w:rPr>
          <w:rFonts w:ascii="Times New Roman" w:hAnsi="Times New Roman" w:cs="Times New Roman"/>
          <w:sz w:val="24"/>
          <w:szCs w:val="24"/>
        </w:rPr>
        <w:t>,</w:t>
      </w:r>
      <w:r w:rsidR="00197794">
        <w:rPr>
          <w:rFonts w:ascii="Times New Roman" w:hAnsi="Times New Roman" w:cs="Times New Roman"/>
          <w:sz w:val="24"/>
          <w:szCs w:val="24"/>
        </w:rPr>
        <w:t xml:space="preserve"> the fire </w:t>
      </w:r>
      <w:r w:rsidR="000D7F12">
        <w:rPr>
          <w:rFonts w:ascii="Times New Roman" w:hAnsi="Times New Roman" w:cs="Times New Roman"/>
          <w:sz w:val="24"/>
          <w:szCs w:val="24"/>
        </w:rPr>
        <w:t xml:space="preserve">started </w:t>
      </w:r>
      <w:r w:rsidR="00521644">
        <w:rPr>
          <w:rFonts w:ascii="Times New Roman" w:hAnsi="Times New Roman" w:cs="Times New Roman"/>
          <w:sz w:val="24"/>
          <w:szCs w:val="24"/>
        </w:rPr>
        <w:t xml:space="preserve">outside the veranda floor going into the spare bedroom and the sitting room simultaneously. </w:t>
      </w:r>
      <w:r w:rsidR="008D0A19">
        <w:rPr>
          <w:rFonts w:ascii="Times New Roman" w:hAnsi="Times New Roman" w:cs="Times New Roman"/>
          <w:sz w:val="24"/>
          <w:szCs w:val="24"/>
        </w:rPr>
        <w:t xml:space="preserve">This excludes the suggestion that the fire started in the generator which was in the sitting room. </w:t>
      </w:r>
      <w:proofErr w:type="spellStart"/>
      <w:r w:rsidR="00C00ED1">
        <w:rPr>
          <w:rFonts w:ascii="Times New Roman" w:hAnsi="Times New Roman" w:cs="Times New Roman"/>
          <w:sz w:val="24"/>
          <w:szCs w:val="24"/>
        </w:rPr>
        <w:t>Nyabanda</w:t>
      </w:r>
      <w:proofErr w:type="spellEnd"/>
      <w:r w:rsidR="00C00ED1">
        <w:rPr>
          <w:rFonts w:ascii="Times New Roman" w:hAnsi="Times New Roman" w:cs="Times New Roman"/>
          <w:sz w:val="24"/>
          <w:szCs w:val="24"/>
        </w:rPr>
        <w:t xml:space="preserve"> opined that the fire </w:t>
      </w:r>
      <w:r w:rsidR="00197794">
        <w:rPr>
          <w:rFonts w:ascii="Times New Roman" w:hAnsi="Times New Roman" w:cs="Times New Roman"/>
          <w:sz w:val="24"/>
          <w:szCs w:val="24"/>
        </w:rPr>
        <w:t xml:space="preserve">was wilfully and intentionally caused, </w:t>
      </w:r>
      <w:r w:rsidR="00EA3039">
        <w:rPr>
          <w:rFonts w:ascii="Times New Roman" w:hAnsi="Times New Roman" w:cs="Times New Roman"/>
          <w:sz w:val="24"/>
          <w:szCs w:val="24"/>
        </w:rPr>
        <w:t xml:space="preserve">and an accelerant was used </w:t>
      </w:r>
      <w:r w:rsidR="00DF76E1">
        <w:rPr>
          <w:rFonts w:ascii="Times New Roman" w:hAnsi="Times New Roman" w:cs="Times New Roman"/>
          <w:sz w:val="24"/>
          <w:szCs w:val="24"/>
        </w:rPr>
        <w:t>to start the fire. However</w:t>
      </w:r>
      <w:r w:rsidR="0055238D">
        <w:rPr>
          <w:rFonts w:ascii="Times New Roman" w:hAnsi="Times New Roman" w:cs="Times New Roman"/>
          <w:sz w:val="24"/>
          <w:szCs w:val="24"/>
        </w:rPr>
        <w:t xml:space="preserve"> the used accelerant could not be established. </w:t>
      </w:r>
    </w:p>
    <w:p w:rsidR="008C39E8" w:rsidRPr="00365DB1" w:rsidRDefault="009B587C" w:rsidP="00365DB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qu</w:t>
      </w:r>
      <w:r w:rsidR="00537B4A">
        <w:rPr>
          <w:rFonts w:ascii="Times New Roman" w:hAnsi="Times New Roman" w:cs="Times New Roman"/>
          <w:sz w:val="24"/>
          <w:szCs w:val="24"/>
        </w:rPr>
        <w:t xml:space="preserve">estion to be determined by this court is whether the State has proved beyond a reasonable doubt as required by the law that it is indeed the accused person who set the house on fire. </w:t>
      </w:r>
      <w:r w:rsidR="008C39E8">
        <w:rPr>
          <w:rFonts w:ascii="Times New Roman" w:hAnsi="Times New Roman" w:cs="Times New Roman"/>
          <w:sz w:val="24"/>
          <w:szCs w:val="24"/>
        </w:rPr>
        <w:t>The identification of the accused as the assailant</w:t>
      </w:r>
      <w:r w:rsidR="008C39E8" w:rsidRPr="002C01EF">
        <w:rPr>
          <w:rFonts w:ascii="Times New Roman" w:eastAsia="Times New Roman" w:hAnsi="Times New Roman" w:cs="Times New Roman"/>
          <w:color w:val="242121"/>
          <w:sz w:val="24"/>
          <w:szCs w:val="24"/>
        </w:rPr>
        <w:t xml:space="preserve"> rest ent</w:t>
      </w:r>
      <w:r w:rsidR="008C39E8">
        <w:rPr>
          <w:rFonts w:ascii="Times New Roman" w:eastAsia="Times New Roman" w:hAnsi="Times New Roman" w:cs="Times New Roman"/>
          <w:color w:val="242121"/>
          <w:sz w:val="24"/>
          <w:szCs w:val="24"/>
        </w:rPr>
        <w:t>irely on the evidence of Ayanda Donga</w:t>
      </w:r>
      <w:r w:rsidR="00842E23">
        <w:rPr>
          <w:rFonts w:ascii="Times New Roman" w:eastAsia="Times New Roman" w:hAnsi="Times New Roman" w:cs="Times New Roman"/>
          <w:color w:val="242121"/>
          <w:sz w:val="24"/>
          <w:szCs w:val="24"/>
        </w:rPr>
        <w:t xml:space="preserve">, who is the sole witness who testified that she saw accused at the scene of crime. </w:t>
      </w:r>
      <w:r w:rsidR="008C39E8" w:rsidRPr="002C01EF">
        <w:rPr>
          <w:rFonts w:ascii="Times New Roman" w:eastAsia="Times New Roman" w:hAnsi="Times New Roman" w:cs="Times New Roman"/>
          <w:color w:val="242121"/>
          <w:sz w:val="24"/>
          <w:szCs w:val="24"/>
        </w:rPr>
        <w:t xml:space="preserve"> </w:t>
      </w:r>
    </w:p>
    <w:p w:rsidR="00831B51" w:rsidRPr="008C13EE" w:rsidRDefault="00365DB1" w:rsidP="00831B51">
      <w:pPr>
        <w:spacing w:line="360" w:lineRule="auto"/>
        <w:ind w:firstLine="720"/>
        <w:jc w:val="both"/>
        <w:rPr>
          <w:rFonts w:ascii="Times New Roman" w:hAnsi="Times New Roman" w:cs="Times New Roman"/>
          <w:sz w:val="24"/>
          <w:szCs w:val="24"/>
        </w:rPr>
      </w:pPr>
      <w:r w:rsidRPr="003D7902">
        <w:rPr>
          <w:rFonts w:ascii="Times New Roman" w:hAnsi="Times New Roman" w:cs="Times New Roman"/>
          <w:sz w:val="24"/>
          <w:szCs w:val="24"/>
        </w:rPr>
        <w:t>Ayanda Donga is a single witness in respect of the identification of the accused as the assailant</w:t>
      </w:r>
      <w:r w:rsidR="001559DC" w:rsidRPr="003D7902">
        <w:rPr>
          <w:rFonts w:ascii="Times New Roman" w:hAnsi="Times New Roman" w:cs="Times New Roman"/>
          <w:sz w:val="24"/>
          <w:szCs w:val="24"/>
        </w:rPr>
        <w:t xml:space="preserve">. </w:t>
      </w:r>
      <w:r w:rsidRPr="003D7902">
        <w:rPr>
          <w:rFonts w:ascii="Times New Roman" w:hAnsi="Times New Roman" w:cs="Times New Roman"/>
          <w:sz w:val="24"/>
          <w:szCs w:val="24"/>
        </w:rPr>
        <w:t xml:space="preserve"> In terms of section 269 of the Criminal Procedure and Evidence Act [Chapter 9:07], an accused may be co</w:t>
      </w:r>
      <w:r w:rsidR="00F20D8F" w:rsidRPr="003D7902">
        <w:rPr>
          <w:rFonts w:ascii="Times New Roman" w:hAnsi="Times New Roman" w:cs="Times New Roman"/>
          <w:sz w:val="24"/>
          <w:szCs w:val="24"/>
        </w:rPr>
        <w:t>nvicted of any offence, except treason and perjury</w:t>
      </w:r>
      <w:r w:rsidRPr="003D7902">
        <w:rPr>
          <w:rFonts w:ascii="Times New Roman" w:hAnsi="Times New Roman" w:cs="Times New Roman"/>
          <w:sz w:val="24"/>
          <w:szCs w:val="24"/>
        </w:rPr>
        <w:t xml:space="preserve"> on the sing</w:t>
      </w:r>
      <w:r w:rsidR="003D7902" w:rsidRPr="003D7902">
        <w:rPr>
          <w:rFonts w:ascii="Times New Roman" w:hAnsi="Times New Roman" w:cs="Times New Roman"/>
          <w:sz w:val="24"/>
          <w:szCs w:val="24"/>
        </w:rPr>
        <w:t xml:space="preserve">le evidence of any </w:t>
      </w:r>
      <w:r w:rsidR="00F20D8F" w:rsidRPr="003D7902">
        <w:rPr>
          <w:rFonts w:ascii="Times New Roman" w:hAnsi="Times New Roman" w:cs="Times New Roman"/>
          <w:sz w:val="24"/>
          <w:szCs w:val="24"/>
        </w:rPr>
        <w:t>competent and credible witness</w:t>
      </w:r>
      <w:r w:rsidR="003D7902">
        <w:rPr>
          <w:rFonts w:ascii="Times New Roman" w:hAnsi="Times New Roman" w:cs="Times New Roman"/>
          <w:sz w:val="24"/>
          <w:szCs w:val="24"/>
        </w:rPr>
        <w:t xml:space="preserve">. </w:t>
      </w:r>
      <w:r w:rsidR="00F55CDF" w:rsidRPr="00F55CDF">
        <w:rPr>
          <w:rFonts w:ascii="Times New Roman" w:hAnsi="Times New Roman" w:cs="Times New Roman"/>
          <w:sz w:val="24"/>
          <w:szCs w:val="24"/>
        </w:rPr>
        <w:t xml:space="preserve"> The court must be satisfied that the truth has been told.</w:t>
      </w:r>
      <w:r w:rsidR="00831B51">
        <w:rPr>
          <w:rFonts w:ascii="Times New Roman" w:hAnsi="Times New Roman" w:cs="Times New Roman"/>
          <w:sz w:val="24"/>
          <w:szCs w:val="24"/>
        </w:rPr>
        <w:t xml:space="preserve"> </w:t>
      </w:r>
      <w:r w:rsidR="00DE02FC" w:rsidRPr="008C13EE">
        <w:rPr>
          <w:rFonts w:ascii="Times New Roman" w:hAnsi="Times New Roman" w:cs="Times New Roman"/>
          <w:sz w:val="24"/>
          <w:szCs w:val="24"/>
        </w:rPr>
        <w:t xml:space="preserve">In </w:t>
      </w:r>
      <w:r w:rsidR="00DE02FC" w:rsidRPr="008C13EE">
        <w:rPr>
          <w:rFonts w:ascii="Times New Roman" w:hAnsi="Times New Roman" w:cs="Times New Roman"/>
          <w:i/>
          <w:sz w:val="24"/>
          <w:szCs w:val="24"/>
        </w:rPr>
        <w:t xml:space="preserve">S v </w:t>
      </w:r>
      <w:proofErr w:type="spellStart"/>
      <w:r w:rsidR="00831B51" w:rsidRPr="008C13EE">
        <w:rPr>
          <w:rFonts w:ascii="Times New Roman" w:hAnsi="Times New Roman" w:cs="Times New Roman"/>
          <w:i/>
          <w:sz w:val="24"/>
          <w:szCs w:val="24"/>
        </w:rPr>
        <w:t>Mthetwa</w:t>
      </w:r>
      <w:proofErr w:type="spellEnd"/>
      <w:r w:rsidR="00DE02FC" w:rsidRPr="008C13EE">
        <w:rPr>
          <w:rFonts w:ascii="Times New Roman" w:hAnsi="Times New Roman" w:cs="Times New Roman"/>
          <w:i/>
          <w:sz w:val="24"/>
          <w:szCs w:val="24"/>
        </w:rPr>
        <w:t xml:space="preserve"> </w:t>
      </w:r>
      <w:r w:rsidR="00DE02FC" w:rsidRPr="008C13EE">
        <w:rPr>
          <w:rFonts w:ascii="Times New Roman" w:hAnsi="Times New Roman" w:cs="Times New Roman"/>
          <w:sz w:val="24"/>
          <w:szCs w:val="24"/>
        </w:rPr>
        <w:t>1972 (3) SA 766 (A)</w:t>
      </w:r>
      <w:r w:rsidR="00831B51" w:rsidRPr="008C13EE">
        <w:rPr>
          <w:rFonts w:ascii="Times New Roman" w:hAnsi="Times New Roman" w:cs="Times New Roman"/>
          <w:sz w:val="24"/>
          <w:szCs w:val="24"/>
        </w:rPr>
        <w:t xml:space="preserve"> the court held that:</w:t>
      </w:r>
    </w:p>
    <w:p w:rsidR="00DE02FC" w:rsidRPr="00831B51" w:rsidRDefault="00DE02FC" w:rsidP="008C13EE">
      <w:pPr>
        <w:spacing w:line="276" w:lineRule="auto"/>
        <w:ind w:left="720" w:firstLine="60"/>
        <w:jc w:val="both"/>
        <w:rPr>
          <w:rFonts w:ascii="Times New Roman" w:hAnsi="Times New Roman" w:cs="Times New Roman"/>
          <w:sz w:val="24"/>
          <w:szCs w:val="24"/>
        </w:rPr>
      </w:pPr>
      <w:r w:rsidRPr="00831B51">
        <w:rPr>
          <w:rFonts w:ascii="Times New Roman" w:hAnsi="Times New Roman" w:cs="Times New Roman"/>
          <w:sz w:val="24"/>
          <w:szCs w:val="24"/>
        </w:rPr>
        <w:t xml:space="preserve">Because of the fallibility of human observation, evidence of identification is approached by the Courts with some caution. It is not enough for the identifying witness to be honest: the reliability of his observation must also be tested. This depends on </w:t>
      </w:r>
      <w:r w:rsidRPr="00831B51">
        <w:rPr>
          <w:rFonts w:ascii="Times New Roman" w:hAnsi="Times New Roman" w:cs="Times New Roman"/>
          <w:sz w:val="24"/>
          <w:szCs w:val="24"/>
        </w:rPr>
        <w:lastRenderedPageBreak/>
        <w:t xml:space="preserve">various factors, such as lighting, visibility, and eyesight; the </w:t>
      </w:r>
      <w:r w:rsidR="00097986">
        <w:rPr>
          <w:rFonts w:ascii="Times New Roman" w:hAnsi="Times New Roman" w:cs="Times New Roman"/>
          <w:sz w:val="24"/>
          <w:szCs w:val="24"/>
        </w:rPr>
        <w:t>proximity of the witness; his</w:t>
      </w:r>
      <w:r w:rsidRPr="00831B51">
        <w:rPr>
          <w:rFonts w:ascii="Times New Roman" w:hAnsi="Times New Roman" w:cs="Times New Roman"/>
          <w:sz w:val="24"/>
          <w:szCs w:val="24"/>
        </w:rPr>
        <w:t xml:space="preserve"> opportunity for observation, both as to time and situation; the extent of his prior knowledge of the accused; the mobility of the scene; corroboration; suggestibility; the accused's face, voice, build, gait, and dress; the result of identification parades, if any; and, of course, the evidence by or on behalf of the accused. The list is not exhaustive. These factors, or such of them as are app</w:t>
      </w:r>
      <w:r w:rsidR="008C13EE">
        <w:rPr>
          <w:rFonts w:ascii="Times New Roman" w:hAnsi="Times New Roman" w:cs="Times New Roman"/>
          <w:sz w:val="24"/>
          <w:szCs w:val="24"/>
        </w:rPr>
        <w:t>licable in a particular case,</w:t>
      </w:r>
      <w:r w:rsidRPr="00831B51">
        <w:rPr>
          <w:rFonts w:ascii="Times New Roman" w:hAnsi="Times New Roman" w:cs="Times New Roman"/>
          <w:sz w:val="24"/>
          <w:szCs w:val="24"/>
        </w:rPr>
        <w:t xml:space="preserve"> are not individually decisive, but must be weighed one against the other, in the light of the totality of the evidence, and the probabilities; see cases such as R. v </w:t>
      </w:r>
      <w:proofErr w:type="spellStart"/>
      <w:r w:rsidRPr="00831B51">
        <w:rPr>
          <w:rFonts w:ascii="Times New Roman" w:hAnsi="Times New Roman" w:cs="Times New Roman"/>
          <w:sz w:val="24"/>
          <w:szCs w:val="24"/>
        </w:rPr>
        <w:t>Masemang</w:t>
      </w:r>
      <w:proofErr w:type="spellEnd"/>
      <w:r w:rsidRPr="00831B51">
        <w:rPr>
          <w:rFonts w:ascii="Times New Roman" w:hAnsi="Times New Roman" w:cs="Times New Roman"/>
          <w:sz w:val="24"/>
          <w:szCs w:val="24"/>
        </w:rPr>
        <w:t xml:space="preserve">, 1950 (2) SA 488 (AD); R. v </w:t>
      </w:r>
      <w:proofErr w:type="spellStart"/>
      <w:r w:rsidRPr="00831B51">
        <w:rPr>
          <w:rFonts w:ascii="Times New Roman" w:hAnsi="Times New Roman" w:cs="Times New Roman"/>
          <w:sz w:val="24"/>
          <w:szCs w:val="24"/>
        </w:rPr>
        <w:t>Dladla</w:t>
      </w:r>
      <w:proofErr w:type="spellEnd"/>
      <w:r w:rsidRPr="00831B51">
        <w:rPr>
          <w:rFonts w:ascii="Times New Roman" w:hAnsi="Times New Roman" w:cs="Times New Roman"/>
          <w:sz w:val="24"/>
          <w:szCs w:val="24"/>
        </w:rPr>
        <w:t xml:space="preserve"> and Others, 1962 (1) SA 307 (AD) at p. 310C; S. v </w:t>
      </w:r>
      <w:proofErr w:type="spellStart"/>
      <w:r w:rsidRPr="00831B51">
        <w:rPr>
          <w:rFonts w:ascii="Times New Roman" w:hAnsi="Times New Roman" w:cs="Times New Roman"/>
          <w:sz w:val="24"/>
          <w:szCs w:val="24"/>
        </w:rPr>
        <w:t>Mehlape</w:t>
      </w:r>
      <w:proofErr w:type="spellEnd"/>
      <w:r w:rsidRPr="00831B51">
        <w:rPr>
          <w:rFonts w:ascii="Times New Roman" w:hAnsi="Times New Roman" w:cs="Times New Roman"/>
          <w:sz w:val="24"/>
          <w:szCs w:val="24"/>
        </w:rPr>
        <w:t>, 1963 (2) SA 29 (AD).</w:t>
      </w:r>
    </w:p>
    <w:p w:rsidR="00A32E6A" w:rsidRDefault="00583749" w:rsidP="002E7906">
      <w:pPr>
        <w:pStyle w:val="Default"/>
        <w:spacing w:line="360" w:lineRule="auto"/>
        <w:ind w:firstLine="720"/>
        <w:jc w:val="both"/>
      </w:pPr>
      <w:r>
        <w:t>Ayanda Donga testified that the a</w:t>
      </w:r>
      <w:r w:rsidR="00D253B4">
        <w:t>ccused is her half-brother’s son. She knows accused very well, and they grew up together. They went to school together. Initially they were staying at the same homestead, until accused and his parents moved to their own homestead.</w:t>
      </w:r>
      <w:r w:rsidR="00F92735">
        <w:t xml:space="preserve"> The accused i</w:t>
      </w:r>
      <w:r w:rsidR="001F35FB">
        <w:t>n cross examination conceded</w:t>
      </w:r>
      <w:r w:rsidR="00F92735">
        <w:t xml:space="preserve"> that he grew up staying at Robert Donga’s </w:t>
      </w:r>
      <w:r w:rsidR="00763929">
        <w:t>(d</w:t>
      </w:r>
      <w:r w:rsidR="00F92735">
        <w:t>eceased 1</w:t>
      </w:r>
      <w:r w:rsidR="00763929">
        <w:t xml:space="preserve">) </w:t>
      </w:r>
      <w:r w:rsidR="001F35FB">
        <w:t xml:space="preserve">homestead and </w:t>
      </w:r>
      <w:r w:rsidR="00F92735">
        <w:t>that he grew up with Ayanda Donga and she knows him very well.</w:t>
      </w:r>
      <w:r w:rsidR="008C13EE">
        <w:t xml:space="preserve"> </w:t>
      </w:r>
      <w:r w:rsidR="002E7906">
        <w:t>Ayanda Donga testified that she has good eyesight.  S</w:t>
      </w:r>
      <w:r w:rsidR="00BA7E6B">
        <w:t>he saw accused</w:t>
      </w:r>
      <w:r w:rsidR="00A32E6A">
        <w:t xml:space="preserve"> who was approximately two metres from her.  She was able to see him because there were solar lights outside and the light provided by the fire. She took some time looking at the accused and they were facing each other. </w:t>
      </w:r>
      <w:r w:rsidR="00C36ABD">
        <w:t>Accused was wearing black shirt</w:t>
      </w:r>
      <w:r w:rsidR="00A32E6A">
        <w:t xml:space="preserve"> and a navy blue trouser.  She </w:t>
      </w:r>
      <w:r w:rsidR="00C36ABD">
        <w:t>screamed</w:t>
      </w:r>
      <w:r w:rsidR="00A32E6A">
        <w:t xml:space="preserve"> calling his name, and asked him what he was doing burning old people in the house. When his name was called, accused ran towards the witness, </w:t>
      </w:r>
      <w:r w:rsidR="00C36ABD">
        <w:t>and then</w:t>
      </w:r>
      <w:r w:rsidR="00A32E6A">
        <w:t xml:space="preserve"> ran out of the gate.</w:t>
      </w:r>
    </w:p>
    <w:p w:rsidR="00A32E6A" w:rsidRDefault="00A32E6A" w:rsidP="00F92735">
      <w:pPr>
        <w:pStyle w:val="Default"/>
        <w:spacing w:line="360" w:lineRule="auto"/>
        <w:ind w:firstLine="720"/>
        <w:jc w:val="both"/>
      </w:pPr>
    </w:p>
    <w:p w:rsidR="00457DEE" w:rsidRDefault="00B44364" w:rsidP="00561EA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the scene was still mobile Ayanda Donga reported to </w:t>
      </w:r>
      <w:proofErr w:type="spellStart"/>
      <w:r>
        <w:rPr>
          <w:rFonts w:ascii="Times New Roman" w:hAnsi="Times New Roman" w:cs="Times New Roman"/>
          <w:sz w:val="24"/>
          <w:szCs w:val="24"/>
        </w:rPr>
        <w:t>Buhle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Hadebe</w:t>
      </w:r>
      <w:proofErr w:type="spellEnd"/>
      <w:r>
        <w:rPr>
          <w:rFonts w:ascii="Times New Roman" w:hAnsi="Times New Roman" w:cs="Times New Roman"/>
          <w:sz w:val="24"/>
          <w:szCs w:val="24"/>
        </w:rPr>
        <w:t xml:space="preserve"> that she saw accused fleeing from the scene. </w:t>
      </w:r>
      <w:r w:rsidR="00561EA8">
        <w:rPr>
          <w:rFonts w:ascii="Times New Roman" w:hAnsi="Times New Roman" w:cs="Times New Roman"/>
          <w:sz w:val="24"/>
          <w:szCs w:val="24"/>
        </w:rPr>
        <w:t xml:space="preserve">Ayanda Donga’s evidence is that the fire started at </w:t>
      </w:r>
      <w:r w:rsidR="00255FC4">
        <w:rPr>
          <w:rFonts w:ascii="Times New Roman" w:hAnsi="Times New Roman" w:cs="Times New Roman"/>
          <w:sz w:val="24"/>
          <w:szCs w:val="24"/>
        </w:rPr>
        <w:t>0</w:t>
      </w:r>
      <w:r w:rsidR="00561EA8">
        <w:rPr>
          <w:rFonts w:ascii="Times New Roman" w:hAnsi="Times New Roman" w:cs="Times New Roman"/>
          <w:sz w:val="24"/>
          <w:szCs w:val="24"/>
        </w:rPr>
        <w:t xml:space="preserve">1:30 </w:t>
      </w:r>
      <w:r w:rsidR="00097986">
        <w:rPr>
          <w:rFonts w:ascii="Times New Roman" w:hAnsi="Times New Roman" w:cs="Times New Roman"/>
          <w:sz w:val="24"/>
          <w:szCs w:val="24"/>
        </w:rPr>
        <w:t xml:space="preserve">am </w:t>
      </w:r>
      <w:r w:rsidR="00561EA8">
        <w:rPr>
          <w:rFonts w:ascii="Times New Roman" w:hAnsi="Times New Roman" w:cs="Times New Roman"/>
          <w:sz w:val="24"/>
          <w:szCs w:val="24"/>
        </w:rPr>
        <w:t xml:space="preserve">at night. The evidence of </w:t>
      </w:r>
      <w:proofErr w:type="spellStart"/>
      <w:r w:rsidR="00561EA8">
        <w:rPr>
          <w:rFonts w:ascii="Times New Roman" w:hAnsi="Times New Roman" w:cs="Times New Roman"/>
          <w:sz w:val="24"/>
          <w:szCs w:val="24"/>
        </w:rPr>
        <w:t>Phibion</w:t>
      </w:r>
      <w:proofErr w:type="spellEnd"/>
      <w:r w:rsidR="00561EA8">
        <w:rPr>
          <w:rFonts w:ascii="Times New Roman" w:hAnsi="Times New Roman" w:cs="Times New Roman"/>
          <w:sz w:val="24"/>
          <w:szCs w:val="24"/>
        </w:rPr>
        <w:t xml:space="preserve"> Donga o</w:t>
      </w:r>
      <w:r w:rsidR="00457DEE">
        <w:rPr>
          <w:rFonts w:ascii="Times New Roman" w:hAnsi="Times New Roman" w:cs="Times New Roman"/>
          <w:sz w:val="24"/>
          <w:szCs w:val="24"/>
        </w:rPr>
        <w:t>n the 9</w:t>
      </w:r>
      <w:r w:rsidR="00457DEE" w:rsidRPr="000F6D8A">
        <w:rPr>
          <w:rFonts w:ascii="Times New Roman" w:hAnsi="Times New Roman" w:cs="Times New Roman"/>
          <w:sz w:val="24"/>
          <w:szCs w:val="24"/>
          <w:vertAlign w:val="superscript"/>
        </w:rPr>
        <w:t>th</w:t>
      </w:r>
      <w:r w:rsidR="00457DEE">
        <w:rPr>
          <w:rFonts w:ascii="Times New Roman" w:hAnsi="Times New Roman" w:cs="Times New Roman"/>
          <w:sz w:val="24"/>
          <w:szCs w:val="24"/>
        </w:rPr>
        <w:t xml:space="preserve"> February 2021, at </w:t>
      </w:r>
      <w:r w:rsidR="00D355B0">
        <w:rPr>
          <w:rFonts w:ascii="Times New Roman" w:hAnsi="Times New Roman" w:cs="Times New Roman"/>
          <w:sz w:val="24"/>
          <w:szCs w:val="24"/>
        </w:rPr>
        <w:t xml:space="preserve">around </w:t>
      </w:r>
      <w:r w:rsidR="00457DEE">
        <w:rPr>
          <w:rFonts w:ascii="Times New Roman" w:hAnsi="Times New Roman" w:cs="Times New Roman"/>
          <w:sz w:val="24"/>
          <w:szCs w:val="24"/>
        </w:rPr>
        <w:t>0200 hours he receiv</w:t>
      </w:r>
      <w:r w:rsidR="000A158E">
        <w:rPr>
          <w:rFonts w:ascii="Times New Roman" w:hAnsi="Times New Roman" w:cs="Times New Roman"/>
          <w:sz w:val="24"/>
          <w:szCs w:val="24"/>
        </w:rPr>
        <w:t>ed a call from Ayanda Donga who reported to him that</w:t>
      </w:r>
      <w:r w:rsidR="00457DEE">
        <w:rPr>
          <w:rFonts w:ascii="Times New Roman" w:hAnsi="Times New Roman" w:cs="Times New Roman"/>
          <w:sz w:val="24"/>
          <w:szCs w:val="24"/>
        </w:rPr>
        <w:t xml:space="preserve"> the accused had set their house on fire and burnt the family and asked the witness to urge</w:t>
      </w:r>
      <w:r w:rsidR="000A158E">
        <w:rPr>
          <w:rFonts w:ascii="Times New Roman" w:hAnsi="Times New Roman" w:cs="Times New Roman"/>
          <w:sz w:val="24"/>
          <w:szCs w:val="24"/>
        </w:rPr>
        <w:t>ntly come. Ayanda Donga told this witness that she</w:t>
      </w:r>
      <w:r w:rsidR="00457DEE">
        <w:rPr>
          <w:rFonts w:ascii="Times New Roman" w:hAnsi="Times New Roman" w:cs="Times New Roman"/>
          <w:sz w:val="24"/>
          <w:szCs w:val="24"/>
        </w:rPr>
        <w:t xml:space="preserve"> had seen the accused</w:t>
      </w:r>
      <w:r w:rsidR="000A158E">
        <w:rPr>
          <w:rFonts w:ascii="Times New Roman" w:hAnsi="Times New Roman" w:cs="Times New Roman"/>
          <w:sz w:val="24"/>
          <w:szCs w:val="24"/>
        </w:rPr>
        <w:t xml:space="preserve">. </w:t>
      </w:r>
      <w:r w:rsidR="00F15A34">
        <w:rPr>
          <w:rFonts w:ascii="Times New Roman" w:hAnsi="Times New Roman" w:cs="Times New Roman"/>
          <w:sz w:val="24"/>
          <w:szCs w:val="24"/>
        </w:rPr>
        <w:t xml:space="preserve">This was approximately thirty minutes after the fire had started, she was able to name the accused as the culprit.  </w:t>
      </w:r>
    </w:p>
    <w:p w:rsidR="00A5199E" w:rsidRDefault="00847AAB" w:rsidP="00A5199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of Permanent Sibanda is that on the 9</w:t>
      </w:r>
      <w:r w:rsidRPr="006E7712">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2021, at </w:t>
      </w:r>
      <w:r w:rsidR="00D355B0">
        <w:rPr>
          <w:rFonts w:ascii="Times New Roman" w:hAnsi="Times New Roman" w:cs="Times New Roman"/>
          <w:sz w:val="24"/>
          <w:szCs w:val="24"/>
        </w:rPr>
        <w:t>around 0200 hours he</w:t>
      </w:r>
      <w:r>
        <w:rPr>
          <w:rFonts w:ascii="Times New Roman" w:hAnsi="Times New Roman" w:cs="Times New Roman"/>
          <w:sz w:val="24"/>
          <w:szCs w:val="24"/>
        </w:rPr>
        <w:t xml:space="preserve"> received a report </w:t>
      </w:r>
      <w:r w:rsidR="00D355B0">
        <w:rPr>
          <w:rFonts w:ascii="Times New Roman" w:hAnsi="Times New Roman" w:cs="Times New Roman"/>
          <w:sz w:val="24"/>
          <w:szCs w:val="24"/>
        </w:rPr>
        <w:t xml:space="preserve">from Ayanda Donga </w:t>
      </w:r>
      <w:r>
        <w:rPr>
          <w:rFonts w:ascii="Times New Roman" w:hAnsi="Times New Roman" w:cs="Times New Roman"/>
          <w:sz w:val="24"/>
          <w:szCs w:val="24"/>
        </w:rPr>
        <w:t>about this case.</w:t>
      </w:r>
      <w:r w:rsidR="00D355B0">
        <w:rPr>
          <w:rFonts w:ascii="Times New Roman" w:hAnsi="Times New Roman" w:cs="Times New Roman"/>
          <w:sz w:val="24"/>
          <w:szCs w:val="24"/>
        </w:rPr>
        <w:t xml:space="preserve"> </w:t>
      </w:r>
      <w:r>
        <w:rPr>
          <w:rFonts w:ascii="Times New Roman" w:hAnsi="Times New Roman" w:cs="Times New Roman"/>
          <w:sz w:val="24"/>
          <w:szCs w:val="24"/>
        </w:rPr>
        <w:t xml:space="preserve">Ayanda Donga reported to this witness that she saw the accused fleeing from the scene and she called his name and asked him why he wanted to kill the family. The accused did not </w:t>
      </w:r>
      <w:r w:rsidR="00A5199E">
        <w:rPr>
          <w:rFonts w:ascii="Times New Roman" w:hAnsi="Times New Roman" w:cs="Times New Roman"/>
          <w:sz w:val="24"/>
          <w:szCs w:val="24"/>
        </w:rPr>
        <w:t>respond</w:t>
      </w:r>
      <w:r>
        <w:rPr>
          <w:rFonts w:ascii="Times New Roman" w:hAnsi="Times New Roman" w:cs="Times New Roman"/>
          <w:sz w:val="24"/>
          <w:szCs w:val="24"/>
        </w:rPr>
        <w:t xml:space="preserve">. </w:t>
      </w:r>
      <w:r w:rsidR="00A5199E">
        <w:rPr>
          <w:rFonts w:ascii="Times New Roman" w:hAnsi="Times New Roman" w:cs="Times New Roman"/>
          <w:sz w:val="24"/>
          <w:szCs w:val="24"/>
        </w:rPr>
        <w:t xml:space="preserve">Again this was approximately thirty minutes after the fire had started, she was able to name the accused as the culprit.  </w:t>
      </w:r>
    </w:p>
    <w:p w:rsidR="00CB19CA" w:rsidRDefault="00714AFC" w:rsidP="00CB19CA">
      <w:pPr>
        <w:pStyle w:val="Default"/>
        <w:spacing w:line="360" w:lineRule="auto"/>
        <w:ind w:firstLine="720"/>
        <w:jc w:val="both"/>
      </w:pPr>
      <w:r>
        <w:lastRenderedPageBreak/>
        <w:t>The evidence of Angel Mpala (1</w:t>
      </w:r>
      <w:r w:rsidRPr="00714AFC">
        <w:rPr>
          <w:vertAlign w:val="superscript"/>
        </w:rPr>
        <w:t>st</w:t>
      </w:r>
      <w:r>
        <w:t xml:space="preserve"> complainant) is that when she was still in her bedroom struggling to escape </w:t>
      </w:r>
      <w:r w:rsidR="00094D74">
        <w:t xml:space="preserve">from the burning house </w:t>
      </w:r>
      <w:r>
        <w:t>she heard Ayanda Donga calling accused’s name and accusing him of being cruel. In cross examinat</w:t>
      </w:r>
      <w:r w:rsidR="00491A60">
        <w:t>ion this witness said when</w:t>
      </w:r>
      <w:r>
        <w:t xml:space="preserve"> Ayanda D</w:t>
      </w:r>
      <w:r w:rsidR="009E6D39">
        <w:t>onga called accused name she (Ayanda Donga) was inside</w:t>
      </w:r>
      <w:r>
        <w:t xml:space="preserve"> her bedroom. </w:t>
      </w:r>
      <w:r w:rsidR="00F23D0B">
        <w:t xml:space="preserve">Our view is that she </w:t>
      </w:r>
      <w:r w:rsidR="005C52EE">
        <w:t>merely assumed that Ayanda Donga was still inside the b</w:t>
      </w:r>
      <w:r w:rsidR="00255FC4">
        <w:t>edroom at this point, we say so</w:t>
      </w:r>
      <w:r w:rsidR="005C52EE">
        <w:t xml:space="preserve"> because Angel Mpala was herself inside her own bedroom, </w:t>
      </w:r>
      <w:r w:rsidR="003B3C58">
        <w:t>and the</w:t>
      </w:r>
      <w:r w:rsidR="005C52EE">
        <w:t xml:space="preserve"> door to her bedroom was closed and engulfed by fire. She merely heard Ayanda Donga calling the name of the accused, but did not see her. </w:t>
      </w:r>
      <w:r w:rsidR="0034479C">
        <w:t xml:space="preserve">This shows that she is an honest and truthful witness, </w:t>
      </w:r>
      <w:r w:rsidR="00CE11E4">
        <w:t>speaking to what she saw and heard with any exaggeration</w:t>
      </w:r>
      <w:r w:rsidR="003B3C58">
        <w:t>.</w:t>
      </w:r>
      <w:r w:rsidR="00CB19CA">
        <w:t xml:space="preserve"> </w:t>
      </w:r>
      <w:r w:rsidR="00CB19CA" w:rsidRPr="00305236">
        <w:rPr>
          <w:color w:val="242121"/>
          <w:shd w:val="clear" w:color="auto" w:fill="FFFFFF"/>
        </w:rPr>
        <w:t>Her evidence was not challenged in material respects in cross-examination and we accept he</w:t>
      </w:r>
      <w:r w:rsidR="00CB19CA">
        <w:rPr>
          <w:color w:val="242121"/>
          <w:shd w:val="clear" w:color="auto" w:fill="FFFFFF"/>
        </w:rPr>
        <w:t>r account of what happened.</w:t>
      </w:r>
    </w:p>
    <w:p w:rsidR="003E2F5A" w:rsidRDefault="003E2F5A" w:rsidP="003E2F5A">
      <w:pPr>
        <w:pStyle w:val="Default"/>
        <w:spacing w:line="360" w:lineRule="auto"/>
        <w:ind w:firstLine="720"/>
        <w:jc w:val="both"/>
      </w:pPr>
    </w:p>
    <w:p w:rsidR="003E7BFC" w:rsidRDefault="003E2F5A" w:rsidP="005B6BF3">
      <w:pPr>
        <w:pStyle w:val="Default"/>
        <w:spacing w:line="360" w:lineRule="auto"/>
        <w:ind w:firstLine="720"/>
        <w:jc w:val="both"/>
      </w:pPr>
      <w:r>
        <w:t xml:space="preserve"> Ashford </w:t>
      </w:r>
      <w:proofErr w:type="spellStart"/>
      <w:r>
        <w:t>Musekiwa</w:t>
      </w:r>
      <w:proofErr w:type="spellEnd"/>
      <w:r>
        <w:t xml:space="preserve"> the investigating officer testified that </w:t>
      </w:r>
      <w:r w:rsidR="003E7BFC">
        <w:t xml:space="preserve">Ayanda Donga who told him what happened. </w:t>
      </w:r>
      <w:r w:rsidR="00FC0FF7">
        <w:t>That morning she told the officer</w:t>
      </w:r>
      <w:r w:rsidR="003E7BFC">
        <w:t xml:space="preserve"> that the house was set on fire by the accused and he was wearing a black shirt and navy blue tro</w:t>
      </w:r>
      <w:r w:rsidR="00FC0FF7">
        <w:t xml:space="preserve">user. </w:t>
      </w:r>
      <w:r w:rsidR="005B6BF3">
        <w:t>The officer</w:t>
      </w:r>
      <w:r w:rsidR="003E7BFC">
        <w:t xml:space="preserve"> and other police officers proceeded to accused’s homestead. The accused was not at home. His mother was at home. </w:t>
      </w:r>
      <w:r w:rsidR="00C77582">
        <w:t>The mother told the officers</w:t>
      </w:r>
      <w:r w:rsidR="003E7BFC">
        <w:t xml:space="preserve"> that the accused h</w:t>
      </w:r>
      <w:r w:rsidR="00C77582">
        <w:t>ad gone to the business centre.</w:t>
      </w:r>
      <w:r w:rsidR="003E7BFC">
        <w:t xml:space="preserve"> The police saw clothes that matched the description given by Ayanda Donga, as those which were worn by the accused when he was seen at the time the house caught fire. T</w:t>
      </w:r>
      <w:r w:rsidR="00B17D85">
        <w:t>he clothes had just been washed</w:t>
      </w:r>
      <w:r w:rsidR="003E7BFC">
        <w:t>. Water was st</w:t>
      </w:r>
      <w:r w:rsidR="00C1545C">
        <w:t>ill drippling from the clothes.</w:t>
      </w:r>
      <w:r w:rsidR="003E7BFC">
        <w:t xml:space="preserve"> The police took the clothes for forensic examination. </w:t>
      </w:r>
    </w:p>
    <w:p w:rsidR="00977F67" w:rsidRPr="00E40209" w:rsidRDefault="004D0399" w:rsidP="00E40209">
      <w:pPr>
        <w:spacing w:line="360" w:lineRule="auto"/>
        <w:jc w:val="both"/>
        <w:rPr>
          <w:rFonts w:ascii="Times New Roman" w:eastAsia="Times New Roman" w:hAnsi="Times New Roman" w:cs="Times New Roman"/>
          <w:color w:val="242121"/>
          <w:sz w:val="24"/>
          <w:szCs w:val="24"/>
          <w:lang w:val="en-GB" w:eastAsia="en-ZW"/>
        </w:rPr>
      </w:pPr>
      <w:r w:rsidRPr="00305236">
        <w:rPr>
          <w:rFonts w:ascii="Times New Roman" w:hAnsi="Times New Roman" w:cs="Times New Roman"/>
          <w:color w:val="242121"/>
          <w:sz w:val="24"/>
          <w:szCs w:val="24"/>
          <w:shd w:val="clear" w:color="auto" w:fill="FFFFFF"/>
          <w:lang w:val="en-GB"/>
        </w:rPr>
        <w:t>The investigating officer was a very</w:t>
      </w:r>
      <w:r>
        <w:rPr>
          <w:rFonts w:ascii="Times New Roman" w:hAnsi="Times New Roman" w:cs="Times New Roman"/>
          <w:color w:val="242121"/>
          <w:sz w:val="24"/>
          <w:szCs w:val="24"/>
          <w:shd w:val="clear" w:color="auto" w:fill="FFFFFF"/>
          <w:lang w:val="en-GB"/>
        </w:rPr>
        <w:t xml:space="preserve"> good witness. </w:t>
      </w:r>
      <w:r w:rsidRPr="00305236">
        <w:rPr>
          <w:rFonts w:ascii="Times New Roman" w:hAnsi="Times New Roman" w:cs="Times New Roman"/>
          <w:color w:val="242121"/>
          <w:sz w:val="24"/>
          <w:szCs w:val="24"/>
          <w:shd w:val="clear" w:color="auto" w:fill="FFFFFF"/>
          <w:lang w:val="en-GB"/>
        </w:rPr>
        <w:t xml:space="preserve"> He had </w:t>
      </w:r>
      <w:r w:rsidRPr="00305236">
        <w:rPr>
          <w:rFonts w:ascii="Times New Roman" w:eastAsia="Times New Roman" w:hAnsi="Times New Roman" w:cs="Times New Roman"/>
          <w:color w:val="242121"/>
          <w:sz w:val="24"/>
          <w:szCs w:val="24"/>
          <w:lang w:val="en-GB" w:eastAsia="en-ZW"/>
        </w:rPr>
        <w:t>a clear recollection of what had taken place. We accept his evidence without qualification.</w:t>
      </w:r>
    </w:p>
    <w:p w:rsidR="00C1545C" w:rsidRDefault="00B17D85" w:rsidP="0047431E">
      <w:pPr>
        <w:pStyle w:val="Default"/>
        <w:spacing w:line="360" w:lineRule="auto"/>
        <w:ind w:firstLine="720"/>
        <w:jc w:val="both"/>
      </w:pPr>
      <w:r>
        <w:t>Accused confirmed</w:t>
      </w:r>
      <w:r w:rsidR="0047431E">
        <w:t xml:space="preserve"> that when she met Ayanda Donga in the morning she accused him of having set the house on fire.</w:t>
      </w:r>
      <w:r w:rsidR="000732E4">
        <w:t xml:space="preserve"> He confirmed</w:t>
      </w:r>
      <w:r w:rsidR="00695F3A">
        <w:t xml:space="preserve"> this in his confirmed warned and </w:t>
      </w:r>
      <w:r w:rsidR="002561FC">
        <w:t xml:space="preserve">cautioned statement (Exhibit 4) and oral evidence in this court. </w:t>
      </w:r>
      <w:r w:rsidR="0047431E">
        <w:t xml:space="preserve"> </w:t>
      </w:r>
      <w:r w:rsidR="00BC0FBC">
        <w:t>Ayanda Donga</w:t>
      </w:r>
      <w:r w:rsidR="00C47252">
        <w:t xml:space="preserve"> described clothes which were later found by the police at the accused’s homestead. </w:t>
      </w:r>
      <w:r w:rsidR="004053E0">
        <w:t>The evidence of Barna</w:t>
      </w:r>
      <w:r w:rsidR="00C6606A">
        <w:t xml:space="preserve">bas </w:t>
      </w:r>
      <w:proofErr w:type="spellStart"/>
      <w:r w:rsidR="00C6606A">
        <w:t>Nyabanda</w:t>
      </w:r>
      <w:proofErr w:type="spellEnd"/>
      <w:r w:rsidR="00C6606A">
        <w:t xml:space="preserve"> is that nothing of forensic value was obtained from the air dried clothes. This corroborates the officer’s evidence that the clothes were washed.  </w:t>
      </w:r>
      <w:r w:rsidR="00E72F59">
        <w:t xml:space="preserve">The denial by the accused and her mother that the clothes were washed as testified by the officer is just a falsehood. </w:t>
      </w:r>
    </w:p>
    <w:p w:rsidR="00BC0FBC" w:rsidRDefault="00BC0FBC" w:rsidP="0047431E">
      <w:pPr>
        <w:pStyle w:val="Default"/>
        <w:spacing w:line="360" w:lineRule="auto"/>
        <w:ind w:firstLine="720"/>
        <w:jc w:val="both"/>
      </w:pPr>
    </w:p>
    <w:p w:rsidR="00F87883" w:rsidRPr="00A814EA" w:rsidRDefault="00BC0FBC" w:rsidP="00A814EA">
      <w:pPr>
        <w:pStyle w:val="Default"/>
        <w:spacing w:line="360" w:lineRule="auto"/>
        <w:ind w:firstLine="720"/>
        <w:jc w:val="both"/>
        <w:rPr>
          <w:rFonts w:eastAsia="Times New Roman"/>
          <w:color w:val="242121"/>
          <w:lang w:val="en-GB" w:eastAsia="en-ZW"/>
        </w:rPr>
      </w:pPr>
      <w:r>
        <w:t xml:space="preserve">Ayanda Donga was consistent right from the time she jumped out through the window that the person she saw was the accused. </w:t>
      </w:r>
      <w:r w:rsidR="00495D99">
        <w:t>She</w:t>
      </w:r>
      <w:r w:rsidR="00F87883" w:rsidRPr="00305236">
        <w:rPr>
          <w:color w:val="242121"/>
          <w:shd w:val="clear" w:color="auto" w:fill="FFFFFF"/>
          <w:lang w:val="en-GB"/>
        </w:rPr>
        <w:t xml:space="preserve"> was a very good witness, never stating more than </w:t>
      </w:r>
      <w:r w:rsidR="00F87883" w:rsidRPr="00305236">
        <w:rPr>
          <w:color w:val="242121"/>
          <w:shd w:val="clear" w:color="auto" w:fill="FFFFFF"/>
          <w:lang w:val="en-GB"/>
        </w:rPr>
        <w:lastRenderedPageBreak/>
        <w:t>she knew or believed. She</w:t>
      </w:r>
      <w:r w:rsidR="00F87883" w:rsidRPr="00305236">
        <w:rPr>
          <w:rFonts w:eastAsia="Times New Roman"/>
          <w:color w:val="242121"/>
          <w:lang w:val="en-GB" w:eastAsia="en-ZW"/>
        </w:rPr>
        <w:t xml:space="preserve"> had a clear recall of events. </w:t>
      </w:r>
      <w:r w:rsidR="00A814EA">
        <w:rPr>
          <w:rFonts w:eastAsia="Times New Roman"/>
          <w:color w:val="242121"/>
          <w:lang w:val="en-GB" w:eastAsia="en-ZW"/>
        </w:rPr>
        <w:t>Her evidenc</w:t>
      </w:r>
      <w:r w:rsidR="00A814EA" w:rsidRPr="00A814EA">
        <w:rPr>
          <w:rFonts w:eastAsia="Times New Roman"/>
          <w:color w:val="242121"/>
          <w:lang w:val="en-GB" w:eastAsia="en-ZW"/>
        </w:rPr>
        <w:t xml:space="preserve">e was </w:t>
      </w:r>
      <w:r w:rsidR="00A814EA" w:rsidRPr="00A814EA">
        <w:rPr>
          <w:iCs/>
        </w:rPr>
        <w:t>clear and satisfactory in every material respect</w:t>
      </w:r>
      <w:r w:rsidR="00A814EA" w:rsidRPr="00A814EA">
        <w:t xml:space="preserve">. </w:t>
      </w:r>
      <w:r w:rsidR="00F87883" w:rsidRPr="00A814EA">
        <w:rPr>
          <w:color w:val="242121"/>
          <w:shd w:val="clear" w:color="auto" w:fill="FFFFFF"/>
          <w:lang w:val="en-GB"/>
        </w:rPr>
        <w:t>We accept her evidence without reservation.</w:t>
      </w:r>
      <w:r w:rsidR="004D3B24" w:rsidRPr="00A814EA">
        <w:rPr>
          <w:color w:val="242121"/>
          <w:shd w:val="clear" w:color="auto" w:fill="FFFFFF"/>
          <w:lang w:val="en-GB"/>
        </w:rPr>
        <w:t xml:space="preserve"> </w:t>
      </w:r>
    </w:p>
    <w:p w:rsidR="002561FC" w:rsidRPr="00A814EA" w:rsidRDefault="002561FC" w:rsidP="0047431E">
      <w:pPr>
        <w:pStyle w:val="Default"/>
        <w:spacing w:line="360" w:lineRule="auto"/>
        <w:ind w:firstLine="720"/>
        <w:jc w:val="both"/>
      </w:pPr>
    </w:p>
    <w:p w:rsidR="00957208" w:rsidRDefault="002561FC" w:rsidP="00E77935">
      <w:pPr>
        <w:pStyle w:val="Default"/>
        <w:spacing w:line="360" w:lineRule="auto"/>
        <w:ind w:firstLine="720"/>
        <w:jc w:val="both"/>
      </w:pPr>
      <w:r>
        <w:t xml:space="preserve">In his defence outline (Annexure B) </w:t>
      </w:r>
      <w:r w:rsidR="00577662">
        <w:t xml:space="preserve">accused contends that at the time the crimes were allegedly committed he was sleeping at his mother’s house and did not at any time leave the house until around 0700 hours when he went to look for their cattle. </w:t>
      </w:r>
      <w:r w:rsidR="00F54413">
        <w:t xml:space="preserve">He only became aware of the fire incident when he met Ayanda Donga as he was </w:t>
      </w:r>
      <w:r w:rsidR="00094C1F">
        <w:t xml:space="preserve">on his way took for their cattle and Ayanda Donga accused him of torching the house in which they were sleeping. </w:t>
      </w:r>
      <w:r w:rsidR="00D94A1B">
        <w:t xml:space="preserve">He contends that he was nowhere near Robert Donga’s (deceased 1) house. </w:t>
      </w:r>
    </w:p>
    <w:p w:rsidR="00E77935" w:rsidRDefault="00E77935" w:rsidP="00E77935">
      <w:pPr>
        <w:pStyle w:val="Default"/>
        <w:spacing w:line="360" w:lineRule="auto"/>
        <w:ind w:firstLine="720"/>
        <w:jc w:val="both"/>
      </w:pPr>
    </w:p>
    <w:p w:rsidR="00EF0665" w:rsidRDefault="00EF0665" w:rsidP="0047431E">
      <w:pPr>
        <w:pStyle w:val="Default"/>
        <w:spacing w:line="360" w:lineRule="auto"/>
        <w:ind w:firstLine="720"/>
        <w:jc w:val="both"/>
      </w:pPr>
      <w:r>
        <w:t xml:space="preserve">There is evidence that accused had his own bedroom outside the main house. </w:t>
      </w:r>
      <w:r w:rsidR="003F0C8B">
        <w:t>Precious Ncube, accused</w:t>
      </w:r>
      <w:r w:rsidR="00777EA6">
        <w:t>’</w:t>
      </w:r>
      <w:r w:rsidR="000732E4">
        <w:t xml:space="preserve">s mother said </w:t>
      </w:r>
      <w:r w:rsidR="003F0C8B">
        <w:t xml:space="preserve">he asked him to use the spare bedroom in the main house after her husband passed away. She was afraid. </w:t>
      </w:r>
      <w:r w:rsidR="001F3B84">
        <w:t xml:space="preserve">She testified that on the night in question accused did not leave the house the whole night. </w:t>
      </w:r>
      <w:r w:rsidR="00777EA6">
        <w:t>She knows this because before she got to bed she locked the only exit door, and put the keys under her pillow. Implying that whosoever wanted to l</w:t>
      </w:r>
      <w:r w:rsidR="000732E4">
        <w:t>eave the house should first wake</w:t>
      </w:r>
      <w:r w:rsidR="00777EA6">
        <w:t xml:space="preserve"> her up. </w:t>
      </w:r>
      <w:r w:rsidR="00933675">
        <w:t xml:space="preserve">Her evidence is a falsehood. She had </w:t>
      </w:r>
      <w:r w:rsidR="00944F1B">
        <w:t xml:space="preserve">another adult in the house in the name of Thandiwe Ngwenya. </w:t>
      </w:r>
      <w:r w:rsidR="00777EA6">
        <w:t xml:space="preserve"> </w:t>
      </w:r>
      <w:r w:rsidR="00944F1B">
        <w:t xml:space="preserve">The contention that accused did not close the door of the spare bedroom where he was sleeping is false, and that </w:t>
      </w:r>
      <w:r w:rsidR="005F16E6">
        <w:t xml:space="preserve">Precious Ncube and Thandiwe Ngwenya were able to see him the whole night is just a falsehood. No reason was given </w:t>
      </w:r>
      <w:r w:rsidR="00212511">
        <w:t>why he would</w:t>
      </w:r>
      <w:r w:rsidR="005F16E6">
        <w:t xml:space="preserve"> keep his bedroom door open the whole night. </w:t>
      </w:r>
      <w:r w:rsidR="0066190B">
        <w:t xml:space="preserve">Again the fact that accused’s mother locked the exit door and placed the keys under her pillow is also false. </w:t>
      </w:r>
      <w:r w:rsidR="00482416">
        <w:t xml:space="preserve">No reason was given for placing the keys under the pillow. </w:t>
      </w:r>
      <w:r w:rsidR="000A7FE3">
        <w:t xml:space="preserve">This is just false invention calculated </w:t>
      </w:r>
      <w:r w:rsidR="00482416">
        <w:t xml:space="preserve">to </w:t>
      </w:r>
      <w:r w:rsidR="000A7FE3">
        <w:t>mislead</w:t>
      </w:r>
      <w:r w:rsidR="00482416">
        <w:t xml:space="preserve"> this court. </w:t>
      </w:r>
    </w:p>
    <w:p w:rsidR="00E77935" w:rsidRDefault="00E77935" w:rsidP="00E77935">
      <w:pPr>
        <w:pStyle w:val="Default"/>
        <w:spacing w:line="360" w:lineRule="auto"/>
        <w:ind w:firstLine="720"/>
        <w:jc w:val="both"/>
      </w:pPr>
    </w:p>
    <w:p w:rsidR="003076DF" w:rsidRDefault="00BE17F7" w:rsidP="003732DB">
      <w:pPr>
        <w:pStyle w:val="Default"/>
        <w:spacing w:line="360" w:lineRule="auto"/>
        <w:ind w:firstLine="720"/>
        <w:jc w:val="both"/>
      </w:pPr>
      <w:r>
        <w:t xml:space="preserve">Accused by his own version was </w:t>
      </w:r>
      <w:r w:rsidR="00E77935">
        <w:t>already aware by around 7 O’clock in the morning that he was a suspect in the setting of the house on fire. It is not farfetc</w:t>
      </w:r>
      <w:r w:rsidR="00212511">
        <w:t>hed to conclude that the washin</w:t>
      </w:r>
      <w:r w:rsidR="00E77935">
        <w:t>g of clothes which meet the description given by Ayanda Donga to the police was to destroy evidence. That he did not leave his bedroom the whole night cannot be the truth. He was positively identified at the Robert Donga’s (deceased 1) homestead on the 9</w:t>
      </w:r>
      <w:r w:rsidR="00E77935" w:rsidRPr="00ED15ED">
        <w:rPr>
          <w:vertAlign w:val="superscript"/>
        </w:rPr>
        <w:t>th</w:t>
      </w:r>
      <w:r w:rsidR="00E77935">
        <w:t xml:space="preserve"> February 2021, at approximately </w:t>
      </w:r>
      <w:r>
        <w:t>0</w:t>
      </w:r>
      <w:r w:rsidR="00E77935">
        <w:t xml:space="preserve">1:30 </w:t>
      </w:r>
      <w:r w:rsidR="0035161E">
        <w:t xml:space="preserve">am </w:t>
      </w:r>
      <w:r w:rsidR="00E77935">
        <w:t xml:space="preserve">in the morning. </w:t>
      </w:r>
    </w:p>
    <w:p w:rsidR="003732DB" w:rsidRDefault="003732DB" w:rsidP="003732DB">
      <w:pPr>
        <w:pStyle w:val="Default"/>
        <w:spacing w:line="360" w:lineRule="auto"/>
        <w:ind w:firstLine="720"/>
        <w:jc w:val="both"/>
      </w:pPr>
    </w:p>
    <w:p w:rsidR="00E77935" w:rsidRPr="003732DB" w:rsidRDefault="003076DF" w:rsidP="003732DB">
      <w:pPr>
        <w:spacing w:after="240" w:line="360" w:lineRule="auto"/>
        <w:ind w:firstLine="720"/>
        <w:jc w:val="both"/>
        <w:rPr>
          <w:rFonts w:ascii="Times New Roman" w:eastAsia="Arial Unicode MS" w:hAnsi="Times New Roman" w:cs="Times New Roman"/>
          <w:sz w:val="24"/>
          <w:szCs w:val="24"/>
        </w:rPr>
      </w:pPr>
      <w:r w:rsidRPr="003732DB">
        <w:rPr>
          <w:rFonts w:ascii="Times New Roman" w:hAnsi="Times New Roman" w:cs="Times New Roman"/>
          <w:color w:val="000000"/>
          <w:sz w:val="24"/>
          <w:szCs w:val="24"/>
        </w:rPr>
        <w:lastRenderedPageBreak/>
        <w:t>Ayanda Donga</w:t>
      </w:r>
      <w:r w:rsidRPr="003732DB">
        <w:rPr>
          <w:rFonts w:ascii="Times New Roman" w:eastAsia="Arial Unicode MS" w:hAnsi="Times New Roman" w:cs="Times New Roman"/>
          <w:sz w:val="24"/>
          <w:szCs w:val="24"/>
        </w:rPr>
        <w:t xml:space="preserve"> was a very good witness, never stating more than she knew or believed. She was subjected to intense cross-examination, but stuck to her version that she saw the accused person at Deceased 1’s homestead at approximately </w:t>
      </w:r>
      <w:r w:rsidR="00BE17F7">
        <w:rPr>
          <w:rFonts w:ascii="Times New Roman" w:eastAsia="Arial Unicode MS" w:hAnsi="Times New Roman" w:cs="Times New Roman"/>
          <w:sz w:val="24"/>
          <w:szCs w:val="24"/>
        </w:rPr>
        <w:t>0</w:t>
      </w:r>
      <w:r w:rsidRPr="003732DB">
        <w:rPr>
          <w:rFonts w:ascii="Times New Roman" w:eastAsia="Arial Unicode MS" w:hAnsi="Times New Roman" w:cs="Times New Roman"/>
          <w:sz w:val="24"/>
          <w:szCs w:val="24"/>
        </w:rPr>
        <w:t>1:30</w:t>
      </w:r>
      <w:r w:rsidR="00E01DF3" w:rsidRPr="003732DB">
        <w:rPr>
          <w:rFonts w:ascii="Times New Roman" w:eastAsia="Arial Unicode MS" w:hAnsi="Times New Roman" w:cs="Times New Roman"/>
          <w:sz w:val="24"/>
          <w:szCs w:val="24"/>
        </w:rPr>
        <w:t xml:space="preserve"> at night. </w:t>
      </w:r>
      <w:r w:rsidRPr="003732DB">
        <w:rPr>
          <w:rFonts w:ascii="Times New Roman" w:eastAsia="Arial Unicode MS" w:hAnsi="Times New Roman" w:cs="Times New Roman"/>
          <w:sz w:val="24"/>
          <w:szCs w:val="24"/>
        </w:rPr>
        <w:t xml:space="preserve"> I accept her evidence without reservation.</w:t>
      </w:r>
      <w:r w:rsidR="00E01DF3" w:rsidRPr="003732DB">
        <w:rPr>
          <w:rFonts w:ascii="Times New Roman" w:eastAsia="Arial Unicode MS" w:hAnsi="Times New Roman" w:cs="Times New Roman"/>
          <w:sz w:val="24"/>
          <w:szCs w:val="24"/>
        </w:rPr>
        <w:t xml:space="preserve"> Angela </w:t>
      </w:r>
      <w:r w:rsidR="00BB30FC" w:rsidRPr="003732DB">
        <w:rPr>
          <w:rFonts w:ascii="Times New Roman" w:eastAsia="Arial Unicode MS" w:hAnsi="Times New Roman" w:cs="Times New Roman"/>
          <w:sz w:val="24"/>
          <w:szCs w:val="24"/>
        </w:rPr>
        <w:t>Mpala came across as a witness who had a reasonable recall of events. Her evidence was not challenged in any material respects and there is no reason not to accept it.</w:t>
      </w:r>
      <w:r w:rsidR="003732DB" w:rsidRPr="003732DB">
        <w:rPr>
          <w:rFonts w:ascii="Times New Roman" w:eastAsia="Arial Unicode MS" w:hAnsi="Times New Roman" w:cs="Times New Roman"/>
          <w:sz w:val="24"/>
          <w:szCs w:val="24"/>
        </w:rPr>
        <w:t xml:space="preserve"> The investigating officer appeared to be a credible and honest witness. We accept his account of what happened without qualification.</w:t>
      </w:r>
    </w:p>
    <w:p w:rsidR="008F4241" w:rsidRDefault="00BE17F7" w:rsidP="00D55B17">
      <w:pPr>
        <w:spacing w:line="360" w:lineRule="auto"/>
        <w:ind w:firstLine="720"/>
        <w:jc w:val="both"/>
        <w:rPr>
          <w:rFonts w:ascii="Times New Roman" w:hAnsi="Times New Roman" w:cs="Times New Roman"/>
          <w:sz w:val="24"/>
          <w:szCs w:val="24"/>
        </w:rPr>
      </w:pPr>
      <w:r>
        <w:rPr>
          <w:rFonts w:ascii="Times New Roman" w:eastAsia="Times New Roman" w:hAnsi="Times New Roman" w:cs="Times New Roman"/>
          <w:color w:val="242121"/>
          <w:sz w:val="24"/>
          <w:szCs w:val="24"/>
          <w:lang w:val="en-GB" w:eastAsia="en-ZW"/>
        </w:rPr>
        <w:t>W</w:t>
      </w:r>
      <w:r w:rsidR="00DD486D" w:rsidRPr="00F00F6D">
        <w:rPr>
          <w:rFonts w:ascii="Times New Roman" w:hAnsi="Times New Roman" w:cs="Times New Roman"/>
          <w:sz w:val="24"/>
          <w:szCs w:val="24"/>
        </w:rPr>
        <w:t>e distinctly formed an impression that the accused and his witness were poor witnesses and not telling the truth to this court. They were untruthful, unreliable and untrustworthy witnesses whose evidence cannot be relied</w:t>
      </w:r>
      <w:r w:rsidR="00DD486D">
        <w:rPr>
          <w:rFonts w:ascii="Times New Roman" w:hAnsi="Times New Roman" w:cs="Times New Roman"/>
          <w:sz w:val="24"/>
          <w:szCs w:val="24"/>
        </w:rPr>
        <w:t xml:space="preserve"> on. </w:t>
      </w:r>
      <w:r w:rsidR="008F4241">
        <w:rPr>
          <w:rFonts w:ascii="Times New Roman" w:hAnsi="Times New Roman" w:cs="Times New Roman"/>
          <w:sz w:val="24"/>
          <w:szCs w:val="24"/>
        </w:rPr>
        <w:t>Their evidence had an</w:t>
      </w:r>
      <w:r w:rsidR="00DD486D" w:rsidRPr="001B5B8F">
        <w:rPr>
          <w:rFonts w:ascii="Times New Roman" w:hAnsi="Times New Roman" w:cs="Times New Roman"/>
          <w:sz w:val="24"/>
          <w:szCs w:val="24"/>
        </w:rPr>
        <w:t xml:space="preserve"> artificial ring to it almost as if they ha</w:t>
      </w:r>
      <w:r w:rsidR="008F4241">
        <w:rPr>
          <w:rFonts w:ascii="Times New Roman" w:hAnsi="Times New Roman" w:cs="Times New Roman"/>
          <w:sz w:val="24"/>
          <w:szCs w:val="24"/>
        </w:rPr>
        <w:t>d been programmed to say what they</w:t>
      </w:r>
      <w:r w:rsidR="00DD486D" w:rsidRPr="001B5B8F">
        <w:rPr>
          <w:rFonts w:ascii="Times New Roman" w:hAnsi="Times New Roman" w:cs="Times New Roman"/>
          <w:sz w:val="24"/>
          <w:szCs w:val="24"/>
        </w:rPr>
        <w:t xml:space="preserve"> was saying. </w:t>
      </w:r>
      <w:r w:rsidR="00CD7825">
        <w:rPr>
          <w:rFonts w:ascii="Times New Roman" w:hAnsi="Times New Roman" w:cs="Times New Roman"/>
          <w:sz w:val="24"/>
          <w:szCs w:val="24"/>
        </w:rPr>
        <w:t xml:space="preserve">We reject the accused’s version as false. </w:t>
      </w:r>
    </w:p>
    <w:p w:rsidR="00BE3EAD" w:rsidRDefault="00BE3EAD" w:rsidP="00D55B1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circumstances of this case we reject the accused’s </w:t>
      </w:r>
      <w:r w:rsidRPr="00BE3EAD">
        <w:rPr>
          <w:rFonts w:ascii="Times New Roman" w:hAnsi="Times New Roman" w:cs="Times New Roman"/>
          <w:i/>
          <w:sz w:val="24"/>
          <w:szCs w:val="24"/>
        </w:rPr>
        <w:t>alibi</w:t>
      </w:r>
      <w:r>
        <w:rPr>
          <w:rFonts w:ascii="Times New Roman" w:hAnsi="Times New Roman" w:cs="Times New Roman"/>
          <w:sz w:val="24"/>
          <w:szCs w:val="24"/>
        </w:rPr>
        <w:t xml:space="preserve"> as anchored on a falsehood.  </w:t>
      </w:r>
      <w:r w:rsidR="00D55B17">
        <w:rPr>
          <w:rFonts w:ascii="Times New Roman" w:hAnsi="Times New Roman" w:cs="Times New Roman"/>
          <w:sz w:val="24"/>
          <w:szCs w:val="24"/>
        </w:rPr>
        <w:t xml:space="preserve">The </w:t>
      </w:r>
      <w:r w:rsidR="005C1BCF">
        <w:rPr>
          <w:rFonts w:ascii="Times New Roman" w:hAnsi="Times New Roman" w:cs="Times New Roman"/>
          <w:sz w:val="24"/>
          <w:szCs w:val="24"/>
        </w:rPr>
        <w:t xml:space="preserve">State has proved by evidence </w:t>
      </w:r>
      <w:r w:rsidR="00D55B17">
        <w:rPr>
          <w:rFonts w:ascii="Times New Roman" w:hAnsi="Times New Roman" w:cs="Times New Roman"/>
          <w:sz w:val="24"/>
          <w:szCs w:val="24"/>
        </w:rPr>
        <w:t xml:space="preserve">that he is the person who started the fire </w:t>
      </w:r>
      <w:r w:rsidR="005C1BCF">
        <w:rPr>
          <w:rFonts w:ascii="Times New Roman" w:hAnsi="Times New Roman" w:cs="Times New Roman"/>
          <w:sz w:val="24"/>
          <w:szCs w:val="24"/>
        </w:rPr>
        <w:t>that burnt Robert Donga’s (deceased</w:t>
      </w:r>
      <w:r w:rsidR="008F4241">
        <w:rPr>
          <w:rFonts w:ascii="Times New Roman" w:hAnsi="Times New Roman" w:cs="Times New Roman"/>
          <w:sz w:val="24"/>
          <w:szCs w:val="24"/>
        </w:rPr>
        <w:t xml:space="preserve"> 1</w:t>
      </w:r>
      <w:r w:rsidR="00E06A75">
        <w:rPr>
          <w:rFonts w:ascii="Times New Roman" w:hAnsi="Times New Roman" w:cs="Times New Roman"/>
          <w:sz w:val="24"/>
          <w:szCs w:val="24"/>
        </w:rPr>
        <w:t xml:space="preserve">) </w:t>
      </w:r>
      <w:r w:rsidR="005C1BCF">
        <w:rPr>
          <w:rFonts w:ascii="Times New Roman" w:hAnsi="Times New Roman" w:cs="Times New Roman"/>
          <w:sz w:val="24"/>
          <w:szCs w:val="24"/>
        </w:rPr>
        <w:t>house</w:t>
      </w:r>
      <w:r w:rsidR="00E06A75">
        <w:rPr>
          <w:rFonts w:ascii="Times New Roman" w:hAnsi="Times New Roman" w:cs="Times New Roman"/>
          <w:sz w:val="24"/>
          <w:szCs w:val="24"/>
        </w:rPr>
        <w:t xml:space="preserve">. </w:t>
      </w:r>
      <w:r w:rsidR="005C1BCF">
        <w:rPr>
          <w:rFonts w:ascii="Times New Roman" w:hAnsi="Times New Roman" w:cs="Times New Roman"/>
          <w:sz w:val="24"/>
          <w:szCs w:val="24"/>
        </w:rPr>
        <w:t xml:space="preserve"> </w:t>
      </w:r>
    </w:p>
    <w:p w:rsidR="00840BEE" w:rsidRDefault="00840BEE" w:rsidP="00840BEE">
      <w:pPr>
        <w:spacing w:line="360" w:lineRule="auto"/>
        <w:jc w:val="both"/>
        <w:rPr>
          <w:rFonts w:ascii="Times New Roman" w:hAnsi="Times New Roman" w:cs="Times New Roman"/>
          <w:sz w:val="24"/>
          <w:szCs w:val="24"/>
        </w:rPr>
      </w:pPr>
      <w:r>
        <w:rPr>
          <w:rFonts w:ascii="Times New Roman" w:hAnsi="Times New Roman" w:cs="Times New Roman"/>
          <w:sz w:val="24"/>
          <w:szCs w:val="24"/>
        </w:rPr>
        <w:t>Count 1</w:t>
      </w:r>
    </w:p>
    <w:p w:rsidR="00840BEE" w:rsidRDefault="00840BEE" w:rsidP="00A90DA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 have found it proved that on the 9</w:t>
      </w:r>
      <w:r w:rsidRPr="00840BEE">
        <w:rPr>
          <w:rFonts w:ascii="Times New Roman" w:hAnsi="Times New Roman" w:cs="Times New Roman"/>
          <w:sz w:val="24"/>
          <w:szCs w:val="24"/>
          <w:vertAlign w:val="superscript"/>
        </w:rPr>
        <w:t>th</w:t>
      </w:r>
      <w:r w:rsidR="002070CE">
        <w:rPr>
          <w:rFonts w:ascii="Times New Roman" w:hAnsi="Times New Roman" w:cs="Times New Roman"/>
          <w:sz w:val="24"/>
          <w:szCs w:val="24"/>
        </w:rPr>
        <w:t xml:space="preserve"> February 2021, at approximately </w:t>
      </w:r>
      <w:r w:rsidR="00BE17F7">
        <w:rPr>
          <w:rFonts w:ascii="Times New Roman" w:hAnsi="Times New Roman" w:cs="Times New Roman"/>
          <w:sz w:val="24"/>
          <w:szCs w:val="24"/>
        </w:rPr>
        <w:t>0</w:t>
      </w:r>
      <w:r w:rsidR="002070CE">
        <w:rPr>
          <w:rFonts w:ascii="Times New Roman" w:hAnsi="Times New Roman" w:cs="Times New Roman"/>
          <w:sz w:val="24"/>
          <w:szCs w:val="24"/>
        </w:rPr>
        <w:t>1:30</w:t>
      </w:r>
      <w:r w:rsidR="0035161E">
        <w:rPr>
          <w:rFonts w:ascii="Times New Roman" w:hAnsi="Times New Roman" w:cs="Times New Roman"/>
          <w:sz w:val="24"/>
          <w:szCs w:val="24"/>
        </w:rPr>
        <w:t xml:space="preserve"> am</w:t>
      </w:r>
      <w:r w:rsidR="002070CE">
        <w:rPr>
          <w:rFonts w:ascii="Times New Roman" w:hAnsi="Times New Roman" w:cs="Times New Roman"/>
          <w:sz w:val="24"/>
          <w:szCs w:val="24"/>
        </w:rPr>
        <w:t xml:space="preserve"> at night the </w:t>
      </w:r>
      <w:r>
        <w:rPr>
          <w:rFonts w:ascii="Times New Roman" w:hAnsi="Times New Roman" w:cs="Times New Roman"/>
          <w:sz w:val="24"/>
          <w:szCs w:val="24"/>
        </w:rPr>
        <w:t>decease</w:t>
      </w:r>
      <w:r w:rsidR="002070CE">
        <w:rPr>
          <w:rFonts w:ascii="Times New Roman" w:hAnsi="Times New Roman" w:cs="Times New Roman"/>
          <w:sz w:val="24"/>
          <w:szCs w:val="24"/>
        </w:rPr>
        <w:t xml:space="preserve">d was sleeping in his bedroom. </w:t>
      </w:r>
      <w:r w:rsidR="00941B55">
        <w:rPr>
          <w:rFonts w:ascii="Times New Roman" w:hAnsi="Times New Roman" w:cs="Times New Roman"/>
          <w:sz w:val="24"/>
          <w:szCs w:val="24"/>
        </w:rPr>
        <w:t xml:space="preserve">The accused used an accelerant to set the house on fire. </w:t>
      </w:r>
      <w:r>
        <w:rPr>
          <w:rFonts w:ascii="Times New Roman" w:hAnsi="Times New Roman" w:cs="Times New Roman"/>
          <w:sz w:val="24"/>
          <w:szCs w:val="24"/>
        </w:rPr>
        <w:t xml:space="preserve"> </w:t>
      </w:r>
      <w:r w:rsidR="00A90DAF">
        <w:rPr>
          <w:rFonts w:ascii="Times New Roman" w:hAnsi="Times New Roman" w:cs="Times New Roman"/>
          <w:sz w:val="24"/>
          <w:szCs w:val="24"/>
        </w:rPr>
        <w:t xml:space="preserve">The fire engulfed the deceased’s bedroom. </w:t>
      </w:r>
      <w:r w:rsidR="00C77CEF">
        <w:rPr>
          <w:rFonts w:ascii="Times New Roman" w:hAnsi="Times New Roman" w:cs="Times New Roman"/>
          <w:sz w:val="24"/>
          <w:szCs w:val="24"/>
        </w:rPr>
        <w:t xml:space="preserve">He suffered 80 % superficial burns up to the face. </w:t>
      </w:r>
      <w:r w:rsidR="00563E5C">
        <w:rPr>
          <w:rFonts w:ascii="Times New Roman" w:hAnsi="Times New Roman" w:cs="Times New Roman"/>
          <w:sz w:val="24"/>
          <w:szCs w:val="24"/>
        </w:rPr>
        <w:t xml:space="preserve">The Pathologist opined that the cause of death was (a) fatal burns and (b) intentional house burning (petrol). </w:t>
      </w:r>
    </w:p>
    <w:p w:rsidR="0068307C" w:rsidRDefault="0068307C" w:rsidP="0068307C">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State counsel submitted that this court</w:t>
      </w:r>
      <w:r w:rsidRPr="00B70979">
        <w:rPr>
          <w:rFonts w:ascii="Times New Roman" w:hAnsi="Times New Roman" w:cs="Times New Roman"/>
          <w:color w:val="000000"/>
          <w:sz w:val="24"/>
          <w:szCs w:val="24"/>
        </w:rPr>
        <w:t xml:space="preserve"> find</w:t>
      </w:r>
      <w:r>
        <w:rPr>
          <w:rFonts w:ascii="Times New Roman" w:hAnsi="Times New Roman" w:cs="Times New Roman"/>
          <w:color w:val="000000"/>
          <w:sz w:val="24"/>
          <w:szCs w:val="24"/>
        </w:rPr>
        <w:t>s</w:t>
      </w:r>
      <w:r w:rsidRPr="00B70979">
        <w:rPr>
          <w:rFonts w:ascii="Times New Roman" w:hAnsi="Times New Roman" w:cs="Times New Roman"/>
          <w:color w:val="000000"/>
          <w:sz w:val="24"/>
          <w:szCs w:val="24"/>
        </w:rPr>
        <w:t xml:space="preserve"> accused guilty of murder in terms of section 47(1) (a) of the Criminal Law (Codification and Reform Act) [Chapter 9:23]. For this court to return a verdict of murder with actual intent, we must be satisfied that the accused desired death, and that death was his aim and object or death was not his aim and o</w:t>
      </w:r>
      <w:r>
        <w:rPr>
          <w:rFonts w:ascii="Times New Roman" w:hAnsi="Times New Roman" w:cs="Times New Roman"/>
          <w:color w:val="000000"/>
          <w:sz w:val="24"/>
          <w:szCs w:val="24"/>
        </w:rPr>
        <w:t xml:space="preserve">bject but in process of setting the house on fire the accused </w:t>
      </w:r>
      <w:r w:rsidRPr="00B70979">
        <w:rPr>
          <w:rFonts w:ascii="Times New Roman" w:hAnsi="Times New Roman" w:cs="Times New Roman"/>
          <w:color w:val="000000"/>
          <w:sz w:val="24"/>
          <w:szCs w:val="24"/>
        </w:rPr>
        <w:t>foresaw death as a substantially certain result of that activity and</w:t>
      </w:r>
      <w:r>
        <w:rPr>
          <w:rFonts w:ascii="Times New Roman" w:hAnsi="Times New Roman" w:cs="Times New Roman"/>
          <w:color w:val="000000"/>
          <w:sz w:val="24"/>
          <w:szCs w:val="24"/>
        </w:rPr>
        <w:t xml:space="preserve"> </w:t>
      </w:r>
      <w:r w:rsidRPr="00B70979">
        <w:rPr>
          <w:rFonts w:ascii="Times New Roman" w:hAnsi="Times New Roman" w:cs="Times New Roman"/>
          <w:color w:val="000000"/>
          <w:sz w:val="24"/>
          <w:szCs w:val="24"/>
        </w:rPr>
        <w:t xml:space="preserve">proceeded regardless as to whether death ensues. See: </w:t>
      </w:r>
      <w:r w:rsidRPr="00B70979">
        <w:rPr>
          <w:rFonts w:ascii="Times New Roman" w:hAnsi="Times New Roman" w:cs="Times New Roman"/>
          <w:i/>
          <w:iCs/>
          <w:color w:val="000000"/>
          <w:sz w:val="24"/>
          <w:szCs w:val="24"/>
        </w:rPr>
        <w:t xml:space="preserve">S </w:t>
      </w:r>
      <w:r w:rsidRPr="00B70979">
        <w:rPr>
          <w:rFonts w:ascii="Times New Roman" w:hAnsi="Times New Roman" w:cs="Times New Roman"/>
          <w:color w:val="000000"/>
          <w:sz w:val="24"/>
          <w:szCs w:val="24"/>
        </w:rPr>
        <w:t xml:space="preserve">v </w:t>
      </w:r>
      <w:r w:rsidRPr="00B70979">
        <w:rPr>
          <w:rFonts w:ascii="Times New Roman" w:hAnsi="Times New Roman" w:cs="Times New Roman"/>
          <w:i/>
          <w:iCs/>
          <w:color w:val="000000"/>
          <w:sz w:val="24"/>
          <w:szCs w:val="24"/>
        </w:rPr>
        <w:t xml:space="preserve">Mugwanda </w:t>
      </w:r>
      <w:r w:rsidRPr="00B70979">
        <w:rPr>
          <w:rFonts w:ascii="Times New Roman" w:hAnsi="Times New Roman" w:cs="Times New Roman"/>
          <w:color w:val="000000"/>
          <w:sz w:val="24"/>
          <w:szCs w:val="24"/>
        </w:rPr>
        <w:t>SC 215/01.</w:t>
      </w:r>
    </w:p>
    <w:p w:rsidR="00B87E44" w:rsidRDefault="00B87E44" w:rsidP="0068307C">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68307C" w:rsidRPr="00432AC8" w:rsidRDefault="003F4A87" w:rsidP="00432AC8">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 use an accelerant to set a house on fire (an accelerant is used </w:t>
      </w:r>
      <w:r w:rsidR="00300157">
        <w:rPr>
          <w:rFonts w:ascii="Times New Roman" w:hAnsi="Times New Roman" w:cs="Times New Roman"/>
          <w:color w:val="000000"/>
          <w:sz w:val="24"/>
          <w:szCs w:val="24"/>
        </w:rPr>
        <w:t>to speed the development and escalation of fire)</w:t>
      </w:r>
      <w:r w:rsidR="00DA1422">
        <w:rPr>
          <w:rFonts w:ascii="Times New Roman" w:hAnsi="Times New Roman" w:cs="Times New Roman"/>
          <w:color w:val="000000"/>
          <w:sz w:val="24"/>
          <w:szCs w:val="24"/>
        </w:rPr>
        <w:t xml:space="preserve"> at approximatel</w:t>
      </w:r>
      <w:r w:rsidR="00056D71">
        <w:rPr>
          <w:rFonts w:ascii="Times New Roman" w:hAnsi="Times New Roman" w:cs="Times New Roman"/>
          <w:color w:val="000000"/>
          <w:sz w:val="24"/>
          <w:szCs w:val="24"/>
        </w:rPr>
        <w:t xml:space="preserve">y </w:t>
      </w:r>
      <w:r w:rsidR="005D298C">
        <w:rPr>
          <w:rFonts w:ascii="Times New Roman" w:hAnsi="Times New Roman" w:cs="Times New Roman"/>
          <w:color w:val="000000"/>
          <w:sz w:val="24"/>
          <w:szCs w:val="24"/>
        </w:rPr>
        <w:t>0</w:t>
      </w:r>
      <w:r w:rsidR="00056D71">
        <w:rPr>
          <w:rFonts w:ascii="Times New Roman" w:hAnsi="Times New Roman" w:cs="Times New Roman"/>
          <w:color w:val="000000"/>
          <w:sz w:val="24"/>
          <w:szCs w:val="24"/>
        </w:rPr>
        <w:t xml:space="preserve">1:30 a.m. just after midnight. Knowing </w:t>
      </w:r>
      <w:r w:rsidR="00056D71">
        <w:rPr>
          <w:rFonts w:ascii="Times New Roman" w:hAnsi="Times New Roman" w:cs="Times New Roman"/>
          <w:color w:val="000000"/>
          <w:sz w:val="24"/>
          <w:szCs w:val="24"/>
        </w:rPr>
        <w:lastRenderedPageBreak/>
        <w:t xml:space="preserve">that they are people inside the house. This is the time of the night that people would be asleep. </w:t>
      </w:r>
      <w:r w:rsidR="004E674E">
        <w:rPr>
          <w:rFonts w:ascii="Times New Roman" w:hAnsi="Times New Roman" w:cs="Times New Roman"/>
          <w:color w:val="000000"/>
          <w:sz w:val="24"/>
          <w:szCs w:val="24"/>
        </w:rPr>
        <w:t xml:space="preserve">This is to subdue people in their sleep and </w:t>
      </w:r>
      <w:r w:rsidR="00A505D3">
        <w:rPr>
          <w:rFonts w:ascii="Times New Roman" w:hAnsi="Times New Roman" w:cs="Times New Roman"/>
          <w:color w:val="000000"/>
          <w:sz w:val="24"/>
          <w:szCs w:val="24"/>
        </w:rPr>
        <w:t xml:space="preserve">at </w:t>
      </w:r>
      <w:r w:rsidR="004E674E">
        <w:rPr>
          <w:rFonts w:ascii="Times New Roman" w:hAnsi="Times New Roman" w:cs="Times New Roman"/>
          <w:color w:val="000000"/>
          <w:sz w:val="24"/>
          <w:szCs w:val="24"/>
        </w:rPr>
        <w:t xml:space="preserve">their own house. </w:t>
      </w:r>
      <w:r w:rsidR="00A505D3">
        <w:rPr>
          <w:rFonts w:ascii="Times New Roman" w:hAnsi="Times New Roman" w:cs="Times New Roman"/>
          <w:color w:val="000000"/>
          <w:sz w:val="24"/>
          <w:szCs w:val="24"/>
        </w:rPr>
        <w:t>W</w:t>
      </w:r>
      <w:r w:rsidR="00A505D3" w:rsidRPr="00B70979">
        <w:rPr>
          <w:rFonts w:ascii="Times New Roman" w:hAnsi="Times New Roman" w:cs="Times New Roman"/>
          <w:color w:val="000000"/>
          <w:sz w:val="24"/>
          <w:szCs w:val="24"/>
        </w:rPr>
        <w:t>e must be satisfied that the accused desired death, and that death was his aim and object or death was not his aim and o</w:t>
      </w:r>
      <w:r w:rsidR="00A505D3">
        <w:rPr>
          <w:rFonts w:ascii="Times New Roman" w:hAnsi="Times New Roman" w:cs="Times New Roman"/>
          <w:color w:val="000000"/>
          <w:sz w:val="24"/>
          <w:szCs w:val="24"/>
        </w:rPr>
        <w:t xml:space="preserve">bject but in process of setting the house on fire the accused </w:t>
      </w:r>
      <w:r w:rsidR="00A505D3" w:rsidRPr="00B70979">
        <w:rPr>
          <w:rFonts w:ascii="Times New Roman" w:hAnsi="Times New Roman" w:cs="Times New Roman"/>
          <w:color w:val="000000"/>
          <w:sz w:val="24"/>
          <w:szCs w:val="24"/>
        </w:rPr>
        <w:t>foresaw death as a substantially certain result of that activity and</w:t>
      </w:r>
      <w:r w:rsidR="00A505D3">
        <w:rPr>
          <w:rFonts w:ascii="Times New Roman" w:hAnsi="Times New Roman" w:cs="Times New Roman"/>
          <w:color w:val="000000"/>
          <w:sz w:val="24"/>
          <w:szCs w:val="24"/>
        </w:rPr>
        <w:t xml:space="preserve"> </w:t>
      </w:r>
      <w:r w:rsidR="00A505D3" w:rsidRPr="00B70979">
        <w:rPr>
          <w:rFonts w:ascii="Times New Roman" w:hAnsi="Times New Roman" w:cs="Times New Roman"/>
          <w:color w:val="000000"/>
          <w:sz w:val="24"/>
          <w:szCs w:val="24"/>
        </w:rPr>
        <w:t>proceeded regardless as to whether death ensues.</w:t>
      </w:r>
      <w:r w:rsidR="00432AC8">
        <w:rPr>
          <w:rFonts w:ascii="Times New Roman" w:hAnsi="Times New Roman" w:cs="Times New Roman"/>
          <w:color w:val="000000"/>
          <w:sz w:val="24"/>
          <w:szCs w:val="24"/>
        </w:rPr>
        <w:t xml:space="preserve"> </w:t>
      </w:r>
      <w:r w:rsidR="0068307C">
        <w:rPr>
          <w:rFonts w:ascii="Times New Roman" w:hAnsi="Times New Roman" w:cs="Times New Roman"/>
          <w:sz w:val="24"/>
          <w:szCs w:val="24"/>
        </w:rPr>
        <w:t>The p</w:t>
      </w:r>
      <w:r w:rsidR="00336B60">
        <w:rPr>
          <w:rFonts w:ascii="Times New Roman" w:hAnsi="Times New Roman" w:cs="Times New Roman"/>
          <w:sz w:val="24"/>
          <w:szCs w:val="24"/>
        </w:rPr>
        <w:t>ost mortem report confirms that</w:t>
      </w:r>
      <w:r w:rsidR="00A505D3">
        <w:rPr>
          <w:rFonts w:ascii="Times New Roman" w:hAnsi="Times New Roman" w:cs="Times New Roman"/>
          <w:sz w:val="24"/>
          <w:szCs w:val="24"/>
        </w:rPr>
        <w:t xml:space="preserve"> the</w:t>
      </w:r>
      <w:r w:rsidR="0068307C">
        <w:rPr>
          <w:rFonts w:ascii="Times New Roman" w:hAnsi="Times New Roman" w:cs="Times New Roman"/>
          <w:sz w:val="24"/>
          <w:szCs w:val="24"/>
        </w:rPr>
        <w:t xml:space="preserve"> </w:t>
      </w:r>
      <w:r w:rsidR="00432AC8">
        <w:rPr>
          <w:rFonts w:ascii="Times New Roman" w:hAnsi="Times New Roman" w:cs="Times New Roman"/>
          <w:sz w:val="24"/>
          <w:szCs w:val="24"/>
        </w:rPr>
        <w:t xml:space="preserve">deceased 1 died </w:t>
      </w:r>
      <w:r w:rsidR="00336B60">
        <w:rPr>
          <w:rFonts w:ascii="Times New Roman" w:hAnsi="Times New Roman" w:cs="Times New Roman"/>
          <w:sz w:val="24"/>
          <w:szCs w:val="24"/>
        </w:rPr>
        <w:t xml:space="preserve">of </w:t>
      </w:r>
      <w:r w:rsidR="0068307C">
        <w:rPr>
          <w:rFonts w:ascii="Times New Roman" w:hAnsi="Times New Roman" w:cs="Times New Roman"/>
          <w:sz w:val="24"/>
          <w:szCs w:val="24"/>
        </w:rPr>
        <w:t>serious injuries inflicted</w:t>
      </w:r>
      <w:r w:rsidR="00336B60">
        <w:rPr>
          <w:rFonts w:ascii="Times New Roman" w:hAnsi="Times New Roman" w:cs="Times New Roman"/>
          <w:sz w:val="24"/>
          <w:szCs w:val="24"/>
        </w:rPr>
        <w:t xml:space="preserve"> upon him by the fire which was caused by the accused. </w:t>
      </w:r>
      <w:r w:rsidR="0068307C" w:rsidRPr="001F7E27">
        <w:rPr>
          <w:rFonts w:ascii="Times New Roman" w:hAnsi="Times New Roman" w:cs="Times New Roman"/>
          <w:color w:val="000000"/>
          <w:sz w:val="24"/>
          <w:szCs w:val="24"/>
        </w:rPr>
        <w:t xml:space="preserve">We are satisfied on the evidence before us, that </w:t>
      </w:r>
      <w:r w:rsidR="00432AC8">
        <w:rPr>
          <w:rFonts w:ascii="Times New Roman" w:hAnsi="Times New Roman" w:cs="Times New Roman"/>
          <w:color w:val="000000"/>
          <w:sz w:val="24"/>
          <w:szCs w:val="24"/>
        </w:rPr>
        <w:t xml:space="preserve">in respect of count 1 </w:t>
      </w:r>
      <w:r w:rsidR="0068307C" w:rsidRPr="001F7E27">
        <w:rPr>
          <w:rFonts w:ascii="Times New Roman" w:hAnsi="Times New Roman" w:cs="Times New Roman"/>
          <w:color w:val="000000"/>
          <w:sz w:val="24"/>
          <w:szCs w:val="24"/>
        </w:rPr>
        <w:t xml:space="preserve">the accused is guilty of murder with actual intent. </w:t>
      </w:r>
    </w:p>
    <w:p w:rsidR="0068307C" w:rsidRDefault="0068307C" w:rsidP="00A90DAF">
      <w:pPr>
        <w:spacing w:line="360" w:lineRule="auto"/>
        <w:ind w:firstLine="720"/>
        <w:jc w:val="both"/>
        <w:rPr>
          <w:rFonts w:ascii="Times New Roman" w:hAnsi="Times New Roman" w:cs="Times New Roman"/>
          <w:sz w:val="24"/>
          <w:szCs w:val="24"/>
        </w:rPr>
      </w:pPr>
    </w:p>
    <w:p w:rsidR="00B93B8A" w:rsidRDefault="00B93B8A" w:rsidP="00B93B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Count 2 </w:t>
      </w:r>
    </w:p>
    <w:p w:rsidR="00123E1C" w:rsidRDefault="00930156" w:rsidP="00BE4137">
      <w:pPr>
        <w:pStyle w:val="NormalWeb"/>
        <w:shd w:val="clear" w:color="auto" w:fill="FFFFFF"/>
        <w:spacing w:before="144" w:beforeAutospacing="0" w:after="0" w:afterAutospacing="0" w:line="360" w:lineRule="auto"/>
        <w:jc w:val="both"/>
        <w:rPr>
          <w:color w:val="242121"/>
          <w:lang w:val="en-GB"/>
        </w:rPr>
      </w:pPr>
      <w:r>
        <w:t xml:space="preserve">  </w:t>
      </w:r>
      <w:r w:rsidR="005952E9">
        <w:tab/>
      </w:r>
      <w:r w:rsidR="002E062E" w:rsidRPr="005952E9">
        <w:rPr>
          <w:color w:val="242121"/>
          <w:lang w:val="en-GB"/>
        </w:rPr>
        <w:t xml:space="preserve">Regarding count 2 </w:t>
      </w:r>
      <w:r w:rsidR="00B93B8A" w:rsidRPr="005952E9">
        <w:rPr>
          <w:color w:val="242121"/>
          <w:lang w:val="en-GB"/>
        </w:rPr>
        <w:t>the issue to be determined is whether the State has succeeded in proving beyond a</w:t>
      </w:r>
      <w:r w:rsidR="002E062E" w:rsidRPr="005952E9">
        <w:rPr>
          <w:color w:val="242121"/>
          <w:lang w:val="en-GB"/>
        </w:rPr>
        <w:t xml:space="preserve"> reasonable doubt that it is the conduct of the accused that caused the death of th</w:t>
      </w:r>
      <w:r w:rsidR="002D22C7" w:rsidRPr="005952E9">
        <w:rPr>
          <w:color w:val="242121"/>
          <w:lang w:val="en-GB"/>
        </w:rPr>
        <w:t>e deceased 2. The post mortem report say</w:t>
      </w:r>
      <w:r w:rsidR="00E27331">
        <w:rPr>
          <w:color w:val="242121"/>
          <w:lang w:val="en-GB"/>
        </w:rPr>
        <w:t>s a deceased died of burns and C</w:t>
      </w:r>
      <w:r w:rsidR="002D22C7" w:rsidRPr="005952E9">
        <w:rPr>
          <w:color w:val="242121"/>
          <w:lang w:val="en-GB"/>
        </w:rPr>
        <w:t>ovid 19.</w:t>
      </w:r>
      <w:r w:rsidR="005952E9">
        <w:rPr>
          <w:color w:val="242121"/>
          <w:lang w:val="en-GB"/>
        </w:rPr>
        <w:t xml:space="preserve"> </w:t>
      </w:r>
      <w:r w:rsidR="007B4FEC">
        <w:rPr>
          <w:color w:val="242121"/>
          <w:lang w:val="en-GB"/>
        </w:rPr>
        <w:t>This court can only convict the accused for m</w:t>
      </w:r>
      <w:r w:rsidR="00123E1C">
        <w:rPr>
          <w:color w:val="242121"/>
          <w:lang w:val="en-GB"/>
        </w:rPr>
        <w:t>urder in respect of the count 2 if the evidence shows that</w:t>
      </w:r>
      <w:r w:rsidR="00123E1C">
        <w:t xml:space="preserve"> the injuries sustained by the deceased were caused by the accused, and that those injuries inflicted by the accused caused the death of the deceased.</w:t>
      </w:r>
      <w:r w:rsidR="0059583F">
        <w:t xml:space="preserve"> In casu the accused caused the burns and not Covid 19 infection. </w:t>
      </w:r>
    </w:p>
    <w:p w:rsidR="00065E6F" w:rsidRPr="00BE4137" w:rsidRDefault="00D2538E" w:rsidP="0059583F">
      <w:pPr>
        <w:pStyle w:val="NormalWeb"/>
        <w:shd w:val="clear" w:color="auto" w:fill="FFFFFF"/>
        <w:spacing w:before="144" w:beforeAutospacing="0" w:after="0" w:afterAutospacing="0" w:line="360" w:lineRule="auto"/>
        <w:ind w:firstLine="720"/>
        <w:jc w:val="both"/>
        <w:rPr>
          <w:color w:val="242121"/>
          <w:lang w:val="en-GB"/>
        </w:rPr>
      </w:pPr>
      <w:r w:rsidRPr="002A1FAF">
        <w:rPr>
          <w:color w:val="242121"/>
          <w:lang w:val="en-GB"/>
        </w:rPr>
        <w:t xml:space="preserve">The cause of death is </w:t>
      </w:r>
      <w:r w:rsidR="00E27331">
        <w:rPr>
          <w:color w:val="242121"/>
          <w:lang w:val="en-GB"/>
        </w:rPr>
        <w:t xml:space="preserve">therefore </w:t>
      </w:r>
      <w:r w:rsidRPr="002A1FAF">
        <w:rPr>
          <w:color w:val="242121"/>
          <w:lang w:val="en-GB"/>
        </w:rPr>
        <w:t>inconclusive.</w:t>
      </w:r>
      <w:r>
        <w:rPr>
          <w:color w:val="242121"/>
          <w:lang w:val="en-GB"/>
        </w:rPr>
        <w:t xml:space="preserve"> </w:t>
      </w:r>
      <w:r w:rsidR="005952E9">
        <w:rPr>
          <w:color w:val="242121"/>
          <w:lang w:val="en-GB"/>
        </w:rPr>
        <w:t xml:space="preserve">What exercised my mind was to whether I should </w:t>
      </w:r>
      <w:r w:rsidR="00065E6F">
        <w:rPr>
          <w:color w:val="242121"/>
          <w:lang w:val="en-GB"/>
        </w:rPr>
        <w:t xml:space="preserve">invoke the court’s powers in section 280 of the Criminal Procedure and Evidence Act [Chapter 7:09] </w:t>
      </w:r>
      <w:r w:rsidR="002F2F49">
        <w:rPr>
          <w:color w:val="242121"/>
          <w:lang w:val="en-GB"/>
        </w:rPr>
        <w:t xml:space="preserve">and </w:t>
      </w:r>
      <w:r w:rsidR="002F2F49" w:rsidRPr="0033073D">
        <w:rPr>
          <w:lang w:val="en-GB"/>
        </w:rPr>
        <w:t xml:space="preserve">order that the doctor be summoned </w:t>
      </w:r>
      <w:r w:rsidR="007C2520">
        <w:rPr>
          <w:lang w:val="en-GB"/>
        </w:rPr>
        <w:t>to give oral evidence in this</w:t>
      </w:r>
      <w:r w:rsidR="002F2F49" w:rsidRPr="00BE4137">
        <w:rPr>
          <w:lang w:val="en-GB"/>
        </w:rPr>
        <w:t xml:space="preserve"> trial.</w:t>
      </w:r>
      <w:r w:rsidR="00065E6F" w:rsidRPr="00BE4137">
        <w:rPr>
          <w:lang w:val="en-GB"/>
        </w:rPr>
        <w:t xml:space="preserve"> As was observed in G. </w:t>
      </w:r>
      <w:proofErr w:type="spellStart"/>
      <w:r w:rsidR="00065E6F" w:rsidRPr="00BE4137">
        <w:rPr>
          <w:lang w:val="en-GB"/>
        </w:rPr>
        <w:t>Feltoe’s</w:t>
      </w:r>
      <w:proofErr w:type="spellEnd"/>
      <w:r w:rsidR="00065E6F" w:rsidRPr="00BE4137">
        <w:rPr>
          <w:lang w:val="en-GB"/>
        </w:rPr>
        <w:t xml:space="preserve"> </w:t>
      </w:r>
      <w:r w:rsidR="00065E6F" w:rsidRPr="00BE4137">
        <w:rPr>
          <w:i/>
          <w:lang w:val="en-GB"/>
        </w:rPr>
        <w:t xml:space="preserve">Judges’ Handbook </w:t>
      </w:r>
      <w:proofErr w:type="gramStart"/>
      <w:r w:rsidR="00065E6F" w:rsidRPr="00BE4137">
        <w:rPr>
          <w:i/>
          <w:lang w:val="en-GB"/>
        </w:rPr>
        <w:t>For</w:t>
      </w:r>
      <w:proofErr w:type="gramEnd"/>
      <w:r w:rsidR="00065E6F" w:rsidRPr="00BE4137">
        <w:rPr>
          <w:i/>
          <w:lang w:val="en-GB"/>
        </w:rPr>
        <w:t xml:space="preserve"> Criminal Cases</w:t>
      </w:r>
      <w:r w:rsidR="00065E6F" w:rsidRPr="00BE4137">
        <w:rPr>
          <w:lang w:val="en-GB"/>
        </w:rPr>
        <w:t xml:space="preserve"> 1</w:t>
      </w:r>
      <w:r w:rsidR="00065E6F" w:rsidRPr="00BE4137">
        <w:rPr>
          <w:vertAlign w:val="superscript"/>
          <w:lang w:val="en-GB"/>
        </w:rPr>
        <w:t>st</w:t>
      </w:r>
      <w:r w:rsidR="00065E6F" w:rsidRPr="00BE4137">
        <w:rPr>
          <w:lang w:val="en-GB"/>
        </w:rPr>
        <w:t xml:space="preserve"> </w:t>
      </w:r>
      <w:proofErr w:type="spellStart"/>
      <w:r w:rsidR="00065E6F" w:rsidRPr="00BE4137">
        <w:rPr>
          <w:lang w:val="en-GB"/>
        </w:rPr>
        <w:t>ed</w:t>
      </w:r>
      <w:proofErr w:type="spellEnd"/>
      <w:r w:rsidR="00065E6F" w:rsidRPr="00BE4137">
        <w:rPr>
          <w:lang w:val="en-GB"/>
        </w:rPr>
        <w:t>, 2009 Legal Resources Foundation p. 71.</w:t>
      </w:r>
    </w:p>
    <w:p w:rsidR="00065E6F" w:rsidRDefault="00065E6F" w:rsidP="00BE4137">
      <w:pPr>
        <w:pStyle w:val="NoSpacing"/>
        <w:spacing w:line="360" w:lineRule="auto"/>
        <w:ind w:left="720"/>
        <w:jc w:val="both"/>
        <w:rPr>
          <w:rFonts w:cs="Times New Roman"/>
          <w:szCs w:val="24"/>
          <w:lang w:val="en-GB"/>
        </w:rPr>
      </w:pPr>
      <w:r w:rsidRPr="00BE4137">
        <w:rPr>
          <w:rFonts w:cs="Times New Roman"/>
          <w:szCs w:val="24"/>
          <w:lang w:val="en-GB"/>
        </w:rPr>
        <w:t xml:space="preserve">It will be necessary to use the power to ask the doctor to give oral testimony when the original affidavit is inadequate and the court is unable to arrive at a just decision on the basis of this report.  If the information is very scanty or vital information is omitted, or the information in the report seems to be contradictory, this power should be exercised.  But if it contains all the necessary information there will be no need to summon the doctor.  </w:t>
      </w:r>
      <w:proofErr w:type="spellStart"/>
      <w:r w:rsidRPr="00BE4137">
        <w:rPr>
          <w:rFonts w:cs="Times New Roman"/>
          <w:i/>
          <w:szCs w:val="24"/>
          <w:lang w:val="en-GB"/>
        </w:rPr>
        <w:t>Anock</w:t>
      </w:r>
      <w:proofErr w:type="spellEnd"/>
      <w:r w:rsidRPr="00BE4137">
        <w:rPr>
          <w:rFonts w:cs="Times New Roman"/>
          <w:szCs w:val="24"/>
          <w:lang w:val="en-GB"/>
        </w:rPr>
        <w:t xml:space="preserve"> 1973 RLR 154 (A); </w:t>
      </w:r>
      <w:r w:rsidRPr="00BE4137">
        <w:rPr>
          <w:rFonts w:cs="Times New Roman"/>
          <w:i/>
          <w:szCs w:val="24"/>
          <w:lang w:val="en-GB"/>
        </w:rPr>
        <w:t>Sibanda A</w:t>
      </w:r>
      <w:r w:rsidRPr="00BE4137">
        <w:rPr>
          <w:rFonts w:cs="Times New Roman"/>
          <w:szCs w:val="24"/>
          <w:lang w:val="en-GB"/>
        </w:rPr>
        <w:t xml:space="preserve"> – 10 – 7</w:t>
      </w:r>
      <w:r w:rsidR="00BE4137" w:rsidRPr="00BE4137">
        <w:rPr>
          <w:rFonts w:cs="Times New Roman"/>
          <w:szCs w:val="24"/>
          <w:lang w:val="en-GB"/>
        </w:rPr>
        <w:t>2 Melrose 1984 (2) ZLR 217 (S).</w:t>
      </w:r>
    </w:p>
    <w:p w:rsidR="00C03DF7" w:rsidRPr="00C03DF7" w:rsidRDefault="00C03DF7" w:rsidP="00C03DF7">
      <w:pPr>
        <w:pStyle w:val="Heading3"/>
        <w:shd w:val="clear" w:color="auto" w:fill="FFFFFF"/>
        <w:spacing w:before="0" w:beforeAutospacing="0"/>
        <w:ind w:firstLine="720"/>
        <w:rPr>
          <w:b w:val="0"/>
          <w:i/>
          <w:sz w:val="24"/>
          <w:szCs w:val="24"/>
        </w:rPr>
      </w:pPr>
      <w:r w:rsidRPr="00C03DF7">
        <w:rPr>
          <w:b w:val="0"/>
          <w:sz w:val="24"/>
          <w:szCs w:val="24"/>
          <w:lang w:val="en-GB"/>
        </w:rPr>
        <w:t xml:space="preserve">See: </w:t>
      </w:r>
      <w:r w:rsidRPr="00C03DF7">
        <w:rPr>
          <w:b w:val="0"/>
          <w:i/>
          <w:sz w:val="24"/>
          <w:szCs w:val="24"/>
        </w:rPr>
        <w:t xml:space="preserve">S v </w:t>
      </w:r>
      <w:proofErr w:type="spellStart"/>
      <w:r w:rsidRPr="00C03DF7">
        <w:rPr>
          <w:b w:val="0"/>
          <w:i/>
          <w:sz w:val="24"/>
          <w:szCs w:val="24"/>
        </w:rPr>
        <w:t>Ndzombane</w:t>
      </w:r>
      <w:proofErr w:type="spellEnd"/>
      <w:r w:rsidRPr="00C03DF7">
        <w:rPr>
          <w:b w:val="0"/>
          <w:i/>
          <w:sz w:val="24"/>
          <w:szCs w:val="24"/>
        </w:rPr>
        <w:t xml:space="preserve"> </w:t>
      </w:r>
      <w:r w:rsidR="008D1C58">
        <w:rPr>
          <w:b w:val="0"/>
          <w:i/>
          <w:sz w:val="24"/>
          <w:szCs w:val="24"/>
        </w:rPr>
        <w:t>SC 77/</w:t>
      </w:r>
      <w:r w:rsidRPr="00C03DF7">
        <w:rPr>
          <w:b w:val="0"/>
          <w:i/>
          <w:sz w:val="24"/>
          <w:szCs w:val="24"/>
        </w:rPr>
        <w:t xml:space="preserve"> 2014</w:t>
      </w:r>
    </w:p>
    <w:p w:rsidR="008A142E" w:rsidRPr="00BE4137" w:rsidRDefault="008A142E" w:rsidP="00BE4137">
      <w:pPr>
        <w:pStyle w:val="NoSpacing"/>
        <w:spacing w:line="360" w:lineRule="auto"/>
        <w:ind w:left="720"/>
        <w:jc w:val="both"/>
        <w:rPr>
          <w:rFonts w:cs="Times New Roman"/>
          <w:szCs w:val="24"/>
          <w:lang w:val="en-GB"/>
        </w:rPr>
      </w:pPr>
    </w:p>
    <w:p w:rsidR="00065E6F" w:rsidRPr="00BE4137" w:rsidRDefault="00065E6F" w:rsidP="00BE4137">
      <w:pPr>
        <w:pStyle w:val="NoSpacing"/>
        <w:spacing w:line="360" w:lineRule="auto"/>
        <w:jc w:val="both"/>
        <w:rPr>
          <w:rFonts w:cs="Times New Roman"/>
          <w:szCs w:val="24"/>
          <w:lang w:val="en-GB"/>
        </w:rPr>
      </w:pPr>
      <w:r w:rsidRPr="00BE4137">
        <w:rPr>
          <w:rFonts w:cs="Times New Roman"/>
          <w:szCs w:val="24"/>
          <w:lang w:val="en-GB"/>
        </w:rPr>
        <w:tab/>
      </w:r>
    </w:p>
    <w:p w:rsidR="00B93B8A" w:rsidRDefault="00E27331" w:rsidP="007C6C7F">
      <w:pPr>
        <w:pStyle w:val="NoSpacing"/>
        <w:spacing w:line="360" w:lineRule="auto"/>
        <w:ind w:firstLine="720"/>
        <w:jc w:val="both"/>
        <w:rPr>
          <w:color w:val="242121"/>
          <w:szCs w:val="24"/>
          <w:lang w:val="en-GB"/>
        </w:rPr>
      </w:pPr>
      <w:r>
        <w:rPr>
          <w:color w:val="242121"/>
          <w:szCs w:val="24"/>
          <w:lang w:val="en-GB"/>
        </w:rPr>
        <w:t>I dec</w:t>
      </w:r>
      <w:r w:rsidR="00465AE5">
        <w:rPr>
          <w:color w:val="242121"/>
          <w:szCs w:val="24"/>
          <w:lang w:val="en-GB"/>
        </w:rPr>
        <w:t xml:space="preserve">ided not to use the powers to call the doctor to give oral evidence. </w:t>
      </w:r>
      <w:r w:rsidR="0040795B" w:rsidRPr="002A1FAF">
        <w:rPr>
          <w:color w:val="242121"/>
          <w:szCs w:val="24"/>
          <w:lang w:val="en-GB"/>
        </w:rPr>
        <w:t>In the post mortem report</w:t>
      </w:r>
      <w:r w:rsidR="00BF6A11" w:rsidRPr="002A1FAF">
        <w:rPr>
          <w:color w:val="242121"/>
          <w:szCs w:val="24"/>
          <w:lang w:val="en-GB"/>
        </w:rPr>
        <w:t xml:space="preserve"> it is recorded that deceased 2 suffered </w:t>
      </w:r>
      <w:r w:rsidR="00BF6A11" w:rsidRPr="00465AE5">
        <w:rPr>
          <w:i/>
          <w:color w:val="242121"/>
          <w:szCs w:val="24"/>
          <w:lang w:val="en-GB"/>
        </w:rPr>
        <w:t>slightly sceptic burns</w:t>
      </w:r>
      <w:r w:rsidR="00BF6A11" w:rsidRPr="002A1FAF">
        <w:rPr>
          <w:color w:val="242121"/>
          <w:szCs w:val="24"/>
          <w:lang w:val="en-GB"/>
        </w:rPr>
        <w:t xml:space="preserve"> </w:t>
      </w:r>
      <w:r w:rsidR="002A1FAF" w:rsidRPr="002A1FAF">
        <w:rPr>
          <w:color w:val="242121"/>
          <w:szCs w:val="24"/>
          <w:lang w:val="en-GB"/>
        </w:rPr>
        <w:t xml:space="preserve">noted mainly on upper and lower limbs. </w:t>
      </w:r>
      <w:r>
        <w:rPr>
          <w:color w:val="242121"/>
          <w:szCs w:val="24"/>
          <w:lang w:val="en-GB"/>
        </w:rPr>
        <w:t xml:space="preserve"> </w:t>
      </w:r>
      <w:r w:rsidR="007C5E49">
        <w:rPr>
          <w:color w:val="242121"/>
          <w:szCs w:val="24"/>
          <w:lang w:val="en-GB"/>
        </w:rPr>
        <w:t>The Internet Dictionary defines “</w:t>
      </w:r>
      <w:r w:rsidR="007C5E49" w:rsidRPr="00F7643F">
        <w:rPr>
          <w:i/>
          <w:color w:val="242121"/>
          <w:szCs w:val="24"/>
          <w:lang w:val="en-GB"/>
        </w:rPr>
        <w:t>slightly</w:t>
      </w:r>
      <w:r w:rsidR="007C5E49">
        <w:rPr>
          <w:color w:val="242121"/>
          <w:szCs w:val="24"/>
          <w:lang w:val="en-GB"/>
        </w:rPr>
        <w:t>”</w:t>
      </w:r>
      <w:r w:rsidR="009A394D">
        <w:rPr>
          <w:color w:val="242121"/>
          <w:szCs w:val="24"/>
          <w:lang w:val="en-GB"/>
        </w:rPr>
        <w:t xml:space="preserve"> as to mean to a small degree, not considerably.</w:t>
      </w:r>
      <w:r w:rsidR="007C5E49">
        <w:rPr>
          <w:color w:val="242121"/>
          <w:szCs w:val="24"/>
          <w:lang w:val="en-GB"/>
        </w:rPr>
        <w:t xml:space="preserve"> </w:t>
      </w:r>
      <w:r w:rsidR="00573B20">
        <w:rPr>
          <w:color w:val="242121"/>
          <w:szCs w:val="24"/>
          <w:lang w:val="en-GB"/>
        </w:rPr>
        <w:t xml:space="preserve"> </w:t>
      </w:r>
      <w:r w:rsidR="0040795B" w:rsidRPr="002A1FAF">
        <w:rPr>
          <w:color w:val="242121"/>
          <w:szCs w:val="24"/>
          <w:lang w:val="en-GB"/>
        </w:rPr>
        <w:t xml:space="preserve"> </w:t>
      </w:r>
      <w:r w:rsidR="00B02CEB">
        <w:rPr>
          <w:color w:val="242121"/>
          <w:szCs w:val="24"/>
          <w:lang w:val="en-GB"/>
        </w:rPr>
        <w:t xml:space="preserve">I also compared the post mortem report for count 1 and count 2, </w:t>
      </w:r>
      <w:r w:rsidR="00C37574">
        <w:rPr>
          <w:color w:val="242121"/>
          <w:szCs w:val="24"/>
          <w:lang w:val="en-GB"/>
        </w:rPr>
        <w:t xml:space="preserve">in count 1 the cause of death is said to be </w:t>
      </w:r>
      <w:r w:rsidR="00C37574" w:rsidRPr="007C6C7F">
        <w:rPr>
          <w:i/>
          <w:color w:val="242121"/>
          <w:szCs w:val="24"/>
          <w:lang w:val="en-GB"/>
        </w:rPr>
        <w:t>fatal</w:t>
      </w:r>
      <w:r w:rsidR="00C37574">
        <w:rPr>
          <w:color w:val="242121"/>
          <w:szCs w:val="24"/>
          <w:lang w:val="en-GB"/>
        </w:rPr>
        <w:t xml:space="preserve"> burns, in count 2 it is just said (a) burns and (b) Covid 19 infection. </w:t>
      </w:r>
      <w:r w:rsidR="00923B1A">
        <w:rPr>
          <w:color w:val="242121"/>
          <w:szCs w:val="24"/>
          <w:lang w:val="en-GB"/>
        </w:rPr>
        <w:t>The word “</w:t>
      </w:r>
      <w:r w:rsidR="00923B1A" w:rsidRPr="007C6C7F">
        <w:rPr>
          <w:i/>
          <w:color w:val="242121"/>
          <w:szCs w:val="24"/>
          <w:lang w:val="en-GB"/>
        </w:rPr>
        <w:t>fatal</w:t>
      </w:r>
      <w:r w:rsidR="00923B1A">
        <w:rPr>
          <w:color w:val="242121"/>
          <w:szCs w:val="24"/>
          <w:lang w:val="en-GB"/>
        </w:rPr>
        <w:t xml:space="preserve">” is not used in relation count 2.  </w:t>
      </w:r>
      <w:r w:rsidR="00A23F93">
        <w:rPr>
          <w:color w:val="242121"/>
          <w:szCs w:val="24"/>
          <w:lang w:val="en-GB"/>
        </w:rPr>
        <w:t xml:space="preserve">It is a notorious fact </w:t>
      </w:r>
      <w:r w:rsidR="00895113">
        <w:rPr>
          <w:color w:val="242121"/>
          <w:szCs w:val="24"/>
          <w:lang w:val="en-GB"/>
        </w:rPr>
        <w:t>that Covid 19 infection</w:t>
      </w:r>
      <w:r w:rsidR="00C03AA4">
        <w:rPr>
          <w:color w:val="242121"/>
          <w:szCs w:val="24"/>
          <w:lang w:val="en-GB"/>
        </w:rPr>
        <w:t xml:space="preserve"> kills, and as I write this judgment it has caused the death of </w:t>
      </w:r>
      <w:r w:rsidR="00895113">
        <w:rPr>
          <w:color w:val="242121"/>
          <w:szCs w:val="24"/>
          <w:lang w:val="en-GB"/>
        </w:rPr>
        <w:t xml:space="preserve">6.04 million people worldwide. </w:t>
      </w:r>
      <w:r w:rsidR="00446916">
        <w:rPr>
          <w:color w:val="242121"/>
          <w:szCs w:val="24"/>
          <w:lang w:val="en-GB"/>
        </w:rPr>
        <w:t>I take the view that in the circumstances of this case calling the doctor to give oral evidence</w:t>
      </w:r>
      <w:r w:rsidR="00043FCF">
        <w:rPr>
          <w:color w:val="242121"/>
          <w:szCs w:val="24"/>
          <w:lang w:val="en-GB"/>
        </w:rPr>
        <w:t xml:space="preserve"> would not be essential to the just decision of this case. </w:t>
      </w:r>
      <w:r w:rsidR="00F270C6">
        <w:rPr>
          <w:color w:val="242121"/>
          <w:szCs w:val="24"/>
          <w:lang w:val="en-GB"/>
        </w:rPr>
        <w:t xml:space="preserve"> </w:t>
      </w:r>
      <w:r w:rsidR="000B6063">
        <w:rPr>
          <w:color w:val="242121"/>
          <w:szCs w:val="24"/>
          <w:lang w:val="en-GB"/>
        </w:rPr>
        <w:t xml:space="preserve"> </w:t>
      </w:r>
      <w:r w:rsidR="00446916">
        <w:rPr>
          <w:color w:val="242121"/>
          <w:szCs w:val="24"/>
          <w:lang w:val="en-GB"/>
        </w:rPr>
        <w:t xml:space="preserve"> </w:t>
      </w:r>
      <w:r w:rsidR="00B93B8A" w:rsidRPr="002A1FAF">
        <w:rPr>
          <w:color w:val="242121"/>
          <w:szCs w:val="24"/>
          <w:lang w:val="en-GB"/>
        </w:rPr>
        <w:t>I consider that the State has fallen short of proving beyond reasonable doubt th</w:t>
      </w:r>
      <w:r w:rsidR="00977E9F" w:rsidRPr="002A1FAF">
        <w:rPr>
          <w:color w:val="242121"/>
          <w:szCs w:val="24"/>
          <w:lang w:val="en-GB"/>
        </w:rPr>
        <w:t xml:space="preserve">at the deceased </w:t>
      </w:r>
      <w:r w:rsidR="000C1024">
        <w:rPr>
          <w:color w:val="242121"/>
          <w:szCs w:val="24"/>
          <w:lang w:val="en-GB"/>
        </w:rPr>
        <w:t xml:space="preserve">2 died as a result of the actions of the accused. </w:t>
      </w:r>
      <w:r w:rsidR="00DE134E">
        <w:rPr>
          <w:color w:val="242121"/>
          <w:szCs w:val="24"/>
          <w:lang w:val="en-GB"/>
        </w:rPr>
        <w:t xml:space="preserve">Accused cannot be convicted of murder in relation to count 2, but can be convicted of a competent verdict of murder, i.e. attempted murder. </w:t>
      </w:r>
    </w:p>
    <w:p w:rsidR="009A6F12" w:rsidRDefault="009A6F12" w:rsidP="007C6C7F">
      <w:pPr>
        <w:pStyle w:val="NoSpacing"/>
        <w:spacing w:line="360" w:lineRule="auto"/>
        <w:ind w:firstLine="720"/>
        <w:jc w:val="both"/>
        <w:rPr>
          <w:color w:val="242121"/>
          <w:szCs w:val="24"/>
          <w:lang w:val="en-GB"/>
        </w:rPr>
      </w:pPr>
    </w:p>
    <w:p w:rsidR="009A6F12" w:rsidRDefault="009A6F12" w:rsidP="009A6F12">
      <w:pPr>
        <w:pStyle w:val="NoSpacing"/>
        <w:spacing w:line="360" w:lineRule="auto"/>
        <w:jc w:val="both"/>
        <w:rPr>
          <w:color w:val="242121"/>
          <w:szCs w:val="24"/>
          <w:lang w:val="en-GB"/>
        </w:rPr>
      </w:pPr>
      <w:r>
        <w:rPr>
          <w:color w:val="242121"/>
          <w:szCs w:val="24"/>
          <w:lang w:val="en-GB"/>
        </w:rPr>
        <w:t>Counts 3, 4</w:t>
      </w:r>
      <w:r w:rsidR="009D1D5D">
        <w:rPr>
          <w:color w:val="242121"/>
          <w:szCs w:val="24"/>
          <w:lang w:val="en-GB"/>
        </w:rPr>
        <w:t>, 5, 6</w:t>
      </w:r>
      <w:r>
        <w:rPr>
          <w:color w:val="242121"/>
          <w:szCs w:val="24"/>
          <w:lang w:val="en-GB"/>
        </w:rPr>
        <w:t xml:space="preserve"> and 7</w:t>
      </w:r>
    </w:p>
    <w:p w:rsidR="00A75A16" w:rsidRDefault="00E16DE7" w:rsidP="00E16DE7">
      <w:pPr>
        <w:pStyle w:val="NoSpacing"/>
        <w:spacing w:line="360" w:lineRule="auto"/>
        <w:ind w:firstLine="720"/>
        <w:jc w:val="both"/>
        <w:rPr>
          <w:color w:val="242121"/>
          <w:szCs w:val="24"/>
          <w:lang w:val="en-GB"/>
        </w:rPr>
      </w:pPr>
      <w:r>
        <w:rPr>
          <w:color w:val="242121"/>
          <w:szCs w:val="24"/>
          <w:lang w:val="en-GB"/>
        </w:rPr>
        <w:t xml:space="preserve">The accused set fire on a house that had seven people inside. </w:t>
      </w:r>
      <w:r w:rsidR="0023774E">
        <w:rPr>
          <w:color w:val="242121"/>
          <w:szCs w:val="24"/>
          <w:lang w:val="en-GB"/>
        </w:rPr>
        <w:t xml:space="preserve">He used an accelerant to start the fire. He started the fire at approximately </w:t>
      </w:r>
      <w:r w:rsidR="005D298C">
        <w:rPr>
          <w:color w:val="242121"/>
          <w:szCs w:val="24"/>
          <w:lang w:val="en-GB"/>
        </w:rPr>
        <w:t>0</w:t>
      </w:r>
      <w:r w:rsidR="0023774E">
        <w:rPr>
          <w:color w:val="242121"/>
          <w:szCs w:val="24"/>
          <w:lang w:val="en-GB"/>
        </w:rPr>
        <w:t xml:space="preserve">1:30 </w:t>
      </w:r>
      <w:r w:rsidR="0035161E">
        <w:rPr>
          <w:color w:val="242121"/>
          <w:szCs w:val="24"/>
          <w:lang w:val="en-GB"/>
        </w:rPr>
        <w:t xml:space="preserve">am </w:t>
      </w:r>
      <w:r w:rsidR="0023774E">
        <w:rPr>
          <w:color w:val="242121"/>
          <w:szCs w:val="24"/>
          <w:lang w:val="en-GB"/>
        </w:rPr>
        <w:t xml:space="preserve">at night. That is the time when most people would have fallen asleep. </w:t>
      </w:r>
      <w:r w:rsidR="00C51B8E">
        <w:rPr>
          <w:color w:val="242121"/>
          <w:szCs w:val="24"/>
          <w:lang w:val="en-GB"/>
        </w:rPr>
        <w:t xml:space="preserve">His aim and object was certainly to cause the death of all the people who were inside the house. It was only fortuitous that </w:t>
      </w:r>
      <w:r w:rsidR="0018798F">
        <w:rPr>
          <w:color w:val="242121"/>
          <w:szCs w:val="24"/>
          <w:lang w:val="en-GB"/>
        </w:rPr>
        <w:t>complainants in count 3, 4, 5 6 and 7 did not die</w:t>
      </w:r>
      <w:r w:rsidR="00A75A16">
        <w:rPr>
          <w:color w:val="242121"/>
          <w:szCs w:val="24"/>
          <w:lang w:val="en-GB"/>
        </w:rPr>
        <w:t xml:space="preserve"> as he had intended. </w:t>
      </w:r>
    </w:p>
    <w:p w:rsidR="00A75A16" w:rsidRDefault="00A75A16" w:rsidP="00E16DE7">
      <w:pPr>
        <w:pStyle w:val="NoSpacing"/>
        <w:spacing w:line="360" w:lineRule="auto"/>
        <w:ind w:firstLine="720"/>
        <w:jc w:val="both"/>
        <w:rPr>
          <w:color w:val="242121"/>
          <w:szCs w:val="24"/>
          <w:lang w:val="en-GB"/>
        </w:rPr>
      </w:pPr>
    </w:p>
    <w:p w:rsidR="008237AC" w:rsidRDefault="00A75A16" w:rsidP="001C28AD">
      <w:pPr>
        <w:pStyle w:val="NoSpacing"/>
        <w:spacing w:line="360" w:lineRule="auto"/>
        <w:ind w:firstLine="720"/>
        <w:jc w:val="both"/>
        <w:rPr>
          <w:color w:val="242121"/>
          <w:szCs w:val="24"/>
          <w:lang w:val="en-GB"/>
        </w:rPr>
      </w:pPr>
      <w:r>
        <w:rPr>
          <w:color w:val="242121"/>
          <w:szCs w:val="24"/>
          <w:lang w:val="en-GB"/>
        </w:rPr>
        <w:t xml:space="preserve">In </w:t>
      </w:r>
      <w:r w:rsidR="00EF5AFA">
        <w:rPr>
          <w:color w:val="242121"/>
          <w:szCs w:val="24"/>
          <w:lang w:val="en-GB"/>
        </w:rPr>
        <w:t>the result:</w:t>
      </w:r>
      <w:r w:rsidR="008237AC">
        <w:rPr>
          <w:color w:val="242121"/>
          <w:szCs w:val="24"/>
          <w:lang w:val="en-GB"/>
        </w:rPr>
        <w:t xml:space="preserve"> </w:t>
      </w:r>
    </w:p>
    <w:p w:rsidR="002657FF" w:rsidRDefault="002657FF" w:rsidP="001C28AD">
      <w:pPr>
        <w:pStyle w:val="NoSpacing"/>
        <w:spacing w:line="360" w:lineRule="auto"/>
        <w:ind w:firstLine="720"/>
        <w:jc w:val="both"/>
        <w:rPr>
          <w:color w:val="242121"/>
          <w:szCs w:val="24"/>
          <w:lang w:val="en-GB"/>
        </w:rPr>
      </w:pPr>
    </w:p>
    <w:p w:rsidR="002657FF" w:rsidRDefault="008237AC" w:rsidP="002657FF">
      <w:pPr>
        <w:pStyle w:val="NoSpacing"/>
        <w:spacing w:line="360" w:lineRule="auto"/>
        <w:ind w:left="720"/>
        <w:jc w:val="both"/>
        <w:rPr>
          <w:rFonts w:cs="Times New Roman"/>
          <w:color w:val="000000"/>
          <w:szCs w:val="24"/>
        </w:rPr>
      </w:pPr>
      <w:r>
        <w:rPr>
          <w:color w:val="242121"/>
          <w:szCs w:val="24"/>
          <w:lang w:val="en-GB"/>
        </w:rPr>
        <w:t xml:space="preserve">In </w:t>
      </w:r>
      <w:r w:rsidR="002657FF">
        <w:rPr>
          <w:color w:val="242121"/>
          <w:szCs w:val="24"/>
          <w:lang w:val="en-GB"/>
        </w:rPr>
        <w:t>count 1:</w:t>
      </w:r>
      <w:r>
        <w:rPr>
          <w:color w:val="242121"/>
          <w:szCs w:val="24"/>
          <w:lang w:val="en-GB"/>
        </w:rPr>
        <w:t xml:space="preserve"> </w:t>
      </w:r>
      <w:r w:rsidR="002657FF" w:rsidRPr="00D370BC">
        <w:rPr>
          <w:rFonts w:cs="Times New Roman"/>
          <w:color w:val="000000"/>
          <w:szCs w:val="24"/>
        </w:rPr>
        <w:t>Having carefully weighed the evidence adduced as a whole in this trial: the accused is found guilty of murder with actual intent as defined in terms section 47 (1) (a) of the Criminal Law (Codification &amp; Reform Act) [</w:t>
      </w:r>
      <w:r w:rsidR="002657FF" w:rsidRPr="00D370BC">
        <w:rPr>
          <w:rFonts w:cs="Times New Roman"/>
          <w:i/>
          <w:iCs/>
          <w:color w:val="000000"/>
          <w:szCs w:val="24"/>
        </w:rPr>
        <w:t>Chapter 9:23</w:t>
      </w:r>
      <w:r w:rsidR="002657FF" w:rsidRPr="00D370BC">
        <w:rPr>
          <w:rFonts w:cs="Times New Roman"/>
          <w:color w:val="000000"/>
          <w:szCs w:val="24"/>
        </w:rPr>
        <w:t>].</w:t>
      </w:r>
    </w:p>
    <w:p w:rsidR="002657FF" w:rsidRDefault="002657FF" w:rsidP="002657FF">
      <w:pPr>
        <w:pStyle w:val="NoSpacing"/>
        <w:spacing w:line="360" w:lineRule="auto"/>
        <w:ind w:left="720"/>
        <w:jc w:val="both"/>
        <w:rPr>
          <w:rFonts w:cs="Times New Roman"/>
          <w:color w:val="000000"/>
          <w:szCs w:val="24"/>
        </w:rPr>
      </w:pPr>
    </w:p>
    <w:p w:rsidR="005D298C" w:rsidRDefault="005D298C" w:rsidP="002657FF">
      <w:pPr>
        <w:pStyle w:val="NoSpacing"/>
        <w:spacing w:line="360" w:lineRule="auto"/>
        <w:ind w:left="720"/>
        <w:jc w:val="both"/>
        <w:rPr>
          <w:rFonts w:cs="Times New Roman"/>
          <w:color w:val="000000"/>
          <w:szCs w:val="24"/>
        </w:rPr>
      </w:pPr>
    </w:p>
    <w:p w:rsidR="005D298C" w:rsidRDefault="005D298C" w:rsidP="002657FF">
      <w:pPr>
        <w:pStyle w:val="NoSpacing"/>
        <w:spacing w:line="360" w:lineRule="auto"/>
        <w:ind w:left="720"/>
        <w:jc w:val="both"/>
        <w:rPr>
          <w:rFonts w:cs="Times New Roman"/>
          <w:color w:val="000000"/>
          <w:szCs w:val="24"/>
        </w:rPr>
      </w:pPr>
    </w:p>
    <w:p w:rsidR="005D298C" w:rsidRDefault="005D298C" w:rsidP="002657FF">
      <w:pPr>
        <w:pStyle w:val="NoSpacing"/>
        <w:spacing w:line="360" w:lineRule="auto"/>
        <w:ind w:left="720"/>
        <w:jc w:val="both"/>
        <w:rPr>
          <w:rFonts w:cs="Times New Roman"/>
          <w:color w:val="000000"/>
          <w:szCs w:val="24"/>
        </w:rPr>
      </w:pPr>
    </w:p>
    <w:p w:rsidR="005D298C" w:rsidRDefault="005D298C" w:rsidP="002657FF">
      <w:pPr>
        <w:pStyle w:val="NoSpacing"/>
        <w:spacing w:line="360" w:lineRule="auto"/>
        <w:ind w:left="720"/>
        <w:jc w:val="both"/>
        <w:rPr>
          <w:rFonts w:cs="Times New Roman"/>
          <w:color w:val="000000"/>
          <w:szCs w:val="24"/>
        </w:rPr>
      </w:pPr>
    </w:p>
    <w:p w:rsidR="002657FF" w:rsidRPr="002657FF" w:rsidRDefault="002657FF" w:rsidP="002657FF">
      <w:pPr>
        <w:pStyle w:val="NoSpacing"/>
        <w:spacing w:line="360" w:lineRule="auto"/>
        <w:ind w:left="720"/>
        <w:jc w:val="both"/>
        <w:rPr>
          <w:color w:val="242121"/>
          <w:szCs w:val="24"/>
          <w:lang w:val="en-GB"/>
        </w:rPr>
      </w:pPr>
      <w:r>
        <w:rPr>
          <w:rFonts w:cs="Times New Roman"/>
          <w:color w:val="000000"/>
          <w:szCs w:val="24"/>
        </w:rPr>
        <w:lastRenderedPageBreak/>
        <w:t xml:space="preserve">Count 2: </w:t>
      </w:r>
    </w:p>
    <w:p w:rsidR="000F7779" w:rsidRPr="0093197C" w:rsidRDefault="000F7779" w:rsidP="0093197C">
      <w:pPr>
        <w:autoSpaceDE w:val="0"/>
        <w:autoSpaceDN w:val="0"/>
        <w:adjustRightInd w:val="0"/>
        <w:spacing w:after="0" w:line="360" w:lineRule="auto"/>
        <w:ind w:left="720"/>
        <w:jc w:val="both"/>
        <w:rPr>
          <w:rFonts w:ascii="Times New Roman" w:hAnsi="Times New Roman" w:cs="Times New Roman"/>
          <w:sz w:val="24"/>
          <w:szCs w:val="24"/>
        </w:rPr>
      </w:pPr>
      <w:r w:rsidRPr="0093197C">
        <w:rPr>
          <w:rFonts w:ascii="Times New Roman" w:hAnsi="Times New Roman" w:cs="Times New Roman"/>
          <w:sz w:val="24"/>
          <w:szCs w:val="24"/>
        </w:rPr>
        <w:t xml:space="preserve">Accused is found not guilty of murder and found guilty of  </w:t>
      </w:r>
      <w:r w:rsidR="0093197C" w:rsidRPr="0093197C">
        <w:rPr>
          <w:rFonts w:ascii="Times New Roman" w:hAnsi="Times New Roman" w:cs="Times New Roman"/>
          <w:sz w:val="24"/>
          <w:szCs w:val="24"/>
        </w:rPr>
        <w:t>crime of attempted murder as defined in section 189</w:t>
      </w:r>
      <w:r w:rsidR="0093197C">
        <w:rPr>
          <w:rFonts w:ascii="Times New Roman" w:hAnsi="Times New Roman" w:cs="Times New Roman"/>
          <w:sz w:val="24"/>
          <w:szCs w:val="24"/>
        </w:rPr>
        <w:t xml:space="preserve"> as read with section 47</w:t>
      </w:r>
      <w:r w:rsidR="0093197C" w:rsidRPr="0093197C">
        <w:rPr>
          <w:rFonts w:ascii="Times New Roman" w:hAnsi="Times New Roman" w:cs="Times New Roman"/>
          <w:sz w:val="24"/>
          <w:szCs w:val="24"/>
        </w:rPr>
        <w:t xml:space="preserve"> </w:t>
      </w:r>
      <w:r w:rsidRPr="0093197C">
        <w:rPr>
          <w:rFonts w:ascii="Times New Roman" w:hAnsi="Times New Roman" w:cs="Times New Roman"/>
          <w:sz w:val="24"/>
          <w:szCs w:val="24"/>
        </w:rPr>
        <w:t>of the Criminal Law (Codification and Reform) Act [Chapter 9:23].</w:t>
      </w:r>
    </w:p>
    <w:p w:rsidR="002657FF" w:rsidRDefault="002657FF" w:rsidP="001C28AD">
      <w:pPr>
        <w:pStyle w:val="NoSpacing"/>
        <w:spacing w:line="360" w:lineRule="auto"/>
        <w:ind w:firstLine="720"/>
        <w:jc w:val="both"/>
        <w:rPr>
          <w:color w:val="242121"/>
          <w:szCs w:val="24"/>
          <w:lang w:val="en-GB"/>
        </w:rPr>
      </w:pPr>
    </w:p>
    <w:p w:rsidR="008237AC" w:rsidRDefault="008237AC" w:rsidP="001C28AD">
      <w:pPr>
        <w:pStyle w:val="NoSpacing"/>
        <w:spacing w:line="360" w:lineRule="auto"/>
        <w:ind w:firstLine="720"/>
        <w:jc w:val="both"/>
        <w:rPr>
          <w:color w:val="242121"/>
          <w:szCs w:val="24"/>
          <w:lang w:val="en-GB"/>
        </w:rPr>
      </w:pPr>
    </w:p>
    <w:p w:rsidR="008237AC" w:rsidRDefault="008237AC" w:rsidP="001C28AD">
      <w:pPr>
        <w:pStyle w:val="NoSpacing"/>
        <w:spacing w:line="360" w:lineRule="auto"/>
        <w:ind w:firstLine="720"/>
        <w:jc w:val="both"/>
        <w:rPr>
          <w:color w:val="242121"/>
          <w:szCs w:val="24"/>
          <w:lang w:val="en-GB"/>
        </w:rPr>
      </w:pPr>
    </w:p>
    <w:p w:rsidR="00EF5AFA" w:rsidRDefault="00A82240" w:rsidP="001C28AD">
      <w:pPr>
        <w:pStyle w:val="NoSpacing"/>
        <w:spacing w:line="360" w:lineRule="auto"/>
        <w:ind w:firstLine="720"/>
        <w:jc w:val="both"/>
        <w:rPr>
          <w:color w:val="242121"/>
          <w:szCs w:val="24"/>
          <w:lang w:val="en-GB"/>
        </w:rPr>
      </w:pPr>
      <w:r>
        <w:rPr>
          <w:color w:val="242121"/>
          <w:szCs w:val="24"/>
          <w:lang w:val="en-GB"/>
        </w:rPr>
        <w:t>Counts 3</w:t>
      </w:r>
      <w:r w:rsidR="00EF5AFA">
        <w:rPr>
          <w:color w:val="242121"/>
          <w:szCs w:val="24"/>
          <w:lang w:val="en-GB"/>
        </w:rPr>
        <w:t xml:space="preserve">,4,5,6 and 7. </w:t>
      </w:r>
    </w:p>
    <w:p w:rsidR="00B15E9A" w:rsidRDefault="00EF5AFA" w:rsidP="00EF5AFA">
      <w:pPr>
        <w:pStyle w:val="NoSpacing"/>
        <w:spacing w:line="360" w:lineRule="auto"/>
        <w:ind w:left="720"/>
        <w:jc w:val="both"/>
        <w:rPr>
          <w:color w:val="242121"/>
          <w:szCs w:val="24"/>
          <w:lang w:val="en-GB"/>
        </w:rPr>
      </w:pPr>
      <w:r>
        <w:rPr>
          <w:color w:val="242121"/>
          <w:szCs w:val="24"/>
          <w:lang w:val="en-GB"/>
        </w:rPr>
        <w:t>T</w:t>
      </w:r>
      <w:r w:rsidR="00A75A16">
        <w:rPr>
          <w:color w:val="242121"/>
          <w:szCs w:val="24"/>
          <w:lang w:val="en-GB"/>
        </w:rPr>
        <w:t xml:space="preserve">he accused is </w:t>
      </w:r>
      <w:r>
        <w:rPr>
          <w:color w:val="242121"/>
          <w:szCs w:val="24"/>
          <w:lang w:val="en-GB"/>
        </w:rPr>
        <w:t xml:space="preserve">found </w:t>
      </w:r>
      <w:r w:rsidR="00A75A16">
        <w:rPr>
          <w:color w:val="242121"/>
          <w:szCs w:val="24"/>
          <w:lang w:val="en-GB"/>
        </w:rPr>
        <w:t xml:space="preserve">guilty </w:t>
      </w:r>
      <w:r w:rsidR="00B15E9A">
        <w:rPr>
          <w:color w:val="242121"/>
          <w:szCs w:val="24"/>
          <w:lang w:val="en-GB"/>
        </w:rPr>
        <w:t xml:space="preserve">of </w:t>
      </w:r>
      <w:r w:rsidR="00B15E9A">
        <w:t xml:space="preserve">crime of attempted murder as defined in section 189 as read with section 47 of the </w:t>
      </w:r>
      <w:r w:rsidR="00B15E9A" w:rsidRPr="005643A4">
        <w:t>Criminal</w:t>
      </w:r>
      <w:r w:rsidR="00B15E9A">
        <w:t xml:space="preserve"> Law (Codification and Reform) A</w:t>
      </w:r>
      <w:r w:rsidR="001C28AD">
        <w:t xml:space="preserve">ct [Chapter 9:23] in respect of counts 3, 4, 5, 6 and 7. </w:t>
      </w:r>
    </w:p>
    <w:p w:rsidR="007C6C7F" w:rsidRDefault="00544B41" w:rsidP="00544B41">
      <w:pPr>
        <w:pStyle w:val="NoSpacing"/>
        <w:tabs>
          <w:tab w:val="left" w:pos="5460"/>
        </w:tabs>
        <w:spacing w:line="360" w:lineRule="auto"/>
        <w:ind w:firstLine="720"/>
        <w:jc w:val="both"/>
        <w:rPr>
          <w:color w:val="242121"/>
          <w:szCs w:val="24"/>
          <w:lang w:val="en-GB"/>
        </w:rPr>
      </w:pPr>
      <w:r>
        <w:rPr>
          <w:color w:val="242121"/>
          <w:szCs w:val="24"/>
          <w:lang w:val="en-GB"/>
        </w:rPr>
        <w:tab/>
      </w:r>
    </w:p>
    <w:p w:rsidR="009C5FA0" w:rsidRDefault="00D85020" w:rsidP="00D85020">
      <w:pPr>
        <w:pStyle w:val="NoSpacing"/>
        <w:spacing w:line="360" w:lineRule="auto"/>
        <w:jc w:val="both"/>
        <w:rPr>
          <w:b/>
          <w:color w:val="242121"/>
          <w:szCs w:val="24"/>
          <w:lang w:val="en-GB"/>
        </w:rPr>
      </w:pPr>
      <w:r w:rsidRPr="00D85020">
        <w:rPr>
          <w:b/>
          <w:color w:val="242121"/>
          <w:szCs w:val="24"/>
          <w:lang w:val="en-GB"/>
        </w:rPr>
        <w:t xml:space="preserve">Sentence </w:t>
      </w:r>
    </w:p>
    <w:p w:rsidR="009C5FA0" w:rsidRDefault="009C5FA0" w:rsidP="009C5FA0">
      <w:pPr>
        <w:spacing w:line="360" w:lineRule="auto"/>
        <w:ind w:firstLine="720"/>
        <w:jc w:val="both"/>
        <w:rPr>
          <w:rFonts w:ascii="Times New Roman" w:hAnsi="Times New Roman" w:cs="Times New Roman"/>
          <w:color w:val="232020"/>
          <w:sz w:val="24"/>
          <w:szCs w:val="24"/>
        </w:rPr>
      </w:pPr>
      <w:r w:rsidRPr="004917EF">
        <w:rPr>
          <w:rFonts w:ascii="Times New Roman" w:hAnsi="Times New Roman" w:cs="Times New Roman"/>
          <w:color w:val="232020"/>
          <w:sz w:val="24"/>
          <w:szCs w:val="24"/>
        </w:rPr>
        <w:t xml:space="preserve">Mr </w:t>
      </w:r>
      <w:r w:rsidR="00FA5BA5">
        <w:rPr>
          <w:rFonts w:ascii="Times New Roman" w:hAnsi="Times New Roman" w:cs="Times New Roman"/>
          <w:i/>
          <w:iCs/>
          <w:color w:val="232020"/>
          <w:sz w:val="24"/>
          <w:szCs w:val="24"/>
        </w:rPr>
        <w:t>Donga</w:t>
      </w:r>
      <w:r>
        <w:rPr>
          <w:rFonts w:ascii="Times New Roman" w:hAnsi="Times New Roman" w:cs="Times New Roman"/>
          <w:color w:val="232020"/>
          <w:sz w:val="24"/>
          <w:szCs w:val="24"/>
        </w:rPr>
        <w:t>, this c</w:t>
      </w:r>
      <w:r w:rsidRPr="004917EF">
        <w:rPr>
          <w:rFonts w:ascii="Times New Roman" w:hAnsi="Times New Roman" w:cs="Times New Roman"/>
          <w:color w:val="232020"/>
          <w:sz w:val="24"/>
          <w:szCs w:val="24"/>
        </w:rPr>
        <w:t>ourt must now decide what sentence is appropriate for the offence</w:t>
      </w:r>
      <w:r>
        <w:rPr>
          <w:rFonts w:ascii="Times New Roman" w:hAnsi="Times New Roman" w:cs="Times New Roman"/>
          <w:color w:val="232020"/>
          <w:sz w:val="24"/>
          <w:szCs w:val="24"/>
        </w:rPr>
        <w:t>s</w:t>
      </w:r>
      <w:r w:rsidRPr="004917EF">
        <w:rPr>
          <w:rFonts w:ascii="Times New Roman" w:hAnsi="Times New Roman" w:cs="Times New Roman"/>
          <w:color w:val="232020"/>
          <w:sz w:val="24"/>
          <w:szCs w:val="24"/>
        </w:rPr>
        <w:t xml:space="preserve"> for which you have been found guilty. To arrive at the appropriat</w:t>
      </w:r>
      <w:r>
        <w:rPr>
          <w:rFonts w:ascii="Times New Roman" w:hAnsi="Times New Roman" w:cs="Times New Roman"/>
          <w:color w:val="232020"/>
          <w:sz w:val="24"/>
          <w:szCs w:val="24"/>
        </w:rPr>
        <w:t>e sentence to be imposed, this c</w:t>
      </w:r>
      <w:r w:rsidRPr="004917EF">
        <w:rPr>
          <w:rFonts w:ascii="Times New Roman" w:hAnsi="Times New Roman" w:cs="Times New Roman"/>
          <w:color w:val="232020"/>
          <w:sz w:val="24"/>
          <w:szCs w:val="24"/>
        </w:rPr>
        <w:t>ourt will look at your personal circumstances, take into account the nature of the offence you have been convicted of, factor in the interests of</w:t>
      </w:r>
      <w:r>
        <w:rPr>
          <w:rFonts w:ascii="Times New Roman" w:hAnsi="Times New Roman" w:cs="Times New Roman"/>
          <w:color w:val="232020"/>
          <w:sz w:val="24"/>
          <w:szCs w:val="24"/>
        </w:rPr>
        <w:t xml:space="preserve"> society. </w:t>
      </w:r>
    </w:p>
    <w:p w:rsidR="009C5FA0" w:rsidRPr="007137DA" w:rsidRDefault="009C5FA0" w:rsidP="007137DA">
      <w:pPr>
        <w:spacing w:line="360" w:lineRule="auto"/>
        <w:ind w:firstLine="720"/>
        <w:jc w:val="both"/>
        <w:rPr>
          <w:rFonts w:ascii="Times New Roman" w:hAnsi="Times New Roman" w:cs="Times New Roman"/>
          <w:color w:val="232020"/>
          <w:sz w:val="24"/>
          <w:szCs w:val="24"/>
        </w:rPr>
      </w:pPr>
      <w:r>
        <w:rPr>
          <w:rFonts w:ascii="Times New Roman" w:hAnsi="Times New Roman" w:cs="Times New Roman"/>
          <w:sz w:val="24"/>
          <w:szCs w:val="24"/>
        </w:rPr>
        <w:t>Your personal circumstances have been placed on record, are they are these:</w:t>
      </w:r>
      <w:r w:rsidR="00EB6E5D">
        <w:rPr>
          <w:rFonts w:ascii="Times New Roman" w:hAnsi="Times New Roman" w:cs="Times New Roman"/>
          <w:sz w:val="24"/>
          <w:szCs w:val="24"/>
        </w:rPr>
        <w:t xml:space="preserve"> you 27 years old. </w:t>
      </w:r>
      <w:r w:rsidR="00C0570F">
        <w:rPr>
          <w:rFonts w:ascii="Times New Roman" w:hAnsi="Times New Roman" w:cs="Times New Roman"/>
          <w:sz w:val="24"/>
          <w:szCs w:val="24"/>
        </w:rPr>
        <w:t xml:space="preserve">You are not married. You do not have assets of value. You have been in pre-trial custody for a </w:t>
      </w:r>
      <w:r w:rsidR="007137DA">
        <w:rPr>
          <w:rFonts w:ascii="Times New Roman" w:hAnsi="Times New Roman" w:cs="Times New Roman"/>
          <w:sz w:val="24"/>
          <w:szCs w:val="24"/>
        </w:rPr>
        <w:t xml:space="preserve">approximating a year. </w:t>
      </w:r>
    </w:p>
    <w:p w:rsidR="00A14E42" w:rsidRDefault="009C5FA0" w:rsidP="00A14E42">
      <w:pPr>
        <w:spacing w:line="360" w:lineRule="auto"/>
        <w:jc w:val="both"/>
        <w:rPr>
          <w:rFonts w:ascii="Times New Roman" w:hAnsi="Times New Roman" w:cs="Times New Roman"/>
          <w:sz w:val="24"/>
          <w:szCs w:val="24"/>
        </w:rPr>
      </w:pPr>
      <w:r>
        <w:rPr>
          <w:b/>
          <w:color w:val="242121"/>
          <w:szCs w:val="24"/>
          <w:lang w:val="en-GB"/>
        </w:rPr>
        <w:tab/>
      </w:r>
      <w:r w:rsidRPr="003B4B3C">
        <w:rPr>
          <w:rFonts w:ascii="Times New Roman" w:hAnsi="Times New Roman" w:cs="Times New Roman"/>
          <w:sz w:val="24"/>
          <w:szCs w:val="24"/>
        </w:rPr>
        <w:t>H</w:t>
      </w:r>
      <w:r w:rsidR="007137DA">
        <w:rPr>
          <w:rFonts w:ascii="Times New Roman" w:hAnsi="Times New Roman" w:cs="Times New Roman"/>
          <w:sz w:val="24"/>
          <w:szCs w:val="24"/>
        </w:rPr>
        <w:t>owever, we note that you committed crimes</w:t>
      </w:r>
      <w:r w:rsidRPr="003B4B3C">
        <w:rPr>
          <w:rFonts w:ascii="Times New Roman" w:hAnsi="Times New Roman" w:cs="Times New Roman"/>
          <w:sz w:val="24"/>
          <w:szCs w:val="24"/>
        </w:rPr>
        <w:t xml:space="preserve"> o</w:t>
      </w:r>
      <w:r w:rsidR="00A90A26">
        <w:rPr>
          <w:rFonts w:ascii="Times New Roman" w:hAnsi="Times New Roman" w:cs="Times New Roman"/>
          <w:sz w:val="24"/>
          <w:szCs w:val="24"/>
        </w:rPr>
        <w:t xml:space="preserve">f mindless brutality directed at other human beings. </w:t>
      </w:r>
      <w:r w:rsidRPr="003B4B3C">
        <w:rPr>
          <w:rFonts w:ascii="Times New Roman" w:hAnsi="Times New Roman" w:cs="Times New Roman"/>
          <w:sz w:val="24"/>
          <w:szCs w:val="24"/>
        </w:rPr>
        <w:t xml:space="preserve"> </w:t>
      </w:r>
      <w:r w:rsidR="00A90A26">
        <w:rPr>
          <w:rFonts w:ascii="Times New Roman" w:hAnsi="Times New Roman" w:cs="Times New Roman"/>
          <w:sz w:val="24"/>
          <w:szCs w:val="24"/>
        </w:rPr>
        <w:t xml:space="preserve">You set on fire a house where seven people were sleeping. You used an </w:t>
      </w:r>
      <w:proofErr w:type="spellStart"/>
      <w:r w:rsidR="00A90A26">
        <w:rPr>
          <w:rFonts w:ascii="Times New Roman" w:hAnsi="Times New Roman" w:cs="Times New Roman"/>
          <w:sz w:val="24"/>
          <w:szCs w:val="24"/>
        </w:rPr>
        <w:t>acdelerant</w:t>
      </w:r>
      <w:proofErr w:type="spellEnd"/>
      <w:r w:rsidR="00A90A26">
        <w:rPr>
          <w:rFonts w:ascii="Times New Roman" w:hAnsi="Times New Roman" w:cs="Times New Roman"/>
          <w:sz w:val="24"/>
          <w:szCs w:val="24"/>
        </w:rPr>
        <w:t xml:space="preserve"> to start the fire, for the purposes of ensuring maximum damage. </w:t>
      </w:r>
      <w:r w:rsidR="00A14E42">
        <w:rPr>
          <w:rFonts w:ascii="Times New Roman" w:hAnsi="Times New Roman" w:cs="Times New Roman"/>
          <w:sz w:val="24"/>
          <w:szCs w:val="24"/>
        </w:rPr>
        <w:t xml:space="preserve">You started the fire at </w:t>
      </w:r>
      <w:r w:rsidR="00A82240">
        <w:rPr>
          <w:rFonts w:ascii="Times New Roman" w:hAnsi="Times New Roman" w:cs="Times New Roman"/>
          <w:sz w:val="24"/>
          <w:szCs w:val="24"/>
        </w:rPr>
        <w:t>01:30 am</w:t>
      </w:r>
      <w:r w:rsidR="00A14E42">
        <w:rPr>
          <w:rFonts w:ascii="Times New Roman" w:hAnsi="Times New Roman" w:cs="Times New Roman"/>
          <w:sz w:val="24"/>
          <w:szCs w:val="24"/>
        </w:rPr>
        <w:t xml:space="preserve"> just after midnight. This is the time when most people have fallen asleep. </w:t>
      </w:r>
      <w:r w:rsidR="00BE78B2">
        <w:rPr>
          <w:rFonts w:ascii="Times New Roman" w:hAnsi="Times New Roman" w:cs="Times New Roman"/>
          <w:sz w:val="24"/>
          <w:szCs w:val="24"/>
        </w:rPr>
        <w:t xml:space="preserve">To ensure maximum </w:t>
      </w:r>
      <w:proofErr w:type="spellStart"/>
      <w:r w:rsidR="00BE78B2">
        <w:rPr>
          <w:rFonts w:ascii="Times New Roman" w:hAnsi="Times New Roman" w:cs="Times New Roman"/>
          <w:sz w:val="24"/>
          <w:szCs w:val="24"/>
        </w:rPr>
        <w:t>casualities</w:t>
      </w:r>
      <w:proofErr w:type="spellEnd"/>
      <w:r w:rsidR="00BE78B2">
        <w:rPr>
          <w:rFonts w:ascii="Times New Roman" w:hAnsi="Times New Roman" w:cs="Times New Roman"/>
          <w:sz w:val="24"/>
          <w:szCs w:val="24"/>
        </w:rPr>
        <w:t xml:space="preserve">. </w:t>
      </w:r>
    </w:p>
    <w:p w:rsidR="00A14E42" w:rsidRPr="003B4B3C" w:rsidRDefault="00181984" w:rsidP="00A14E4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A59AF">
        <w:rPr>
          <w:rFonts w:ascii="Times New Roman" w:hAnsi="Times New Roman" w:cs="Times New Roman"/>
          <w:sz w:val="24"/>
          <w:szCs w:val="24"/>
        </w:rPr>
        <w:t>We find that this murder in count 1 was committed in aggravating circumstances. Y</w:t>
      </w:r>
      <w:r>
        <w:rPr>
          <w:rFonts w:ascii="Times New Roman" w:hAnsi="Times New Roman" w:cs="Times New Roman"/>
          <w:sz w:val="24"/>
          <w:szCs w:val="24"/>
        </w:rPr>
        <w:t>ou caused the death of an old man who was asleep at his home.</w:t>
      </w:r>
      <w:r w:rsidR="002A59AF" w:rsidRPr="003B4B3C">
        <w:rPr>
          <w:rFonts w:ascii="Times New Roman" w:hAnsi="Times New Roman" w:cs="Times New Roman"/>
          <w:sz w:val="24"/>
          <w:szCs w:val="24"/>
        </w:rPr>
        <w:t xml:space="preserve"> </w:t>
      </w:r>
      <w:r w:rsidR="002A59AF">
        <w:rPr>
          <w:rFonts w:ascii="Times New Roman" w:hAnsi="Times New Roman" w:cs="Times New Roman"/>
          <w:sz w:val="24"/>
          <w:szCs w:val="24"/>
        </w:rPr>
        <w:t>You</w:t>
      </w:r>
      <w:r w:rsidR="00E72550">
        <w:rPr>
          <w:rFonts w:ascii="Times New Roman" w:hAnsi="Times New Roman" w:cs="Times New Roman"/>
          <w:sz w:val="24"/>
          <w:szCs w:val="24"/>
        </w:rPr>
        <w:t>r</w:t>
      </w:r>
      <w:r w:rsidR="002A59AF">
        <w:rPr>
          <w:rFonts w:ascii="Times New Roman" w:hAnsi="Times New Roman" w:cs="Times New Roman"/>
          <w:sz w:val="24"/>
          <w:szCs w:val="24"/>
        </w:rPr>
        <w:t xml:space="preserve"> g</w:t>
      </w:r>
      <w:r w:rsidR="0040319F">
        <w:rPr>
          <w:rFonts w:ascii="Times New Roman" w:hAnsi="Times New Roman" w:cs="Times New Roman"/>
          <w:sz w:val="24"/>
          <w:szCs w:val="24"/>
        </w:rPr>
        <w:t xml:space="preserve">randfather. It just </w:t>
      </w:r>
      <w:r w:rsidR="00E72550">
        <w:rPr>
          <w:rFonts w:ascii="Times New Roman" w:hAnsi="Times New Roman" w:cs="Times New Roman"/>
          <w:sz w:val="24"/>
          <w:szCs w:val="24"/>
        </w:rPr>
        <w:t>by luck</w:t>
      </w:r>
      <w:r w:rsidR="0040319F">
        <w:rPr>
          <w:rFonts w:ascii="Times New Roman" w:hAnsi="Times New Roman" w:cs="Times New Roman"/>
          <w:sz w:val="24"/>
          <w:szCs w:val="24"/>
        </w:rPr>
        <w:t xml:space="preserve"> that the complainants in other counts did not die as a result of the fire you started. In respect of </w:t>
      </w:r>
      <w:r w:rsidR="00E72550">
        <w:rPr>
          <w:rFonts w:ascii="Times New Roman" w:hAnsi="Times New Roman" w:cs="Times New Roman"/>
          <w:sz w:val="24"/>
          <w:szCs w:val="24"/>
        </w:rPr>
        <w:lastRenderedPageBreak/>
        <w:t>count 2 you were just luck</w:t>
      </w:r>
      <w:r w:rsidR="00F34F8E">
        <w:rPr>
          <w:rFonts w:ascii="Times New Roman" w:hAnsi="Times New Roman" w:cs="Times New Roman"/>
          <w:sz w:val="24"/>
          <w:szCs w:val="24"/>
        </w:rPr>
        <w:t xml:space="preserve"> that</w:t>
      </w:r>
      <w:r w:rsidR="0040319F">
        <w:rPr>
          <w:rFonts w:ascii="Times New Roman" w:hAnsi="Times New Roman" w:cs="Times New Roman"/>
          <w:sz w:val="24"/>
          <w:szCs w:val="24"/>
        </w:rPr>
        <w:t xml:space="preserve"> the post </w:t>
      </w:r>
      <w:proofErr w:type="spellStart"/>
      <w:r w:rsidR="0040319F">
        <w:rPr>
          <w:rFonts w:ascii="Times New Roman" w:hAnsi="Times New Roman" w:cs="Times New Roman"/>
          <w:sz w:val="24"/>
          <w:szCs w:val="24"/>
        </w:rPr>
        <w:t>morten</w:t>
      </w:r>
      <w:proofErr w:type="spellEnd"/>
      <w:r w:rsidR="0040319F">
        <w:rPr>
          <w:rFonts w:ascii="Times New Roman" w:hAnsi="Times New Roman" w:cs="Times New Roman"/>
          <w:sz w:val="24"/>
          <w:szCs w:val="24"/>
        </w:rPr>
        <w:t xml:space="preserve"> report was not </w:t>
      </w:r>
      <w:r w:rsidR="00457ECA">
        <w:rPr>
          <w:rFonts w:ascii="Times New Roman" w:hAnsi="Times New Roman" w:cs="Times New Roman"/>
          <w:sz w:val="24"/>
          <w:szCs w:val="24"/>
        </w:rPr>
        <w:t xml:space="preserve">conclusive about the cause of death. You committed acts of mindless brutality against other human beings. </w:t>
      </w:r>
    </w:p>
    <w:p w:rsidR="009C5FA0" w:rsidRDefault="00E231D5" w:rsidP="004559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You are 27 years, and it is because of this </w:t>
      </w:r>
      <w:r w:rsidR="00420F85">
        <w:rPr>
          <w:rFonts w:ascii="Times New Roman" w:hAnsi="Times New Roman" w:cs="Times New Roman"/>
          <w:sz w:val="24"/>
          <w:szCs w:val="24"/>
        </w:rPr>
        <w:t>that we have decided against any</w:t>
      </w:r>
      <w:r w:rsidR="00C53DEB">
        <w:rPr>
          <w:rFonts w:ascii="Times New Roman" w:hAnsi="Times New Roman" w:cs="Times New Roman"/>
          <w:sz w:val="24"/>
          <w:szCs w:val="24"/>
        </w:rPr>
        <w:t xml:space="preserve"> </w:t>
      </w:r>
      <w:r w:rsidR="00C53DEB" w:rsidRPr="00173875">
        <w:rPr>
          <w:rFonts w:ascii="Times New Roman" w:hAnsi="Times New Roman" w:cs="Times New Roman"/>
          <w:sz w:val="24"/>
          <w:szCs w:val="24"/>
        </w:rPr>
        <w:t xml:space="preserve">punishment or </w:t>
      </w:r>
      <w:r w:rsidR="00420F85">
        <w:rPr>
          <w:rFonts w:ascii="Times New Roman" w:hAnsi="Times New Roman" w:cs="Times New Roman"/>
          <w:sz w:val="24"/>
          <w:szCs w:val="24"/>
        </w:rPr>
        <w:t xml:space="preserve">term of imprisonment which take </w:t>
      </w:r>
      <w:proofErr w:type="spellStart"/>
      <w:r w:rsidR="00420F85">
        <w:rPr>
          <w:rFonts w:ascii="Times New Roman" w:hAnsi="Times New Roman" w:cs="Times New Roman"/>
          <w:sz w:val="24"/>
          <w:szCs w:val="24"/>
        </w:rPr>
        <w:t>permanatly</w:t>
      </w:r>
      <w:proofErr w:type="spellEnd"/>
      <w:r w:rsidR="00C53DEB" w:rsidRPr="00173875">
        <w:rPr>
          <w:rFonts w:ascii="Times New Roman" w:hAnsi="Times New Roman" w:cs="Times New Roman"/>
          <w:sz w:val="24"/>
          <w:szCs w:val="24"/>
        </w:rPr>
        <w:t xml:space="preserve"> </w:t>
      </w:r>
      <w:r w:rsidR="00420F85">
        <w:rPr>
          <w:rFonts w:ascii="Times New Roman" w:hAnsi="Times New Roman" w:cs="Times New Roman"/>
          <w:sz w:val="24"/>
          <w:szCs w:val="24"/>
        </w:rPr>
        <w:t xml:space="preserve">away from the society.  </w:t>
      </w:r>
      <w:r w:rsidR="00F34F8E">
        <w:rPr>
          <w:rFonts w:ascii="Times New Roman" w:hAnsi="Times New Roman" w:cs="Times New Roman"/>
          <w:sz w:val="24"/>
          <w:szCs w:val="24"/>
        </w:rPr>
        <w:t>We</w:t>
      </w:r>
      <w:r w:rsidR="00D038F8">
        <w:rPr>
          <w:rFonts w:ascii="Times New Roman" w:hAnsi="Times New Roman" w:cs="Times New Roman"/>
          <w:sz w:val="24"/>
          <w:szCs w:val="24"/>
        </w:rPr>
        <w:t xml:space="preserve"> shall leave you with an opening to </w:t>
      </w:r>
      <w:proofErr w:type="spellStart"/>
      <w:r w:rsidR="00D038F8">
        <w:rPr>
          <w:rFonts w:ascii="Times New Roman" w:hAnsi="Times New Roman" w:cs="Times New Roman"/>
          <w:sz w:val="24"/>
          <w:szCs w:val="24"/>
        </w:rPr>
        <w:t>re</w:t>
      </w:r>
      <w:r w:rsidR="00F34F8E">
        <w:rPr>
          <w:rFonts w:ascii="Times New Roman" w:hAnsi="Times New Roman" w:cs="Times New Roman"/>
          <w:sz w:val="24"/>
          <w:szCs w:val="24"/>
        </w:rPr>
        <w:t>join</w:t>
      </w:r>
      <w:proofErr w:type="spellEnd"/>
      <w:r w:rsidR="00F34F8E">
        <w:rPr>
          <w:rFonts w:ascii="Times New Roman" w:hAnsi="Times New Roman" w:cs="Times New Roman"/>
          <w:sz w:val="24"/>
          <w:szCs w:val="24"/>
        </w:rPr>
        <w:t xml:space="preserve"> the society and contribute</w:t>
      </w:r>
      <w:r w:rsidR="00D038F8">
        <w:rPr>
          <w:rFonts w:ascii="Times New Roman" w:hAnsi="Times New Roman" w:cs="Times New Roman"/>
          <w:sz w:val="24"/>
          <w:szCs w:val="24"/>
        </w:rPr>
        <w:t xml:space="preserve"> to its development. </w:t>
      </w:r>
      <w:r w:rsidR="00FB4A6E">
        <w:rPr>
          <w:rFonts w:ascii="Times New Roman" w:hAnsi="Times New Roman" w:cs="Times New Roman"/>
          <w:sz w:val="24"/>
          <w:szCs w:val="24"/>
        </w:rPr>
        <w:t>O</w:t>
      </w:r>
      <w:r w:rsidR="00F34F8E">
        <w:rPr>
          <w:rFonts w:ascii="Times New Roman" w:hAnsi="Times New Roman" w:cs="Times New Roman"/>
          <w:sz w:val="24"/>
          <w:szCs w:val="24"/>
        </w:rPr>
        <w:t>therwise you committed serious</w:t>
      </w:r>
      <w:r w:rsidR="00FB4A6E">
        <w:rPr>
          <w:rFonts w:ascii="Times New Roman" w:hAnsi="Times New Roman" w:cs="Times New Roman"/>
          <w:sz w:val="24"/>
          <w:szCs w:val="24"/>
        </w:rPr>
        <w:t xml:space="preserve"> offences, and the sentences must reflect this phenomenon. </w:t>
      </w:r>
      <w:r w:rsidR="0045596C">
        <w:rPr>
          <w:rFonts w:ascii="Times New Roman" w:hAnsi="Times New Roman" w:cs="Times New Roman"/>
          <w:sz w:val="24"/>
          <w:szCs w:val="24"/>
        </w:rPr>
        <w:t>What a horrible way of treating other human beings</w:t>
      </w:r>
      <w:r w:rsidR="009C5FA0" w:rsidRPr="0045596C">
        <w:rPr>
          <w:rFonts w:ascii="Times New Roman" w:hAnsi="Times New Roman" w:cs="Times New Roman"/>
          <w:sz w:val="24"/>
          <w:szCs w:val="24"/>
        </w:rPr>
        <w:t>. This court must say it, and say it strongly that such conduct</w:t>
      </w:r>
      <w:r w:rsidR="0045596C">
        <w:rPr>
          <w:rFonts w:ascii="Times New Roman" w:hAnsi="Times New Roman" w:cs="Times New Roman"/>
          <w:sz w:val="24"/>
          <w:szCs w:val="24"/>
        </w:rPr>
        <w:t xml:space="preserve"> will not be tolerated. </w:t>
      </w:r>
      <w:r w:rsidR="009C5FA0" w:rsidRPr="0045596C">
        <w:rPr>
          <w:rFonts w:ascii="Times New Roman" w:hAnsi="Times New Roman" w:cs="Times New Roman"/>
          <w:sz w:val="24"/>
          <w:szCs w:val="24"/>
        </w:rPr>
        <w:t xml:space="preserve">Such conduct must be answered with appropriate punishment. </w:t>
      </w:r>
    </w:p>
    <w:p w:rsidR="0031633F" w:rsidRDefault="0031633F" w:rsidP="0031633F">
      <w:pPr>
        <w:pStyle w:val="Default"/>
        <w:spacing w:line="360" w:lineRule="auto"/>
        <w:ind w:firstLine="720"/>
        <w:jc w:val="both"/>
      </w:pPr>
      <w:r>
        <w:t xml:space="preserve">Taking into account the facts of this case we are of the view that the following sentences will meet the justice of this case: </w:t>
      </w:r>
    </w:p>
    <w:p w:rsidR="00CC67C3" w:rsidRDefault="00CC67C3" w:rsidP="0031633F">
      <w:pPr>
        <w:pStyle w:val="Default"/>
        <w:spacing w:line="360" w:lineRule="auto"/>
        <w:ind w:firstLine="720"/>
        <w:jc w:val="both"/>
      </w:pPr>
    </w:p>
    <w:p w:rsidR="0031633F" w:rsidRDefault="0031633F" w:rsidP="0031633F">
      <w:pPr>
        <w:pStyle w:val="Default"/>
        <w:spacing w:line="360" w:lineRule="auto"/>
        <w:ind w:firstLine="720"/>
        <w:jc w:val="both"/>
      </w:pPr>
      <w:r>
        <w:t>Count 1. Accused is sentenced to 25 years imprisonment.</w:t>
      </w:r>
    </w:p>
    <w:p w:rsidR="005D18DF" w:rsidRDefault="005D18DF" w:rsidP="0031633F">
      <w:pPr>
        <w:pStyle w:val="Default"/>
        <w:spacing w:line="360" w:lineRule="auto"/>
        <w:ind w:firstLine="720"/>
        <w:jc w:val="both"/>
      </w:pPr>
    </w:p>
    <w:p w:rsidR="0031633F" w:rsidRDefault="005D18DF" w:rsidP="0031633F">
      <w:pPr>
        <w:pStyle w:val="Default"/>
        <w:spacing w:line="360" w:lineRule="auto"/>
        <w:ind w:firstLine="720"/>
        <w:jc w:val="both"/>
      </w:pPr>
      <w:r>
        <w:t>Count 2</w:t>
      </w:r>
      <w:r w:rsidR="0031633F">
        <w:t>. Ac</w:t>
      </w:r>
      <w:r>
        <w:t>cu</w:t>
      </w:r>
      <w:r w:rsidR="0031633F">
        <w:t xml:space="preserve">sed is sentenced to 10 years imprisonment. </w:t>
      </w:r>
    </w:p>
    <w:p w:rsidR="0031633F" w:rsidRDefault="0031633F" w:rsidP="0031633F">
      <w:pPr>
        <w:pStyle w:val="Default"/>
        <w:spacing w:line="360" w:lineRule="auto"/>
        <w:jc w:val="both"/>
      </w:pPr>
    </w:p>
    <w:p w:rsidR="005D18DF" w:rsidRDefault="00A86A6C" w:rsidP="005D18DF">
      <w:pPr>
        <w:pStyle w:val="Default"/>
        <w:spacing w:line="360" w:lineRule="auto"/>
        <w:ind w:firstLine="720"/>
        <w:jc w:val="both"/>
      </w:pPr>
      <w:r>
        <w:t>Count 3</w:t>
      </w:r>
      <w:r w:rsidR="005D18DF">
        <w:t xml:space="preserve">. Accused is sentenced to 10 years imprisonment. </w:t>
      </w:r>
    </w:p>
    <w:p w:rsidR="005D18DF" w:rsidRDefault="005D18DF" w:rsidP="005D18DF">
      <w:pPr>
        <w:pStyle w:val="Default"/>
        <w:spacing w:line="360" w:lineRule="auto"/>
        <w:jc w:val="both"/>
      </w:pPr>
    </w:p>
    <w:p w:rsidR="005D18DF" w:rsidRDefault="00A86A6C" w:rsidP="005D18DF">
      <w:pPr>
        <w:pStyle w:val="Default"/>
        <w:spacing w:line="360" w:lineRule="auto"/>
        <w:ind w:firstLine="720"/>
        <w:jc w:val="both"/>
      </w:pPr>
      <w:r>
        <w:t>Count 4</w:t>
      </w:r>
      <w:r w:rsidR="005D18DF">
        <w:t xml:space="preserve">. Accused is sentenced to 10 years imprisonment. </w:t>
      </w:r>
    </w:p>
    <w:p w:rsidR="005D18DF" w:rsidRDefault="005D18DF" w:rsidP="005D18DF">
      <w:pPr>
        <w:pStyle w:val="Default"/>
        <w:spacing w:line="360" w:lineRule="auto"/>
        <w:jc w:val="both"/>
      </w:pPr>
    </w:p>
    <w:p w:rsidR="005D18DF" w:rsidRDefault="00A86A6C" w:rsidP="005D18DF">
      <w:pPr>
        <w:pStyle w:val="Default"/>
        <w:spacing w:line="360" w:lineRule="auto"/>
        <w:ind w:firstLine="720"/>
        <w:jc w:val="both"/>
      </w:pPr>
      <w:r>
        <w:t>Count 5</w:t>
      </w:r>
      <w:r w:rsidR="005D18DF">
        <w:t xml:space="preserve">.  Accused is sentenced to 10 years imprisonment. </w:t>
      </w:r>
    </w:p>
    <w:p w:rsidR="005D18DF" w:rsidRDefault="005D18DF" w:rsidP="005D18DF">
      <w:pPr>
        <w:pStyle w:val="Default"/>
        <w:spacing w:line="360" w:lineRule="auto"/>
        <w:jc w:val="both"/>
      </w:pPr>
    </w:p>
    <w:p w:rsidR="005D18DF" w:rsidRDefault="00A86A6C" w:rsidP="005D18DF">
      <w:pPr>
        <w:pStyle w:val="Default"/>
        <w:spacing w:line="360" w:lineRule="auto"/>
        <w:ind w:firstLine="720"/>
        <w:jc w:val="both"/>
      </w:pPr>
      <w:r>
        <w:t>Count 6.</w:t>
      </w:r>
      <w:r w:rsidR="005D18DF">
        <w:t xml:space="preserve"> Accused is sentenced to 10 years imprisonment. </w:t>
      </w:r>
    </w:p>
    <w:p w:rsidR="005D18DF" w:rsidRDefault="005D18DF" w:rsidP="005D18DF">
      <w:pPr>
        <w:pStyle w:val="Default"/>
        <w:spacing w:line="360" w:lineRule="auto"/>
        <w:jc w:val="both"/>
      </w:pPr>
    </w:p>
    <w:p w:rsidR="005D18DF" w:rsidRDefault="00A86A6C" w:rsidP="005D18DF">
      <w:pPr>
        <w:pStyle w:val="Default"/>
        <w:spacing w:line="360" w:lineRule="auto"/>
        <w:ind w:firstLine="720"/>
        <w:jc w:val="both"/>
      </w:pPr>
      <w:r>
        <w:t xml:space="preserve">Count 7. </w:t>
      </w:r>
      <w:r w:rsidR="005D18DF">
        <w:t xml:space="preserve">Accused is sentenced to 10 years imprisonment. </w:t>
      </w:r>
    </w:p>
    <w:p w:rsidR="00FC268D" w:rsidRDefault="00FC268D" w:rsidP="005D18DF">
      <w:pPr>
        <w:pStyle w:val="Default"/>
        <w:spacing w:line="360" w:lineRule="auto"/>
        <w:ind w:firstLine="720"/>
        <w:jc w:val="both"/>
      </w:pPr>
    </w:p>
    <w:p w:rsidR="00FC268D" w:rsidRDefault="00FC268D" w:rsidP="005D18DF">
      <w:pPr>
        <w:pStyle w:val="Default"/>
        <w:spacing w:line="360" w:lineRule="auto"/>
        <w:ind w:firstLine="720"/>
        <w:jc w:val="both"/>
      </w:pPr>
      <w:r>
        <w:t xml:space="preserve">Total 85 years </w:t>
      </w:r>
      <w:proofErr w:type="spellStart"/>
      <w:r>
        <w:t>inprisonemnt</w:t>
      </w:r>
      <w:proofErr w:type="spellEnd"/>
      <w:r>
        <w:t xml:space="preserve">. </w:t>
      </w:r>
    </w:p>
    <w:p w:rsidR="00A86A6C" w:rsidRDefault="00A86A6C" w:rsidP="00A86A6C">
      <w:pPr>
        <w:pStyle w:val="Default"/>
        <w:spacing w:line="360" w:lineRule="auto"/>
        <w:jc w:val="both"/>
      </w:pPr>
    </w:p>
    <w:p w:rsidR="00070C7B" w:rsidRPr="00FC268D" w:rsidRDefault="00680737" w:rsidP="00FC268D">
      <w:pPr>
        <w:pStyle w:val="Default"/>
        <w:spacing w:line="360" w:lineRule="auto"/>
        <w:ind w:firstLine="720"/>
        <w:jc w:val="both"/>
      </w:pPr>
      <w:r>
        <w:t xml:space="preserve">It is ordered that </w:t>
      </w:r>
      <w:r w:rsidR="001F0E6F">
        <w:t xml:space="preserve">sentences in </w:t>
      </w:r>
      <w:r>
        <w:t>c</w:t>
      </w:r>
      <w:r w:rsidR="00A86A6C">
        <w:t>ounts 2,</w:t>
      </w:r>
      <w:r w:rsidR="004C6D7F">
        <w:t xml:space="preserve"> 3, 4, 5, 6 and 7</w:t>
      </w:r>
      <w:r w:rsidR="00A86A6C">
        <w:t xml:space="preserve"> run concurrently. </w:t>
      </w:r>
      <w:r>
        <w:t xml:space="preserve">It is </w:t>
      </w:r>
      <w:proofErr w:type="spellStart"/>
      <w:r>
        <w:t>futher</w:t>
      </w:r>
      <w:proofErr w:type="spellEnd"/>
      <w:r>
        <w:t xml:space="preserve"> ordered that </w:t>
      </w:r>
      <w:proofErr w:type="spellStart"/>
      <w:r w:rsidR="001F0E6F">
        <w:t>sentenes</w:t>
      </w:r>
      <w:proofErr w:type="spellEnd"/>
      <w:r w:rsidR="001F0E6F">
        <w:t xml:space="preserve"> in counts 2, 3, 4, 5, 6 and 7 to run concurrently with the sentence in count 1.</w:t>
      </w:r>
      <w:r w:rsidR="00CC67C3">
        <w:t xml:space="preserve"> Effective 25 years imprisonment. </w:t>
      </w:r>
    </w:p>
    <w:p w:rsidR="00070C7B" w:rsidRDefault="00070C7B" w:rsidP="000C1024">
      <w:pPr>
        <w:pStyle w:val="NoSpacing"/>
        <w:spacing w:line="360" w:lineRule="auto"/>
        <w:ind w:firstLine="720"/>
        <w:jc w:val="both"/>
        <w:rPr>
          <w:color w:val="242121"/>
          <w:szCs w:val="24"/>
          <w:lang w:val="en-GB"/>
        </w:rPr>
      </w:pPr>
    </w:p>
    <w:p w:rsidR="00C8391F" w:rsidRDefault="00C8391F" w:rsidP="00070C7B">
      <w:pPr>
        <w:pStyle w:val="Default"/>
        <w:rPr>
          <w:i/>
          <w:iCs/>
        </w:rPr>
      </w:pPr>
    </w:p>
    <w:p w:rsidR="00070C7B" w:rsidRPr="00F272C9" w:rsidRDefault="00070C7B" w:rsidP="00070C7B">
      <w:pPr>
        <w:pStyle w:val="Default"/>
        <w:rPr>
          <w:i/>
        </w:rPr>
      </w:pPr>
      <w:r>
        <w:rPr>
          <w:i/>
          <w:iCs/>
        </w:rPr>
        <w:t>National Prosecuting Authority</w:t>
      </w:r>
      <w:r w:rsidR="002333D5">
        <w:rPr>
          <w:i/>
          <w:iCs/>
        </w:rPr>
        <w:t>,</w:t>
      </w:r>
      <w:r w:rsidRPr="00D3663E">
        <w:rPr>
          <w:i/>
          <w:iCs/>
        </w:rPr>
        <w:t xml:space="preserve"> </w:t>
      </w:r>
      <w:r>
        <w:t xml:space="preserve">state’s legal practitioners </w:t>
      </w:r>
    </w:p>
    <w:p w:rsidR="00070C7B" w:rsidRPr="00D3663E" w:rsidRDefault="00070C7B" w:rsidP="00070C7B">
      <w:pPr>
        <w:pStyle w:val="Default"/>
      </w:pPr>
      <w:proofErr w:type="spellStart"/>
      <w:r>
        <w:rPr>
          <w:i/>
        </w:rPr>
        <w:t>Muvhiringi</w:t>
      </w:r>
      <w:proofErr w:type="spellEnd"/>
      <w:r>
        <w:rPr>
          <w:i/>
        </w:rPr>
        <w:t xml:space="preserve"> and Associates</w:t>
      </w:r>
      <w:r w:rsidR="002333D5">
        <w:rPr>
          <w:i/>
        </w:rPr>
        <w:t>,</w:t>
      </w:r>
      <w:r>
        <w:rPr>
          <w:i/>
        </w:rPr>
        <w:t xml:space="preserve"> </w:t>
      </w:r>
      <w:r w:rsidRPr="00D3663E">
        <w:t>accused’s legal practitioners</w:t>
      </w:r>
    </w:p>
    <w:p w:rsidR="00DD1BD6" w:rsidRDefault="00DD1BD6" w:rsidP="00DD1BD6">
      <w:pPr>
        <w:spacing w:line="360" w:lineRule="auto"/>
        <w:ind w:firstLine="720"/>
        <w:jc w:val="both"/>
        <w:rPr>
          <w:rFonts w:ascii="Times New Roman" w:hAnsi="Times New Roman" w:cs="Times New Roman"/>
          <w:sz w:val="24"/>
          <w:szCs w:val="24"/>
        </w:rPr>
      </w:pPr>
    </w:p>
    <w:p w:rsidR="00851D0E" w:rsidRPr="00DD1BD6" w:rsidRDefault="00851D0E" w:rsidP="00DD1BD6">
      <w:pPr>
        <w:spacing w:line="360" w:lineRule="auto"/>
        <w:ind w:firstLine="720"/>
        <w:jc w:val="both"/>
        <w:rPr>
          <w:rFonts w:ascii="Times New Roman" w:hAnsi="Times New Roman" w:cs="Times New Roman"/>
          <w:sz w:val="24"/>
          <w:szCs w:val="24"/>
        </w:rPr>
      </w:pPr>
      <w:bookmarkStart w:id="0" w:name="_GoBack"/>
      <w:bookmarkEnd w:id="0"/>
    </w:p>
    <w:sectPr w:rsidR="00851D0E" w:rsidRPr="00DD1BD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372" w:rsidRDefault="00656372" w:rsidP="00656372">
      <w:pPr>
        <w:spacing w:after="0" w:line="240" w:lineRule="auto"/>
      </w:pPr>
      <w:r>
        <w:separator/>
      </w:r>
    </w:p>
  </w:endnote>
  <w:endnote w:type="continuationSeparator" w:id="0">
    <w:p w:rsidR="00656372" w:rsidRDefault="00656372" w:rsidP="00656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372" w:rsidRDefault="00656372" w:rsidP="00656372">
      <w:pPr>
        <w:spacing w:after="0" w:line="240" w:lineRule="auto"/>
      </w:pPr>
      <w:r>
        <w:separator/>
      </w:r>
    </w:p>
  </w:footnote>
  <w:footnote w:type="continuationSeparator" w:id="0">
    <w:p w:rsidR="00656372" w:rsidRDefault="00656372" w:rsidP="00656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120220"/>
      <w:docPartObj>
        <w:docPartGallery w:val="Page Numbers (Top of Page)"/>
        <w:docPartUnique/>
      </w:docPartObj>
    </w:sdtPr>
    <w:sdtEndPr>
      <w:rPr>
        <w:rFonts w:ascii="Times New Roman" w:hAnsi="Times New Roman" w:cs="Times New Roman"/>
        <w:noProof/>
        <w:sz w:val="24"/>
        <w:szCs w:val="24"/>
      </w:rPr>
    </w:sdtEndPr>
    <w:sdtContent>
      <w:p w:rsidR="00656372" w:rsidRPr="00656372" w:rsidRDefault="00656372">
        <w:pPr>
          <w:pStyle w:val="Header"/>
          <w:jc w:val="right"/>
          <w:rPr>
            <w:rFonts w:ascii="Times New Roman" w:hAnsi="Times New Roman" w:cs="Times New Roman"/>
            <w:noProof/>
            <w:sz w:val="24"/>
            <w:szCs w:val="24"/>
          </w:rPr>
        </w:pPr>
        <w:r w:rsidRPr="00656372">
          <w:rPr>
            <w:rFonts w:ascii="Times New Roman" w:hAnsi="Times New Roman" w:cs="Times New Roman"/>
            <w:sz w:val="24"/>
            <w:szCs w:val="24"/>
          </w:rPr>
          <w:fldChar w:fldCharType="begin"/>
        </w:r>
        <w:r w:rsidRPr="00656372">
          <w:rPr>
            <w:rFonts w:ascii="Times New Roman" w:hAnsi="Times New Roman" w:cs="Times New Roman"/>
            <w:sz w:val="24"/>
            <w:szCs w:val="24"/>
          </w:rPr>
          <w:instrText xml:space="preserve"> PAGE   \* MERGEFORMAT </w:instrText>
        </w:r>
        <w:r w:rsidRPr="00656372">
          <w:rPr>
            <w:rFonts w:ascii="Times New Roman" w:hAnsi="Times New Roman" w:cs="Times New Roman"/>
            <w:sz w:val="24"/>
            <w:szCs w:val="24"/>
          </w:rPr>
          <w:fldChar w:fldCharType="separate"/>
        </w:r>
        <w:r w:rsidR="00851D0E">
          <w:rPr>
            <w:rFonts w:ascii="Times New Roman" w:hAnsi="Times New Roman" w:cs="Times New Roman"/>
            <w:noProof/>
            <w:sz w:val="24"/>
            <w:szCs w:val="24"/>
          </w:rPr>
          <w:t>20</w:t>
        </w:r>
        <w:r w:rsidRPr="00656372">
          <w:rPr>
            <w:rFonts w:ascii="Times New Roman" w:hAnsi="Times New Roman" w:cs="Times New Roman"/>
            <w:noProof/>
            <w:sz w:val="24"/>
            <w:szCs w:val="24"/>
          </w:rPr>
          <w:fldChar w:fldCharType="end"/>
        </w:r>
      </w:p>
      <w:p w:rsidR="00656372" w:rsidRPr="00656372" w:rsidRDefault="00656372">
        <w:pPr>
          <w:pStyle w:val="Header"/>
          <w:jc w:val="right"/>
          <w:rPr>
            <w:rFonts w:ascii="Times New Roman" w:hAnsi="Times New Roman" w:cs="Times New Roman"/>
            <w:noProof/>
            <w:sz w:val="24"/>
            <w:szCs w:val="24"/>
          </w:rPr>
        </w:pPr>
        <w:r w:rsidRPr="00656372">
          <w:rPr>
            <w:rFonts w:ascii="Times New Roman" w:hAnsi="Times New Roman" w:cs="Times New Roman"/>
            <w:noProof/>
            <w:sz w:val="24"/>
            <w:szCs w:val="24"/>
          </w:rPr>
          <w:t>HB 97/22</w:t>
        </w:r>
      </w:p>
      <w:p w:rsidR="00656372" w:rsidRPr="00656372" w:rsidRDefault="00656372">
        <w:pPr>
          <w:pStyle w:val="Header"/>
          <w:jc w:val="right"/>
          <w:rPr>
            <w:rFonts w:ascii="Times New Roman" w:hAnsi="Times New Roman" w:cs="Times New Roman"/>
            <w:noProof/>
            <w:sz w:val="24"/>
            <w:szCs w:val="24"/>
          </w:rPr>
        </w:pPr>
        <w:r w:rsidRPr="00656372">
          <w:rPr>
            <w:rFonts w:ascii="Times New Roman" w:hAnsi="Times New Roman" w:cs="Times New Roman"/>
            <w:noProof/>
            <w:sz w:val="24"/>
            <w:szCs w:val="24"/>
          </w:rPr>
          <w:t>HC (CRB) 55/22</w:t>
        </w:r>
      </w:p>
      <w:p w:rsidR="00656372" w:rsidRPr="00656372" w:rsidRDefault="00656372">
        <w:pPr>
          <w:pStyle w:val="Header"/>
          <w:jc w:val="right"/>
          <w:rPr>
            <w:rFonts w:ascii="Times New Roman" w:hAnsi="Times New Roman" w:cs="Times New Roman"/>
            <w:sz w:val="24"/>
            <w:szCs w:val="24"/>
          </w:rPr>
        </w:pPr>
        <w:r w:rsidRPr="00656372">
          <w:rPr>
            <w:rFonts w:ascii="Times New Roman" w:hAnsi="Times New Roman" w:cs="Times New Roman"/>
            <w:noProof/>
            <w:sz w:val="24"/>
            <w:szCs w:val="24"/>
          </w:rPr>
          <w:t>XREF CR LUPANE 11/2/21</w:t>
        </w:r>
      </w:p>
    </w:sdtContent>
  </w:sdt>
  <w:p w:rsidR="00656372" w:rsidRDefault="006563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E5F88"/>
    <w:multiLevelType w:val="hybridMultilevel"/>
    <w:tmpl w:val="DB9A2776"/>
    <w:lvl w:ilvl="0" w:tplc="0A2A40B2">
      <w:start w:val="1"/>
      <w:numFmt w:val="decimal"/>
      <w:lvlText w:val="[%1]"/>
      <w:lvlJc w:val="left"/>
      <w:pPr>
        <w:ind w:left="502" w:hanging="360"/>
      </w:pPr>
      <w:rPr>
        <w:rFonts w:ascii="Times New Roman" w:eastAsia="Arial Unicode MS" w:hAnsi="Times New Roman" w:cs="Times New Roman" w:hint="default"/>
        <w:b w:val="0"/>
        <w:i w:val="0"/>
        <w:sz w:val="24"/>
        <w:szCs w:val="24"/>
      </w:rPr>
    </w:lvl>
    <w:lvl w:ilvl="1" w:tplc="04090019">
      <w:start w:val="1"/>
      <w:numFmt w:val="lowerLetter"/>
      <w:lvlText w:val="%2."/>
      <w:lvlJc w:val="left"/>
      <w:pPr>
        <w:ind w:left="1222" w:hanging="360"/>
      </w:pPr>
      <w:rPr>
        <w:rFonts w:cs="Times New Roman"/>
      </w:rPr>
    </w:lvl>
    <w:lvl w:ilvl="2" w:tplc="1C090001">
      <w:start w:val="1"/>
      <w:numFmt w:val="bullet"/>
      <w:lvlText w:val=""/>
      <w:lvlJc w:val="left"/>
      <w:pPr>
        <w:ind w:left="2122" w:hanging="360"/>
      </w:pPr>
      <w:rPr>
        <w:rFonts w:ascii="Symbol" w:hAnsi="Symbol" w:hint="default"/>
        <w:b w:val="0"/>
      </w:rPr>
    </w:lvl>
    <w:lvl w:ilvl="3" w:tplc="5106A2F4">
      <w:start w:val="1"/>
      <w:numFmt w:val="decimal"/>
      <w:lvlText w:val="%4."/>
      <w:lvlJc w:val="left"/>
      <w:pPr>
        <w:ind w:left="2345" w:hanging="360"/>
      </w:pPr>
      <w:rPr>
        <w:rFonts w:cs="Times New Roman" w:hint="default"/>
        <w:b w:val="0"/>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 w15:restartNumberingAfterBreak="0">
    <w:nsid w:val="6A603A62"/>
    <w:multiLevelType w:val="hybridMultilevel"/>
    <w:tmpl w:val="22080044"/>
    <w:lvl w:ilvl="0" w:tplc="C582AB9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4D"/>
    <w:rsid w:val="0000276E"/>
    <w:rsid w:val="000044AC"/>
    <w:rsid w:val="00011F16"/>
    <w:rsid w:val="000156C9"/>
    <w:rsid w:val="00015807"/>
    <w:rsid w:val="000166A9"/>
    <w:rsid w:val="000261CE"/>
    <w:rsid w:val="000328F0"/>
    <w:rsid w:val="00035CEC"/>
    <w:rsid w:val="0003760E"/>
    <w:rsid w:val="00037B25"/>
    <w:rsid w:val="00043FCF"/>
    <w:rsid w:val="000447BD"/>
    <w:rsid w:val="000526D0"/>
    <w:rsid w:val="00052D05"/>
    <w:rsid w:val="00055AF4"/>
    <w:rsid w:val="00056D71"/>
    <w:rsid w:val="0006433D"/>
    <w:rsid w:val="00065458"/>
    <w:rsid w:val="00065E6F"/>
    <w:rsid w:val="00070C7B"/>
    <w:rsid w:val="0007169C"/>
    <w:rsid w:val="00072578"/>
    <w:rsid w:val="000732E4"/>
    <w:rsid w:val="00080BC1"/>
    <w:rsid w:val="000907A1"/>
    <w:rsid w:val="00092220"/>
    <w:rsid w:val="00094C1F"/>
    <w:rsid w:val="00094D74"/>
    <w:rsid w:val="00096207"/>
    <w:rsid w:val="00097986"/>
    <w:rsid w:val="000A158E"/>
    <w:rsid w:val="000A44A4"/>
    <w:rsid w:val="000A7FE3"/>
    <w:rsid w:val="000B24A1"/>
    <w:rsid w:val="000B6063"/>
    <w:rsid w:val="000C1024"/>
    <w:rsid w:val="000C329F"/>
    <w:rsid w:val="000D202D"/>
    <w:rsid w:val="000D2431"/>
    <w:rsid w:val="000D27B2"/>
    <w:rsid w:val="000D7F12"/>
    <w:rsid w:val="000F1F53"/>
    <w:rsid w:val="000F554C"/>
    <w:rsid w:val="000F6D8A"/>
    <w:rsid w:val="000F6EF0"/>
    <w:rsid w:val="000F6FD0"/>
    <w:rsid w:val="000F739A"/>
    <w:rsid w:val="000F7779"/>
    <w:rsid w:val="00107CAC"/>
    <w:rsid w:val="0011290D"/>
    <w:rsid w:val="00113538"/>
    <w:rsid w:val="00123E1C"/>
    <w:rsid w:val="00123FDE"/>
    <w:rsid w:val="00126F09"/>
    <w:rsid w:val="001312B4"/>
    <w:rsid w:val="00145AB7"/>
    <w:rsid w:val="001524D9"/>
    <w:rsid w:val="00155043"/>
    <w:rsid w:val="001559DC"/>
    <w:rsid w:val="00165ECF"/>
    <w:rsid w:val="00170B80"/>
    <w:rsid w:val="001760B2"/>
    <w:rsid w:val="00177C0F"/>
    <w:rsid w:val="00181984"/>
    <w:rsid w:val="001850B6"/>
    <w:rsid w:val="0018798F"/>
    <w:rsid w:val="00193A5F"/>
    <w:rsid w:val="00197794"/>
    <w:rsid w:val="001A0D37"/>
    <w:rsid w:val="001A2040"/>
    <w:rsid w:val="001B5B8F"/>
    <w:rsid w:val="001B7718"/>
    <w:rsid w:val="001C13C8"/>
    <w:rsid w:val="001C28AD"/>
    <w:rsid w:val="001C6807"/>
    <w:rsid w:val="001E12BF"/>
    <w:rsid w:val="001E12EC"/>
    <w:rsid w:val="001E1F5C"/>
    <w:rsid w:val="001E2593"/>
    <w:rsid w:val="001E5867"/>
    <w:rsid w:val="001E6EB2"/>
    <w:rsid w:val="001F0E6F"/>
    <w:rsid w:val="001F35FB"/>
    <w:rsid w:val="001F3B84"/>
    <w:rsid w:val="00200D05"/>
    <w:rsid w:val="002020A0"/>
    <w:rsid w:val="002026C0"/>
    <w:rsid w:val="00204B9A"/>
    <w:rsid w:val="00206EE8"/>
    <w:rsid w:val="002070CE"/>
    <w:rsid w:val="00212511"/>
    <w:rsid w:val="00214E04"/>
    <w:rsid w:val="002217F0"/>
    <w:rsid w:val="0022323D"/>
    <w:rsid w:val="00226F95"/>
    <w:rsid w:val="002333D5"/>
    <w:rsid w:val="00235640"/>
    <w:rsid w:val="0023774E"/>
    <w:rsid w:val="0024441C"/>
    <w:rsid w:val="00244612"/>
    <w:rsid w:val="00254259"/>
    <w:rsid w:val="00255FC4"/>
    <w:rsid w:val="002561FC"/>
    <w:rsid w:val="0026431A"/>
    <w:rsid w:val="002657FF"/>
    <w:rsid w:val="0026778A"/>
    <w:rsid w:val="002677A4"/>
    <w:rsid w:val="002709C9"/>
    <w:rsid w:val="002724E5"/>
    <w:rsid w:val="00277B23"/>
    <w:rsid w:val="0029189B"/>
    <w:rsid w:val="00292E42"/>
    <w:rsid w:val="002941D2"/>
    <w:rsid w:val="002A1FAF"/>
    <w:rsid w:val="002A59AF"/>
    <w:rsid w:val="002B5BEE"/>
    <w:rsid w:val="002C44E4"/>
    <w:rsid w:val="002D0A1A"/>
    <w:rsid w:val="002D22C7"/>
    <w:rsid w:val="002D3C42"/>
    <w:rsid w:val="002D4719"/>
    <w:rsid w:val="002D7073"/>
    <w:rsid w:val="002E062E"/>
    <w:rsid w:val="002E2AC5"/>
    <w:rsid w:val="002E5050"/>
    <w:rsid w:val="002E7906"/>
    <w:rsid w:val="002F0000"/>
    <w:rsid w:val="002F2F49"/>
    <w:rsid w:val="002F322D"/>
    <w:rsid w:val="002F7812"/>
    <w:rsid w:val="00300157"/>
    <w:rsid w:val="00300651"/>
    <w:rsid w:val="003012B8"/>
    <w:rsid w:val="00305236"/>
    <w:rsid w:val="003076DF"/>
    <w:rsid w:val="0031023A"/>
    <w:rsid w:val="0031633F"/>
    <w:rsid w:val="0032114F"/>
    <w:rsid w:val="00322E45"/>
    <w:rsid w:val="0032796D"/>
    <w:rsid w:val="00330992"/>
    <w:rsid w:val="00336B60"/>
    <w:rsid w:val="0034479C"/>
    <w:rsid w:val="0035008A"/>
    <w:rsid w:val="0035161E"/>
    <w:rsid w:val="00351A1E"/>
    <w:rsid w:val="00354014"/>
    <w:rsid w:val="00355F82"/>
    <w:rsid w:val="00361088"/>
    <w:rsid w:val="00361141"/>
    <w:rsid w:val="00361AC1"/>
    <w:rsid w:val="00362A81"/>
    <w:rsid w:val="00365DB1"/>
    <w:rsid w:val="00367804"/>
    <w:rsid w:val="0037070F"/>
    <w:rsid w:val="003732DB"/>
    <w:rsid w:val="00374A21"/>
    <w:rsid w:val="0037715E"/>
    <w:rsid w:val="00386D99"/>
    <w:rsid w:val="00393644"/>
    <w:rsid w:val="003944D4"/>
    <w:rsid w:val="00395A23"/>
    <w:rsid w:val="003A1A1A"/>
    <w:rsid w:val="003A1C35"/>
    <w:rsid w:val="003A2D6B"/>
    <w:rsid w:val="003A66D7"/>
    <w:rsid w:val="003A7A98"/>
    <w:rsid w:val="003B3C58"/>
    <w:rsid w:val="003C10A8"/>
    <w:rsid w:val="003C5FAD"/>
    <w:rsid w:val="003C71EB"/>
    <w:rsid w:val="003D0772"/>
    <w:rsid w:val="003D2E7A"/>
    <w:rsid w:val="003D46E0"/>
    <w:rsid w:val="003D7902"/>
    <w:rsid w:val="003E2F5A"/>
    <w:rsid w:val="003E7BFC"/>
    <w:rsid w:val="003F0C8B"/>
    <w:rsid w:val="003F4A87"/>
    <w:rsid w:val="0040319F"/>
    <w:rsid w:val="004041F5"/>
    <w:rsid w:val="004053E0"/>
    <w:rsid w:val="00405BFD"/>
    <w:rsid w:val="0040795B"/>
    <w:rsid w:val="00411BA1"/>
    <w:rsid w:val="004149D1"/>
    <w:rsid w:val="00416FBE"/>
    <w:rsid w:val="00420F85"/>
    <w:rsid w:val="004219C4"/>
    <w:rsid w:val="00424CC2"/>
    <w:rsid w:val="00426A68"/>
    <w:rsid w:val="00427B1B"/>
    <w:rsid w:val="00432AC8"/>
    <w:rsid w:val="004357F0"/>
    <w:rsid w:val="004365A5"/>
    <w:rsid w:val="0043678F"/>
    <w:rsid w:val="00446916"/>
    <w:rsid w:val="0045020A"/>
    <w:rsid w:val="00451A9B"/>
    <w:rsid w:val="00451E29"/>
    <w:rsid w:val="00452FAA"/>
    <w:rsid w:val="0045596C"/>
    <w:rsid w:val="00457DEE"/>
    <w:rsid w:val="00457ECA"/>
    <w:rsid w:val="00460068"/>
    <w:rsid w:val="00465AE5"/>
    <w:rsid w:val="00470B3E"/>
    <w:rsid w:val="004713B1"/>
    <w:rsid w:val="00471F7F"/>
    <w:rsid w:val="00473234"/>
    <w:rsid w:val="00473CBC"/>
    <w:rsid w:val="0047431E"/>
    <w:rsid w:val="00477290"/>
    <w:rsid w:val="00477E7B"/>
    <w:rsid w:val="00482416"/>
    <w:rsid w:val="00491A60"/>
    <w:rsid w:val="00495D99"/>
    <w:rsid w:val="004C0FEE"/>
    <w:rsid w:val="004C6D7F"/>
    <w:rsid w:val="004D0399"/>
    <w:rsid w:val="004D33A8"/>
    <w:rsid w:val="004D3B24"/>
    <w:rsid w:val="004D5C3F"/>
    <w:rsid w:val="004D7FE3"/>
    <w:rsid w:val="004E3083"/>
    <w:rsid w:val="004E674E"/>
    <w:rsid w:val="004F164F"/>
    <w:rsid w:val="004F488C"/>
    <w:rsid w:val="00500CD6"/>
    <w:rsid w:val="0050137A"/>
    <w:rsid w:val="00505327"/>
    <w:rsid w:val="0051047E"/>
    <w:rsid w:val="00521644"/>
    <w:rsid w:val="00527C84"/>
    <w:rsid w:val="0053679B"/>
    <w:rsid w:val="00537B4A"/>
    <w:rsid w:val="00544B41"/>
    <w:rsid w:val="0055238D"/>
    <w:rsid w:val="00555DF7"/>
    <w:rsid w:val="00557A7D"/>
    <w:rsid w:val="00557FD5"/>
    <w:rsid w:val="00561EA8"/>
    <w:rsid w:val="00563E5C"/>
    <w:rsid w:val="00564F12"/>
    <w:rsid w:val="00567AAC"/>
    <w:rsid w:val="005707F0"/>
    <w:rsid w:val="00573B20"/>
    <w:rsid w:val="00576CDE"/>
    <w:rsid w:val="00577662"/>
    <w:rsid w:val="005836AD"/>
    <w:rsid w:val="00583749"/>
    <w:rsid w:val="00583B85"/>
    <w:rsid w:val="0058407D"/>
    <w:rsid w:val="005943EF"/>
    <w:rsid w:val="00594A58"/>
    <w:rsid w:val="005952E9"/>
    <w:rsid w:val="0059583F"/>
    <w:rsid w:val="00597E35"/>
    <w:rsid w:val="00597FED"/>
    <w:rsid w:val="005A1221"/>
    <w:rsid w:val="005A22FA"/>
    <w:rsid w:val="005A28A0"/>
    <w:rsid w:val="005A2C6E"/>
    <w:rsid w:val="005A3C68"/>
    <w:rsid w:val="005B6BF3"/>
    <w:rsid w:val="005C1BCF"/>
    <w:rsid w:val="005C45F0"/>
    <w:rsid w:val="005C52EE"/>
    <w:rsid w:val="005C6A08"/>
    <w:rsid w:val="005C788C"/>
    <w:rsid w:val="005D18DF"/>
    <w:rsid w:val="005D298C"/>
    <w:rsid w:val="005D535A"/>
    <w:rsid w:val="005D575B"/>
    <w:rsid w:val="005D5E3B"/>
    <w:rsid w:val="005E681B"/>
    <w:rsid w:val="005E7B6A"/>
    <w:rsid w:val="005F0457"/>
    <w:rsid w:val="005F0AA5"/>
    <w:rsid w:val="005F16E6"/>
    <w:rsid w:val="005F4B01"/>
    <w:rsid w:val="005F7177"/>
    <w:rsid w:val="00602FF0"/>
    <w:rsid w:val="00627B6D"/>
    <w:rsid w:val="00633189"/>
    <w:rsid w:val="00633937"/>
    <w:rsid w:val="0063486F"/>
    <w:rsid w:val="00656372"/>
    <w:rsid w:val="0066190B"/>
    <w:rsid w:val="00675AF4"/>
    <w:rsid w:val="00675FFE"/>
    <w:rsid w:val="00680737"/>
    <w:rsid w:val="00682009"/>
    <w:rsid w:val="0068307C"/>
    <w:rsid w:val="00693C1F"/>
    <w:rsid w:val="00695F3A"/>
    <w:rsid w:val="00697E9A"/>
    <w:rsid w:val="006A51A1"/>
    <w:rsid w:val="006B3816"/>
    <w:rsid w:val="006B4753"/>
    <w:rsid w:val="006B595E"/>
    <w:rsid w:val="006C046C"/>
    <w:rsid w:val="006C4FE2"/>
    <w:rsid w:val="006C7F60"/>
    <w:rsid w:val="006D5F33"/>
    <w:rsid w:val="006E22F5"/>
    <w:rsid w:val="006E2863"/>
    <w:rsid w:val="006E7712"/>
    <w:rsid w:val="006F2DE5"/>
    <w:rsid w:val="006F43A5"/>
    <w:rsid w:val="006F49DF"/>
    <w:rsid w:val="0070024B"/>
    <w:rsid w:val="007036EA"/>
    <w:rsid w:val="00707083"/>
    <w:rsid w:val="007137DA"/>
    <w:rsid w:val="007140F8"/>
    <w:rsid w:val="00714AFC"/>
    <w:rsid w:val="00720519"/>
    <w:rsid w:val="007230EC"/>
    <w:rsid w:val="007241F8"/>
    <w:rsid w:val="00724AA0"/>
    <w:rsid w:val="00726261"/>
    <w:rsid w:val="00742DE0"/>
    <w:rsid w:val="0074459E"/>
    <w:rsid w:val="00745D48"/>
    <w:rsid w:val="00745EFE"/>
    <w:rsid w:val="00755FAD"/>
    <w:rsid w:val="00763929"/>
    <w:rsid w:val="00766497"/>
    <w:rsid w:val="0077013D"/>
    <w:rsid w:val="0077574D"/>
    <w:rsid w:val="00777EA6"/>
    <w:rsid w:val="00777FA9"/>
    <w:rsid w:val="0078138E"/>
    <w:rsid w:val="007814E3"/>
    <w:rsid w:val="00781C16"/>
    <w:rsid w:val="007957CB"/>
    <w:rsid w:val="007A3D75"/>
    <w:rsid w:val="007A4C9D"/>
    <w:rsid w:val="007B4229"/>
    <w:rsid w:val="007B4CD8"/>
    <w:rsid w:val="007B4FEC"/>
    <w:rsid w:val="007C0C49"/>
    <w:rsid w:val="007C2520"/>
    <w:rsid w:val="007C5E49"/>
    <w:rsid w:val="007C6C7F"/>
    <w:rsid w:val="007E1F01"/>
    <w:rsid w:val="00800424"/>
    <w:rsid w:val="00806066"/>
    <w:rsid w:val="008104DD"/>
    <w:rsid w:val="00810A4F"/>
    <w:rsid w:val="008237AC"/>
    <w:rsid w:val="00823A3C"/>
    <w:rsid w:val="0082539D"/>
    <w:rsid w:val="00831B51"/>
    <w:rsid w:val="00840A6D"/>
    <w:rsid w:val="00840BEE"/>
    <w:rsid w:val="00842E23"/>
    <w:rsid w:val="00843280"/>
    <w:rsid w:val="00844092"/>
    <w:rsid w:val="00847AAB"/>
    <w:rsid w:val="00851D0E"/>
    <w:rsid w:val="00855E6D"/>
    <w:rsid w:val="00862E1F"/>
    <w:rsid w:val="00877D1D"/>
    <w:rsid w:val="00893CA2"/>
    <w:rsid w:val="00895113"/>
    <w:rsid w:val="00895B25"/>
    <w:rsid w:val="008A0C3A"/>
    <w:rsid w:val="008A142E"/>
    <w:rsid w:val="008A2FB8"/>
    <w:rsid w:val="008A45CE"/>
    <w:rsid w:val="008A4965"/>
    <w:rsid w:val="008A6BD4"/>
    <w:rsid w:val="008B0773"/>
    <w:rsid w:val="008B1ABB"/>
    <w:rsid w:val="008B250B"/>
    <w:rsid w:val="008C0D24"/>
    <w:rsid w:val="008C13EE"/>
    <w:rsid w:val="008C39E8"/>
    <w:rsid w:val="008D0A19"/>
    <w:rsid w:val="008D1C58"/>
    <w:rsid w:val="008D466D"/>
    <w:rsid w:val="008D5649"/>
    <w:rsid w:val="008D63EF"/>
    <w:rsid w:val="008D7097"/>
    <w:rsid w:val="008E15FE"/>
    <w:rsid w:val="008E420E"/>
    <w:rsid w:val="008F3C36"/>
    <w:rsid w:val="008F4241"/>
    <w:rsid w:val="00903888"/>
    <w:rsid w:val="00905B3E"/>
    <w:rsid w:val="00905F2B"/>
    <w:rsid w:val="00907FAA"/>
    <w:rsid w:val="00923B1A"/>
    <w:rsid w:val="00923D88"/>
    <w:rsid w:val="009244A0"/>
    <w:rsid w:val="00930156"/>
    <w:rsid w:val="0093197C"/>
    <w:rsid w:val="00933675"/>
    <w:rsid w:val="00941B55"/>
    <w:rsid w:val="00944F1B"/>
    <w:rsid w:val="0094692A"/>
    <w:rsid w:val="00951EC2"/>
    <w:rsid w:val="0095314C"/>
    <w:rsid w:val="0095434D"/>
    <w:rsid w:val="0095442B"/>
    <w:rsid w:val="00957208"/>
    <w:rsid w:val="00957516"/>
    <w:rsid w:val="00960A97"/>
    <w:rsid w:val="00962804"/>
    <w:rsid w:val="0096799D"/>
    <w:rsid w:val="00971542"/>
    <w:rsid w:val="00973771"/>
    <w:rsid w:val="00974273"/>
    <w:rsid w:val="00977E9F"/>
    <w:rsid w:val="00977F67"/>
    <w:rsid w:val="00981209"/>
    <w:rsid w:val="00984358"/>
    <w:rsid w:val="009A070B"/>
    <w:rsid w:val="009A394D"/>
    <w:rsid w:val="009A54E7"/>
    <w:rsid w:val="009A6BB8"/>
    <w:rsid w:val="009A6F12"/>
    <w:rsid w:val="009B47FD"/>
    <w:rsid w:val="009B53A2"/>
    <w:rsid w:val="009B587C"/>
    <w:rsid w:val="009C375C"/>
    <w:rsid w:val="009C5FA0"/>
    <w:rsid w:val="009D18E7"/>
    <w:rsid w:val="009D1D5D"/>
    <w:rsid w:val="009D37A1"/>
    <w:rsid w:val="009D4476"/>
    <w:rsid w:val="009D4563"/>
    <w:rsid w:val="009E31BA"/>
    <w:rsid w:val="009E6D39"/>
    <w:rsid w:val="009F3B04"/>
    <w:rsid w:val="009F55B6"/>
    <w:rsid w:val="009F750A"/>
    <w:rsid w:val="00A068BE"/>
    <w:rsid w:val="00A10014"/>
    <w:rsid w:val="00A1255D"/>
    <w:rsid w:val="00A14E42"/>
    <w:rsid w:val="00A215B1"/>
    <w:rsid w:val="00A221CD"/>
    <w:rsid w:val="00A23F93"/>
    <w:rsid w:val="00A25935"/>
    <w:rsid w:val="00A32DE7"/>
    <w:rsid w:val="00A32E6A"/>
    <w:rsid w:val="00A33296"/>
    <w:rsid w:val="00A34A8D"/>
    <w:rsid w:val="00A369B4"/>
    <w:rsid w:val="00A4766D"/>
    <w:rsid w:val="00A505D3"/>
    <w:rsid w:val="00A5199E"/>
    <w:rsid w:val="00A546B8"/>
    <w:rsid w:val="00A54C53"/>
    <w:rsid w:val="00A552E7"/>
    <w:rsid w:val="00A67E94"/>
    <w:rsid w:val="00A72C0E"/>
    <w:rsid w:val="00A7403A"/>
    <w:rsid w:val="00A75A16"/>
    <w:rsid w:val="00A814EA"/>
    <w:rsid w:val="00A82240"/>
    <w:rsid w:val="00A86A6C"/>
    <w:rsid w:val="00A90A26"/>
    <w:rsid w:val="00A90B94"/>
    <w:rsid w:val="00A90DAF"/>
    <w:rsid w:val="00AA12F7"/>
    <w:rsid w:val="00AA2659"/>
    <w:rsid w:val="00AB08A6"/>
    <w:rsid w:val="00AB0D6A"/>
    <w:rsid w:val="00AB6CE6"/>
    <w:rsid w:val="00AD6C26"/>
    <w:rsid w:val="00AE0F90"/>
    <w:rsid w:val="00AF4521"/>
    <w:rsid w:val="00B0167E"/>
    <w:rsid w:val="00B02CEB"/>
    <w:rsid w:val="00B0519E"/>
    <w:rsid w:val="00B06256"/>
    <w:rsid w:val="00B07501"/>
    <w:rsid w:val="00B15E9A"/>
    <w:rsid w:val="00B17D85"/>
    <w:rsid w:val="00B24ED0"/>
    <w:rsid w:val="00B27BEC"/>
    <w:rsid w:val="00B41EDF"/>
    <w:rsid w:val="00B44364"/>
    <w:rsid w:val="00B526CA"/>
    <w:rsid w:val="00B66687"/>
    <w:rsid w:val="00B739E2"/>
    <w:rsid w:val="00B76710"/>
    <w:rsid w:val="00B769F1"/>
    <w:rsid w:val="00B87830"/>
    <w:rsid w:val="00B87E44"/>
    <w:rsid w:val="00B93B8A"/>
    <w:rsid w:val="00B95A1F"/>
    <w:rsid w:val="00B9680C"/>
    <w:rsid w:val="00BA580C"/>
    <w:rsid w:val="00BA5FC0"/>
    <w:rsid w:val="00BA67F6"/>
    <w:rsid w:val="00BA7E6B"/>
    <w:rsid w:val="00BB0D90"/>
    <w:rsid w:val="00BB30FC"/>
    <w:rsid w:val="00BB753B"/>
    <w:rsid w:val="00BC0FBC"/>
    <w:rsid w:val="00BC25EE"/>
    <w:rsid w:val="00BC3D5C"/>
    <w:rsid w:val="00BC3F5C"/>
    <w:rsid w:val="00BC6F97"/>
    <w:rsid w:val="00BD39B2"/>
    <w:rsid w:val="00BE17F7"/>
    <w:rsid w:val="00BE3936"/>
    <w:rsid w:val="00BE3EAD"/>
    <w:rsid w:val="00BE4137"/>
    <w:rsid w:val="00BE78B2"/>
    <w:rsid w:val="00BF1E30"/>
    <w:rsid w:val="00BF359A"/>
    <w:rsid w:val="00BF51BA"/>
    <w:rsid w:val="00BF6A11"/>
    <w:rsid w:val="00BF70B1"/>
    <w:rsid w:val="00C00ED1"/>
    <w:rsid w:val="00C03AA4"/>
    <w:rsid w:val="00C03DF7"/>
    <w:rsid w:val="00C0570F"/>
    <w:rsid w:val="00C120D6"/>
    <w:rsid w:val="00C12929"/>
    <w:rsid w:val="00C15265"/>
    <w:rsid w:val="00C1545C"/>
    <w:rsid w:val="00C1604E"/>
    <w:rsid w:val="00C16139"/>
    <w:rsid w:val="00C17F4E"/>
    <w:rsid w:val="00C36ABD"/>
    <w:rsid w:val="00C37574"/>
    <w:rsid w:val="00C37955"/>
    <w:rsid w:val="00C46715"/>
    <w:rsid w:val="00C47252"/>
    <w:rsid w:val="00C51B8E"/>
    <w:rsid w:val="00C53DEB"/>
    <w:rsid w:val="00C6606A"/>
    <w:rsid w:val="00C70584"/>
    <w:rsid w:val="00C70F6C"/>
    <w:rsid w:val="00C77582"/>
    <w:rsid w:val="00C77CEF"/>
    <w:rsid w:val="00C8391F"/>
    <w:rsid w:val="00C859C4"/>
    <w:rsid w:val="00C90C52"/>
    <w:rsid w:val="00CA1163"/>
    <w:rsid w:val="00CA277E"/>
    <w:rsid w:val="00CB19CA"/>
    <w:rsid w:val="00CB4A89"/>
    <w:rsid w:val="00CB5CB6"/>
    <w:rsid w:val="00CC67C3"/>
    <w:rsid w:val="00CD0330"/>
    <w:rsid w:val="00CD7825"/>
    <w:rsid w:val="00CE11E4"/>
    <w:rsid w:val="00CF1587"/>
    <w:rsid w:val="00CF20CF"/>
    <w:rsid w:val="00D02E43"/>
    <w:rsid w:val="00D038F8"/>
    <w:rsid w:val="00D03FDA"/>
    <w:rsid w:val="00D046D3"/>
    <w:rsid w:val="00D15993"/>
    <w:rsid w:val="00D24B96"/>
    <w:rsid w:val="00D2538E"/>
    <w:rsid w:val="00D253B4"/>
    <w:rsid w:val="00D355B0"/>
    <w:rsid w:val="00D35C2B"/>
    <w:rsid w:val="00D363B1"/>
    <w:rsid w:val="00D41640"/>
    <w:rsid w:val="00D43074"/>
    <w:rsid w:val="00D45B6C"/>
    <w:rsid w:val="00D50C20"/>
    <w:rsid w:val="00D5179E"/>
    <w:rsid w:val="00D55B17"/>
    <w:rsid w:val="00D606CD"/>
    <w:rsid w:val="00D661FD"/>
    <w:rsid w:val="00D72570"/>
    <w:rsid w:val="00D81198"/>
    <w:rsid w:val="00D83443"/>
    <w:rsid w:val="00D85020"/>
    <w:rsid w:val="00D854BA"/>
    <w:rsid w:val="00D94A1B"/>
    <w:rsid w:val="00D97253"/>
    <w:rsid w:val="00DA121B"/>
    <w:rsid w:val="00DA1422"/>
    <w:rsid w:val="00DB4E89"/>
    <w:rsid w:val="00DD1BD6"/>
    <w:rsid w:val="00DD2EA3"/>
    <w:rsid w:val="00DD4313"/>
    <w:rsid w:val="00DD486D"/>
    <w:rsid w:val="00DE02FC"/>
    <w:rsid w:val="00DE0893"/>
    <w:rsid w:val="00DE134E"/>
    <w:rsid w:val="00DF76E1"/>
    <w:rsid w:val="00E01C50"/>
    <w:rsid w:val="00E01DF3"/>
    <w:rsid w:val="00E04ABD"/>
    <w:rsid w:val="00E06A75"/>
    <w:rsid w:val="00E14DFB"/>
    <w:rsid w:val="00E14E08"/>
    <w:rsid w:val="00E16DE7"/>
    <w:rsid w:val="00E231D5"/>
    <w:rsid w:val="00E23C5C"/>
    <w:rsid w:val="00E24111"/>
    <w:rsid w:val="00E27331"/>
    <w:rsid w:val="00E30209"/>
    <w:rsid w:val="00E40209"/>
    <w:rsid w:val="00E41018"/>
    <w:rsid w:val="00E416AA"/>
    <w:rsid w:val="00E45D44"/>
    <w:rsid w:val="00E508B0"/>
    <w:rsid w:val="00E607E2"/>
    <w:rsid w:val="00E60FB6"/>
    <w:rsid w:val="00E6504F"/>
    <w:rsid w:val="00E72550"/>
    <w:rsid w:val="00E72F59"/>
    <w:rsid w:val="00E754F9"/>
    <w:rsid w:val="00E76DEC"/>
    <w:rsid w:val="00E77935"/>
    <w:rsid w:val="00E8611F"/>
    <w:rsid w:val="00E902EA"/>
    <w:rsid w:val="00E91DD2"/>
    <w:rsid w:val="00E95A38"/>
    <w:rsid w:val="00E95DF8"/>
    <w:rsid w:val="00E96A00"/>
    <w:rsid w:val="00EA3039"/>
    <w:rsid w:val="00EA3771"/>
    <w:rsid w:val="00EB163A"/>
    <w:rsid w:val="00EB325B"/>
    <w:rsid w:val="00EB6E5D"/>
    <w:rsid w:val="00EC2C78"/>
    <w:rsid w:val="00EC3F35"/>
    <w:rsid w:val="00ED15ED"/>
    <w:rsid w:val="00ED1F7F"/>
    <w:rsid w:val="00EE0011"/>
    <w:rsid w:val="00EE00B8"/>
    <w:rsid w:val="00EE00E7"/>
    <w:rsid w:val="00EF0665"/>
    <w:rsid w:val="00EF0724"/>
    <w:rsid w:val="00EF5AFA"/>
    <w:rsid w:val="00F00F6D"/>
    <w:rsid w:val="00F061F3"/>
    <w:rsid w:val="00F0701E"/>
    <w:rsid w:val="00F15A34"/>
    <w:rsid w:val="00F20D8F"/>
    <w:rsid w:val="00F23D0B"/>
    <w:rsid w:val="00F2531A"/>
    <w:rsid w:val="00F270C6"/>
    <w:rsid w:val="00F31607"/>
    <w:rsid w:val="00F32C10"/>
    <w:rsid w:val="00F34F8E"/>
    <w:rsid w:val="00F54413"/>
    <w:rsid w:val="00F55CDF"/>
    <w:rsid w:val="00F60C13"/>
    <w:rsid w:val="00F6329D"/>
    <w:rsid w:val="00F63536"/>
    <w:rsid w:val="00F64975"/>
    <w:rsid w:val="00F657BD"/>
    <w:rsid w:val="00F71E69"/>
    <w:rsid w:val="00F73C94"/>
    <w:rsid w:val="00F73ECE"/>
    <w:rsid w:val="00F75034"/>
    <w:rsid w:val="00F7643F"/>
    <w:rsid w:val="00F87883"/>
    <w:rsid w:val="00F92735"/>
    <w:rsid w:val="00F95245"/>
    <w:rsid w:val="00F95F78"/>
    <w:rsid w:val="00FA04D1"/>
    <w:rsid w:val="00FA1360"/>
    <w:rsid w:val="00FA5BA5"/>
    <w:rsid w:val="00FA7D98"/>
    <w:rsid w:val="00FB062D"/>
    <w:rsid w:val="00FB1F1E"/>
    <w:rsid w:val="00FB2FF3"/>
    <w:rsid w:val="00FB4A6E"/>
    <w:rsid w:val="00FB5DCE"/>
    <w:rsid w:val="00FC0FF7"/>
    <w:rsid w:val="00FC268D"/>
    <w:rsid w:val="00FC503C"/>
    <w:rsid w:val="00FC74BE"/>
    <w:rsid w:val="00FD0476"/>
    <w:rsid w:val="00FD279F"/>
    <w:rsid w:val="00FF31D5"/>
    <w:rsid w:val="00FF3255"/>
    <w:rsid w:val="00FF34A7"/>
    <w:rsid w:val="00FF7C4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AF592-07ED-4FA1-A597-708C12D4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C26"/>
  </w:style>
  <w:style w:type="paragraph" w:styleId="Heading3">
    <w:name w:val="heading 3"/>
    <w:basedOn w:val="Normal"/>
    <w:link w:val="Heading3Char"/>
    <w:uiPriority w:val="9"/>
    <w:qFormat/>
    <w:rsid w:val="00C03DF7"/>
    <w:pPr>
      <w:spacing w:before="100" w:beforeAutospacing="1" w:after="100" w:afterAutospacing="1" w:line="240" w:lineRule="auto"/>
      <w:outlineLvl w:val="2"/>
    </w:pPr>
    <w:rPr>
      <w:rFonts w:ascii="Times New Roman" w:eastAsia="Times New Roman" w:hAnsi="Times New Roman" w:cs="Times New Roman"/>
      <w:b/>
      <w:bCs/>
      <w:sz w:val="27"/>
      <w:szCs w:val="27"/>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3D5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C3D5C"/>
    <w:pPr>
      <w:keepLines/>
      <w:spacing w:before="100" w:beforeAutospacing="1" w:after="100" w:afterAutospacing="1" w:line="240" w:lineRule="auto"/>
      <w:contextualSpacing/>
    </w:pPr>
    <w:rPr>
      <w:rFonts w:ascii="Times New Roman" w:hAnsi="Times New Roman"/>
      <w:sz w:val="24"/>
      <w:lang w:val="en-US"/>
    </w:rPr>
  </w:style>
  <w:style w:type="paragraph" w:styleId="NormalWeb">
    <w:name w:val="Normal (Web)"/>
    <w:basedOn w:val="Normal"/>
    <w:uiPriority w:val="99"/>
    <w:unhideWhenUsed/>
    <w:rsid w:val="00B93B8A"/>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ListParagraph">
    <w:name w:val="List Paragraph"/>
    <w:basedOn w:val="Normal"/>
    <w:uiPriority w:val="34"/>
    <w:qFormat/>
    <w:rsid w:val="005F0457"/>
    <w:pPr>
      <w:ind w:left="720"/>
      <w:contextualSpacing/>
    </w:pPr>
  </w:style>
  <w:style w:type="character" w:customStyle="1" w:styleId="Heading3Char">
    <w:name w:val="Heading 3 Char"/>
    <w:basedOn w:val="DefaultParagraphFont"/>
    <w:link w:val="Heading3"/>
    <w:uiPriority w:val="9"/>
    <w:rsid w:val="00C03DF7"/>
    <w:rPr>
      <w:rFonts w:ascii="Times New Roman" w:eastAsia="Times New Roman" w:hAnsi="Times New Roman" w:cs="Times New Roman"/>
      <w:b/>
      <w:bCs/>
      <w:sz w:val="27"/>
      <w:szCs w:val="27"/>
      <w:lang w:eastAsia="en-ZW"/>
    </w:rPr>
  </w:style>
  <w:style w:type="paragraph" w:styleId="Header">
    <w:name w:val="header"/>
    <w:basedOn w:val="Normal"/>
    <w:link w:val="HeaderChar"/>
    <w:uiPriority w:val="99"/>
    <w:unhideWhenUsed/>
    <w:rsid w:val="00656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372"/>
  </w:style>
  <w:style w:type="paragraph" w:styleId="Footer">
    <w:name w:val="footer"/>
    <w:basedOn w:val="Normal"/>
    <w:link w:val="FooterChar"/>
    <w:uiPriority w:val="99"/>
    <w:unhideWhenUsed/>
    <w:rsid w:val="00656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372"/>
  </w:style>
  <w:style w:type="paragraph" w:styleId="BalloonText">
    <w:name w:val="Balloon Text"/>
    <w:basedOn w:val="Normal"/>
    <w:link w:val="BalloonTextChar"/>
    <w:uiPriority w:val="99"/>
    <w:semiHidden/>
    <w:unhideWhenUsed/>
    <w:rsid w:val="0085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8729">
      <w:bodyDiv w:val="1"/>
      <w:marLeft w:val="0"/>
      <w:marRight w:val="0"/>
      <w:marTop w:val="0"/>
      <w:marBottom w:val="0"/>
      <w:divBdr>
        <w:top w:val="none" w:sz="0" w:space="0" w:color="auto"/>
        <w:left w:val="none" w:sz="0" w:space="0" w:color="auto"/>
        <w:bottom w:val="none" w:sz="0" w:space="0" w:color="auto"/>
        <w:right w:val="none" w:sz="0" w:space="0" w:color="auto"/>
      </w:divBdr>
    </w:div>
    <w:div w:id="312754287">
      <w:bodyDiv w:val="1"/>
      <w:marLeft w:val="0"/>
      <w:marRight w:val="0"/>
      <w:marTop w:val="0"/>
      <w:marBottom w:val="0"/>
      <w:divBdr>
        <w:top w:val="none" w:sz="0" w:space="0" w:color="auto"/>
        <w:left w:val="none" w:sz="0" w:space="0" w:color="auto"/>
        <w:bottom w:val="none" w:sz="0" w:space="0" w:color="auto"/>
        <w:right w:val="none" w:sz="0" w:space="0" w:color="auto"/>
      </w:divBdr>
    </w:div>
    <w:div w:id="403718785">
      <w:bodyDiv w:val="1"/>
      <w:marLeft w:val="0"/>
      <w:marRight w:val="0"/>
      <w:marTop w:val="0"/>
      <w:marBottom w:val="0"/>
      <w:divBdr>
        <w:top w:val="none" w:sz="0" w:space="0" w:color="auto"/>
        <w:left w:val="none" w:sz="0" w:space="0" w:color="auto"/>
        <w:bottom w:val="none" w:sz="0" w:space="0" w:color="auto"/>
        <w:right w:val="none" w:sz="0" w:space="0" w:color="auto"/>
      </w:divBdr>
    </w:div>
    <w:div w:id="611714577">
      <w:bodyDiv w:val="1"/>
      <w:marLeft w:val="0"/>
      <w:marRight w:val="0"/>
      <w:marTop w:val="0"/>
      <w:marBottom w:val="0"/>
      <w:divBdr>
        <w:top w:val="none" w:sz="0" w:space="0" w:color="auto"/>
        <w:left w:val="none" w:sz="0" w:space="0" w:color="auto"/>
        <w:bottom w:val="none" w:sz="0" w:space="0" w:color="auto"/>
        <w:right w:val="none" w:sz="0" w:space="0" w:color="auto"/>
      </w:divBdr>
    </w:div>
    <w:div w:id="150747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22</Pages>
  <Words>7212</Words>
  <Characters>41110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USR</cp:lastModifiedBy>
  <cp:revision>31</cp:revision>
  <cp:lastPrinted>2022-03-28T12:37:00Z</cp:lastPrinted>
  <dcterms:created xsi:type="dcterms:W3CDTF">2022-03-17T05:53:00Z</dcterms:created>
  <dcterms:modified xsi:type="dcterms:W3CDTF">2022-03-28T12:55:00Z</dcterms:modified>
</cp:coreProperties>
</file>