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0433" w14:textId="5D52FA4A" w:rsidR="00B02DAD" w:rsidRPr="005668A6" w:rsidRDefault="005668A6" w:rsidP="0098735A">
      <w:pPr>
        <w:tabs>
          <w:tab w:val="left" w:pos="6510"/>
        </w:tabs>
        <w:spacing w:after="0" w:line="240" w:lineRule="auto"/>
        <w:rPr>
          <w:rFonts w:ascii="Times New Roman" w:hAnsi="Times New Roman" w:cs="Times New Roman"/>
          <w:sz w:val="24"/>
          <w:szCs w:val="24"/>
        </w:rPr>
      </w:pPr>
      <w:r w:rsidRPr="005668A6">
        <w:rPr>
          <w:rFonts w:ascii="Times New Roman" w:hAnsi="Times New Roman" w:cs="Times New Roman"/>
          <w:sz w:val="24"/>
          <w:szCs w:val="24"/>
        </w:rPr>
        <w:t xml:space="preserve">JOHN MADA </w:t>
      </w:r>
      <w:bookmarkStart w:id="0" w:name="_GoBack"/>
      <w:bookmarkEnd w:id="0"/>
    </w:p>
    <w:p w14:paraId="43F414D5" w14:textId="77777777" w:rsidR="005668A6" w:rsidRPr="005668A6" w:rsidRDefault="002E0522" w:rsidP="005668A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05D01669" w14:textId="77777777" w:rsidR="005668A6" w:rsidRDefault="005668A6" w:rsidP="005668A6">
      <w:pPr>
        <w:spacing w:after="0" w:line="240" w:lineRule="auto"/>
        <w:rPr>
          <w:rFonts w:ascii="Times New Roman" w:hAnsi="Times New Roman" w:cs="Times New Roman"/>
          <w:sz w:val="24"/>
          <w:szCs w:val="24"/>
        </w:rPr>
      </w:pPr>
      <w:r w:rsidRPr="005668A6">
        <w:rPr>
          <w:rFonts w:ascii="Times New Roman" w:hAnsi="Times New Roman" w:cs="Times New Roman"/>
          <w:sz w:val="24"/>
          <w:szCs w:val="24"/>
        </w:rPr>
        <w:t xml:space="preserve">THE STATE </w:t>
      </w:r>
    </w:p>
    <w:p w14:paraId="1AF86442" w14:textId="5358C904" w:rsidR="005668A6" w:rsidRDefault="005668A6" w:rsidP="005668A6">
      <w:pPr>
        <w:spacing w:after="0" w:line="240" w:lineRule="auto"/>
        <w:rPr>
          <w:rFonts w:ascii="Times New Roman" w:hAnsi="Times New Roman" w:cs="Times New Roman"/>
          <w:sz w:val="24"/>
          <w:szCs w:val="24"/>
        </w:rPr>
      </w:pPr>
    </w:p>
    <w:p w14:paraId="10247A05" w14:textId="77777777" w:rsidR="0098735A" w:rsidRDefault="0098735A" w:rsidP="005668A6">
      <w:pPr>
        <w:spacing w:after="0" w:line="240" w:lineRule="auto"/>
        <w:rPr>
          <w:rFonts w:ascii="Times New Roman" w:hAnsi="Times New Roman" w:cs="Times New Roman"/>
          <w:sz w:val="24"/>
          <w:szCs w:val="24"/>
        </w:rPr>
      </w:pPr>
    </w:p>
    <w:p w14:paraId="462AEE99" w14:textId="77777777" w:rsidR="005668A6" w:rsidRDefault="005668A6" w:rsidP="005668A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78104D61" w14:textId="422811E9" w:rsidR="005668A6" w:rsidRDefault="005668A6" w:rsidP="005668A6">
      <w:pPr>
        <w:spacing w:after="0" w:line="240" w:lineRule="auto"/>
        <w:rPr>
          <w:rFonts w:ascii="Times New Roman" w:hAnsi="Times New Roman" w:cs="Times New Roman"/>
          <w:sz w:val="24"/>
          <w:szCs w:val="24"/>
        </w:rPr>
      </w:pPr>
      <w:r>
        <w:rPr>
          <w:rFonts w:ascii="Times New Roman" w:hAnsi="Times New Roman" w:cs="Times New Roman"/>
          <w:sz w:val="24"/>
          <w:szCs w:val="24"/>
        </w:rPr>
        <w:t>BACHI</w:t>
      </w:r>
      <w:r w:rsidR="004E113B">
        <w:rPr>
          <w:rFonts w:ascii="Times New Roman" w:hAnsi="Times New Roman" w:cs="Times New Roman"/>
          <w:sz w:val="24"/>
          <w:szCs w:val="24"/>
        </w:rPr>
        <w:t xml:space="preserve"> </w:t>
      </w:r>
      <w:r>
        <w:rPr>
          <w:rFonts w:ascii="Times New Roman" w:hAnsi="Times New Roman" w:cs="Times New Roman"/>
          <w:sz w:val="24"/>
          <w:szCs w:val="24"/>
        </w:rPr>
        <w:t>–MZAWAZI</w:t>
      </w:r>
    </w:p>
    <w:p w14:paraId="24756E5D" w14:textId="6269C3F1" w:rsidR="005668A6" w:rsidRDefault="005668A6" w:rsidP="005668A6">
      <w:pPr>
        <w:spacing w:after="0" w:line="240" w:lineRule="auto"/>
        <w:rPr>
          <w:rFonts w:ascii="Times New Roman" w:hAnsi="Times New Roman" w:cs="Times New Roman"/>
          <w:sz w:val="24"/>
          <w:szCs w:val="24"/>
        </w:rPr>
      </w:pPr>
      <w:r>
        <w:rPr>
          <w:rFonts w:ascii="Times New Roman" w:hAnsi="Times New Roman" w:cs="Times New Roman"/>
          <w:sz w:val="24"/>
          <w:szCs w:val="24"/>
        </w:rPr>
        <w:t>CHINHOYI, 6 October 2022</w:t>
      </w:r>
    </w:p>
    <w:p w14:paraId="48179D75" w14:textId="77777777" w:rsidR="005668A6" w:rsidRDefault="005668A6" w:rsidP="005668A6">
      <w:pPr>
        <w:spacing w:after="0" w:line="240" w:lineRule="auto"/>
        <w:rPr>
          <w:rFonts w:ascii="Times New Roman" w:hAnsi="Times New Roman" w:cs="Times New Roman"/>
          <w:sz w:val="24"/>
          <w:szCs w:val="24"/>
        </w:rPr>
      </w:pPr>
    </w:p>
    <w:p w14:paraId="4D0069C5" w14:textId="77777777" w:rsidR="005668A6" w:rsidRDefault="005668A6" w:rsidP="005668A6">
      <w:pPr>
        <w:spacing w:after="0" w:line="240" w:lineRule="auto"/>
        <w:rPr>
          <w:rFonts w:ascii="Times New Roman" w:hAnsi="Times New Roman" w:cs="Times New Roman"/>
          <w:sz w:val="24"/>
          <w:szCs w:val="24"/>
        </w:rPr>
      </w:pPr>
    </w:p>
    <w:p w14:paraId="23E6835C" w14:textId="77777777" w:rsidR="005668A6" w:rsidRDefault="005668A6" w:rsidP="005668A6">
      <w:pPr>
        <w:spacing w:after="0" w:line="240" w:lineRule="auto"/>
        <w:rPr>
          <w:rFonts w:ascii="Times New Roman" w:hAnsi="Times New Roman" w:cs="Times New Roman"/>
          <w:b/>
          <w:sz w:val="24"/>
          <w:szCs w:val="24"/>
        </w:rPr>
      </w:pPr>
      <w:r w:rsidRPr="005668A6">
        <w:rPr>
          <w:rFonts w:ascii="Times New Roman" w:hAnsi="Times New Roman" w:cs="Times New Roman"/>
          <w:b/>
          <w:sz w:val="24"/>
          <w:szCs w:val="24"/>
        </w:rPr>
        <w:t xml:space="preserve">Opposed Bail Application </w:t>
      </w:r>
    </w:p>
    <w:p w14:paraId="5D4A1D43" w14:textId="0E8EE240" w:rsidR="005668A6" w:rsidRDefault="005668A6" w:rsidP="005668A6">
      <w:pPr>
        <w:spacing w:after="0" w:line="240" w:lineRule="auto"/>
        <w:rPr>
          <w:rFonts w:ascii="Times New Roman" w:hAnsi="Times New Roman" w:cs="Times New Roman"/>
          <w:b/>
          <w:sz w:val="24"/>
          <w:szCs w:val="24"/>
        </w:rPr>
      </w:pPr>
    </w:p>
    <w:p w14:paraId="1A8A61BB" w14:textId="77777777" w:rsidR="0098735A" w:rsidRDefault="0098735A" w:rsidP="005668A6">
      <w:pPr>
        <w:spacing w:after="0" w:line="240" w:lineRule="auto"/>
        <w:rPr>
          <w:rFonts w:ascii="Times New Roman" w:hAnsi="Times New Roman" w:cs="Times New Roman"/>
          <w:b/>
          <w:sz w:val="24"/>
          <w:szCs w:val="24"/>
        </w:rPr>
      </w:pPr>
    </w:p>
    <w:p w14:paraId="7F51800F" w14:textId="49D40A6A" w:rsidR="005668A6" w:rsidRDefault="005668A6" w:rsidP="005668A6">
      <w:pPr>
        <w:spacing w:after="0" w:line="240" w:lineRule="auto"/>
        <w:rPr>
          <w:rFonts w:ascii="Times New Roman" w:hAnsi="Times New Roman" w:cs="Times New Roman"/>
          <w:sz w:val="24"/>
          <w:szCs w:val="24"/>
        </w:rPr>
      </w:pPr>
      <w:r w:rsidRPr="005668A6">
        <w:rPr>
          <w:rFonts w:ascii="Times New Roman" w:hAnsi="Times New Roman" w:cs="Times New Roman"/>
          <w:i/>
          <w:sz w:val="24"/>
          <w:szCs w:val="24"/>
        </w:rPr>
        <w:t xml:space="preserve">M </w:t>
      </w:r>
      <w:proofErr w:type="spellStart"/>
      <w:r w:rsidRPr="005668A6">
        <w:rPr>
          <w:rFonts w:ascii="Times New Roman" w:hAnsi="Times New Roman" w:cs="Times New Roman"/>
          <w:i/>
          <w:sz w:val="24"/>
          <w:szCs w:val="24"/>
        </w:rPr>
        <w:t>Muchini</w:t>
      </w:r>
      <w:proofErr w:type="spellEnd"/>
      <w:r>
        <w:rPr>
          <w:rFonts w:ascii="Times New Roman" w:hAnsi="Times New Roman" w:cs="Times New Roman"/>
          <w:i/>
          <w:sz w:val="24"/>
          <w:szCs w:val="24"/>
        </w:rPr>
        <w:t>,</w:t>
      </w:r>
      <w:r w:rsidRPr="005668A6">
        <w:rPr>
          <w:rFonts w:ascii="Times New Roman" w:hAnsi="Times New Roman" w:cs="Times New Roman"/>
          <w:sz w:val="24"/>
          <w:szCs w:val="24"/>
        </w:rPr>
        <w:t xml:space="preserve"> for the appellant</w:t>
      </w:r>
    </w:p>
    <w:p w14:paraId="74AAAECA" w14:textId="66A06949" w:rsidR="005668A6" w:rsidRDefault="003F7793" w:rsidP="005668A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H </w:t>
      </w:r>
      <w:proofErr w:type="spellStart"/>
      <w:r>
        <w:rPr>
          <w:rFonts w:ascii="Times New Roman" w:hAnsi="Times New Roman" w:cs="Times New Roman"/>
          <w:i/>
          <w:sz w:val="24"/>
          <w:szCs w:val="24"/>
        </w:rPr>
        <w:t>Maromo</w:t>
      </w:r>
      <w:proofErr w:type="spellEnd"/>
      <w:r w:rsidR="005668A6">
        <w:rPr>
          <w:rFonts w:ascii="Times New Roman" w:hAnsi="Times New Roman" w:cs="Times New Roman"/>
          <w:sz w:val="24"/>
          <w:szCs w:val="24"/>
        </w:rPr>
        <w:t xml:space="preserve">, for the respondent </w:t>
      </w:r>
    </w:p>
    <w:p w14:paraId="53007896" w14:textId="77777777" w:rsidR="005668A6" w:rsidRDefault="005668A6" w:rsidP="005668A6">
      <w:pPr>
        <w:spacing w:after="0" w:line="240" w:lineRule="auto"/>
        <w:rPr>
          <w:rFonts w:ascii="Times New Roman" w:hAnsi="Times New Roman" w:cs="Times New Roman"/>
          <w:sz w:val="24"/>
          <w:szCs w:val="24"/>
        </w:rPr>
      </w:pPr>
    </w:p>
    <w:p w14:paraId="541F0069" w14:textId="77777777" w:rsidR="005668A6" w:rsidRDefault="005668A6" w:rsidP="005668A6">
      <w:pPr>
        <w:spacing w:after="0" w:line="240" w:lineRule="auto"/>
        <w:rPr>
          <w:rFonts w:ascii="Times New Roman" w:hAnsi="Times New Roman" w:cs="Times New Roman"/>
          <w:sz w:val="24"/>
          <w:szCs w:val="24"/>
        </w:rPr>
      </w:pPr>
    </w:p>
    <w:p w14:paraId="445FA7E4" w14:textId="5EB6D47E" w:rsidR="0024170F" w:rsidRPr="0098735A" w:rsidRDefault="005668A6" w:rsidP="0098735A">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b/>
          <w:sz w:val="24"/>
          <w:szCs w:val="24"/>
        </w:rPr>
        <w:t>BACHI MZAWAZI</w:t>
      </w:r>
      <w:r w:rsidRPr="0098735A">
        <w:rPr>
          <w:rFonts w:ascii="Times New Roman" w:hAnsi="Times New Roman" w:cs="Times New Roman"/>
          <w:sz w:val="24"/>
          <w:szCs w:val="24"/>
        </w:rPr>
        <w:t xml:space="preserve"> </w:t>
      </w:r>
      <w:r w:rsidR="00CC54AB" w:rsidRPr="0098735A">
        <w:rPr>
          <w:rFonts w:ascii="Times New Roman" w:hAnsi="Times New Roman" w:cs="Times New Roman"/>
          <w:sz w:val="24"/>
          <w:szCs w:val="24"/>
        </w:rPr>
        <w:t>J:</w:t>
      </w:r>
      <w:r w:rsidRPr="0098735A">
        <w:rPr>
          <w:rFonts w:ascii="Times New Roman" w:hAnsi="Times New Roman" w:cs="Times New Roman"/>
          <w:sz w:val="24"/>
          <w:szCs w:val="24"/>
        </w:rPr>
        <w:t xml:space="preserve"> </w:t>
      </w:r>
      <w:r w:rsidR="0098735A" w:rsidRPr="0098735A">
        <w:rPr>
          <w:rFonts w:ascii="Times New Roman" w:hAnsi="Times New Roman" w:cs="Times New Roman"/>
          <w:sz w:val="24"/>
          <w:szCs w:val="24"/>
        </w:rPr>
        <w:t xml:space="preserve">  </w:t>
      </w:r>
      <w:r w:rsidR="001A5617">
        <w:rPr>
          <w:rFonts w:ascii="Times New Roman" w:hAnsi="Times New Roman" w:cs="Times New Roman"/>
          <w:sz w:val="24"/>
          <w:szCs w:val="24"/>
        </w:rPr>
        <w:t>The a</w:t>
      </w:r>
      <w:r w:rsidR="0024170F" w:rsidRPr="0098735A">
        <w:rPr>
          <w:rFonts w:ascii="Times New Roman" w:hAnsi="Times New Roman" w:cs="Times New Roman"/>
          <w:sz w:val="24"/>
          <w:szCs w:val="24"/>
        </w:rPr>
        <w:t>pplicant</w:t>
      </w:r>
      <w:r w:rsidR="00CC54AB" w:rsidRPr="0098735A">
        <w:rPr>
          <w:rFonts w:ascii="Times New Roman" w:hAnsi="Times New Roman" w:cs="Times New Roman"/>
          <w:sz w:val="24"/>
          <w:szCs w:val="24"/>
        </w:rPr>
        <w:t xml:space="preserve"> approach</w:t>
      </w:r>
      <w:r w:rsidR="00500249" w:rsidRPr="0098735A">
        <w:rPr>
          <w:rFonts w:ascii="Times New Roman" w:hAnsi="Times New Roman" w:cs="Times New Roman"/>
          <w:sz w:val="24"/>
          <w:szCs w:val="24"/>
        </w:rPr>
        <w:t>ed</w:t>
      </w:r>
      <w:r w:rsidRPr="0098735A">
        <w:rPr>
          <w:rFonts w:ascii="Times New Roman" w:hAnsi="Times New Roman" w:cs="Times New Roman"/>
          <w:sz w:val="24"/>
          <w:szCs w:val="24"/>
        </w:rPr>
        <w:t xml:space="preserve"> this court seeking </w:t>
      </w:r>
      <w:r w:rsidR="00CC54AB" w:rsidRPr="0098735A">
        <w:rPr>
          <w:rFonts w:ascii="Times New Roman" w:hAnsi="Times New Roman" w:cs="Times New Roman"/>
          <w:sz w:val="24"/>
          <w:szCs w:val="24"/>
        </w:rPr>
        <w:t>bail pending</w:t>
      </w:r>
      <w:r w:rsidR="00584F51" w:rsidRPr="0098735A">
        <w:rPr>
          <w:rFonts w:ascii="Times New Roman" w:hAnsi="Times New Roman" w:cs="Times New Roman"/>
          <w:sz w:val="24"/>
          <w:szCs w:val="24"/>
        </w:rPr>
        <w:t xml:space="preserve"> </w:t>
      </w:r>
      <w:r w:rsidR="00500249" w:rsidRPr="0098735A">
        <w:rPr>
          <w:rFonts w:ascii="Times New Roman" w:hAnsi="Times New Roman" w:cs="Times New Roman"/>
          <w:sz w:val="24"/>
          <w:szCs w:val="24"/>
        </w:rPr>
        <w:t>a</w:t>
      </w:r>
      <w:r w:rsidR="00584F51" w:rsidRPr="0098735A">
        <w:rPr>
          <w:rFonts w:ascii="Times New Roman" w:hAnsi="Times New Roman" w:cs="Times New Roman"/>
          <w:sz w:val="24"/>
          <w:szCs w:val="24"/>
        </w:rPr>
        <w:t>ppeal</w:t>
      </w:r>
      <w:r w:rsidR="00500249" w:rsidRPr="0098735A">
        <w:rPr>
          <w:rFonts w:ascii="Times New Roman" w:hAnsi="Times New Roman" w:cs="Times New Roman"/>
          <w:sz w:val="24"/>
          <w:szCs w:val="24"/>
        </w:rPr>
        <w:t>, after noting</w:t>
      </w:r>
      <w:r w:rsidR="00CE2D24" w:rsidRPr="0098735A">
        <w:rPr>
          <w:rFonts w:ascii="Times New Roman" w:hAnsi="Times New Roman" w:cs="Times New Roman"/>
          <w:sz w:val="24"/>
          <w:szCs w:val="24"/>
        </w:rPr>
        <w:t xml:space="preserve"> an appeal against both conviction and sentence with this court. The grounds of </w:t>
      </w:r>
      <w:r w:rsidR="00500249" w:rsidRPr="0098735A">
        <w:rPr>
          <w:rFonts w:ascii="Times New Roman" w:hAnsi="Times New Roman" w:cs="Times New Roman"/>
          <w:sz w:val="24"/>
          <w:szCs w:val="24"/>
        </w:rPr>
        <w:t>appeal, which I will not</w:t>
      </w:r>
      <w:r w:rsidR="0098735A">
        <w:rPr>
          <w:rFonts w:ascii="Times New Roman" w:hAnsi="Times New Roman" w:cs="Times New Roman"/>
          <w:sz w:val="24"/>
          <w:szCs w:val="24"/>
        </w:rPr>
        <w:t>,</w:t>
      </w:r>
      <w:r w:rsidR="00500249" w:rsidRPr="0098735A">
        <w:rPr>
          <w:rFonts w:ascii="Times New Roman" w:hAnsi="Times New Roman" w:cs="Times New Roman"/>
          <w:sz w:val="24"/>
          <w:szCs w:val="24"/>
        </w:rPr>
        <w:t xml:space="preserve"> duplicate herein </w:t>
      </w:r>
      <w:r w:rsidR="0024170F" w:rsidRPr="0098735A">
        <w:rPr>
          <w:rFonts w:ascii="Times New Roman" w:hAnsi="Times New Roman" w:cs="Times New Roman"/>
          <w:sz w:val="24"/>
          <w:szCs w:val="24"/>
        </w:rPr>
        <w:t>are clearly outlined in his</w:t>
      </w:r>
      <w:r w:rsidR="00500249" w:rsidRPr="0098735A">
        <w:rPr>
          <w:rFonts w:ascii="Times New Roman" w:hAnsi="Times New Roman" w:cs="Times New Roman"/>
          <w:sz w:val="24"/>
          <w:szCs w:val="24"/>
        </w:rPr>
        <w:t xml:space="preserve"> heads of argument and</w:t>
      </w:r>
      <w:r w:rsidR="0024170F" w:rsidRPr="0098735A">
        <w:rPr>
          <w:rFonts w:ascii="Times New Roman" w:hAnsi="Times New Roman" w:cs="Times New Roman"/>
          <w:sz w:val="24"/>
          <w:szCs w:val="24"/>
        </w:rPr>
        <w:t xml:space="preserve"> statement </w:t>
      </w:r>
      <w:r w:rsidR="00500249" w:rsidRPr="0098735A">
        <w:rPr>
          <w:rFonts w:ascii="Times New Roman" w:hAnsi="Times New Roman" w:cs="Times New Roman"/>
          <w:sz w:val="24"/>
          <w:szCs w:val="24"/>
        </w:rPr>
        <w:t>in support of</w:t>
      </w:r>
      <w:r w:rsidR="0024170F" w:rsidRPr="0098735A">
        <w:rPr>
          <w:rFonts w:ascii="Times New Roman" w:hAnsi="Times New Roman" w:cs="Times New Roman"/>
          <w:sz w:val="24"/>
          <w:szCs w:val="24"/>
        </w:rPr>
        <w:t xml:space="preserve"> this application</w:t>
      </w:r>
      <w:r w:rsidR="00500249" w:rsidRPr="0098735A">
        <w:rPr>
          <w:rFonts w:ascii="Times New Roman" w:hAnsi="Times New Roman" w:cs="Times New Roman"/>
          <w:sz w:val="24"/>
          <w:szCs w:val="24"/>
        </w:rPr>
        <w:t>.</w:t>
      </w:r>
      <w:r w:rsidR="0024170F" w:rsidRPr="0098735A">
        <w:rPr>
          <w:rFonts w:ascii="Times New Roman" w:hAnsi="Times New Roman" w:cs="Times New Roman"/>
          <w:sz w:val="24"/>
          <w:szCs w:val="24"/>
        </w:rPr>
        <w:t xml:space="preserve"> </w:t>
      </w:r>
      <w:r w:rsidR="00CE2D24" w:rsidRPr="0098735A">
        <w:rPr>
          <w:rFonts w:ascii="Times New Roman" w:hAnsi="Times New Roman" w:cs="Times New Roman"/>
          <w:sz w:val="24"/>
          <w:szCs w:val="24"/>
        </w:rPr>
        <w:t xml:space="preserve"> </w:t>
      </w:r>
      <w:r w:rsidR="0024170F" w:rsidRPr="0098735A">
        <w:rPr>
          <w:rFonts w:ascii="Times New Roman" w:hAnsi="Times New Roman" w:cs="Times New Roman"/>
          <w:sz w:val="24"/>
          <w:szCs w:val="24"/>
        </w:rPr>
        <w:t xml:space="preserve"> The common thread that runs throughout his grounds of appeal against conviction is that</w:t>
      </w:r>
      <w:r w:rsidR="00500249" w:rsidRPr="0098735A">
        <w:rPr>
          <w:rFonts w:ascii="Times New Roman" w:hAnsi="Times New Roman" w:cs="Times New Roman"/>
          <w:sz w:val="24"/>
          <w:szCs w:val="24"/>
        </w:rPr>
        <w:t>,</w:t>
      </w:r>
      <w:r w:rsidR="0024170F" w:rsidRPr="0098735A">
        <w:rPr>
          <w:rFonts w:ascii="Times New Roman" w:hAnsi="Times New Roman" w:cs="Times New Roman"/>
          <w:sz w:val="24"/>
          <w:szCs w:val="24"/>
        </w:rPr>
        <w:t xml:space="preserve"> the court of first instance erroneously convicted him on the basis of circumstantial evidence which did not exclude the reasonable inference that he had been hired as an innocent taxi driver. In that regard, h</w:t>
      </w:r>
      <w:r w:rsidR="00584F51" w:rsidRPr="0098735A">
        <w:rPr>
          <w:rFonts w:ascii="Times New Roman" w:hAnsi="Times New Roman" w:cs="Times New Roman"/>
          <w:sz w:val="24"/>
          <w:szCs w:val="24"/>
        </w:rPr>
        <w:t xml:space="preserve">e submits that he has prospects of </w:t>
      </w:r>
      <w:r w:rsidR="00774FDC" w:rsidRPr="0098735A">
        <w:rPr>
          <w:rFonts w:ascii="Times New Roman" w:hAnsi="Times New Roman" w:cs="Times New Roman"/>
          <w:sz w:val="24"/>
          <w:szCs w:val="24"/>
        </w:rPr>
        <w:t>success o</w:t>
      </w:r>
      <w:r w:rsidR="004641FF" w:rsidRPr="0098735A">
        <w:rPr>
          <w:rFonts w:ascii="Times New Roman" w:hAnsi="Times New Roman" w:cs="Times New Roman"/>
          <w:sz w:val="24"/>
          <w:szCs w:val="24"/>
        </w:rPr>
        <w:t>n</w:t>
      </w:r>
      <w:r w:rsidR="00584F51" w:rsidRPr="0098735A">
        <w:rPr>
          <w:rFonts w:ascii="Times New Roman" w:hAnsi="Times New Roman" w:cs="Times New Roman"/>
          <w:sz w:val="24"/>
          <w:szCs w:val="24"/>
        </w:rPr>
        <w:t xml:space="preserve"> </w:t>
      </w:r>
      <w:r w:rsidR="0024170F" w:rsidRPr="0098735A">
        <w:rPr>
          <w:rFonts w:ascii="Times New Roman" w:hAnsi="Times New Roman" w:cs="Times New Roman"/>
          <w:sz w:val="24"/>
          <w:szCs w:val="24"/>
        </w:rPr>
        <w:t>appeal and that he is a good candidate for bail given his personal circumstance</w:t>
      </w:r>
      <w:r w:rsidR="00500249" w:rsidRPr="0098735A">
        <w:rPr>
          <w:rFonts w:ascii="Times New Roman" w:hAnsi="Times New Roman" w:cs="Times New Roman"/>
          <w:sz w:val="24"/>
          <w:szCs w:val="24"/>
        </w:rPr>
        <w:t>s</w:t>
      </w:r>
      <w:r w:rsidR="0024170F" w:rsidRPr="0098735A">
        <w:rPr>
          <w:rFonts w:ascii="Times New Roman" w:hAnsi="Times New Roman" w:cs="Times New Roman"/>
          <w:sz w:val="24"/>
          <w:szCs w:val="24"/>
        </w:rPr>
        <w:t>.</w:t>
      </w:r>
      <w:r w:rsidR="00584F51" w:rsidRPr="0098735A">
        <w:rPr>
          <w:rFonts w:ascii="Times New Roman" w:hAnsi="Times New Roman" w:cs="Times New Roman"/>
          <w:sz w:val="24"/>
          <w:szCs w:val="24"/>
        </w:rPr>
        <w:t xml:space="preserve">  </w:t>
      </w:r>
      <w:r w:rsidR="0024170F" w:rsidRPr="0098735A">
        <w:rPr>
          <w:rFonts w:ascii="Times New Roman" w:hAnsi="Times New Roman" w:cs="Times New Roman"/>
          <w:sz w:val="24"/>
          <w:szCs w:val="24"/>
        </w:rPr>
        <w:t xml:space="preserve"> The</w:t>
      </w:r>
      <w:r w:rsidR="00500249" w:rsidRPr="0098735A">
        <w:rPr>
          <w:rFonts w:ascii="Times New Roman" w:hAnsi="Times New Roman" w:cs="Times New Roman"/>
          <w:sz w:val="24"/>
          <w:szCs w:val="24"/>
        </w:rPr>
        <w:t xml:space="preserve"> State is opposed to the granting of bail</w:t>
      </w:r>
      <w:r w:rsidR="0024170F" w:rsidRPr="0098735A">
        <w:rPr>
          <w:rFonts w:ascii="Times New Roman" w:hAnsi="Times New Roman" w:cs="Times New Roman"/>
          <w:sz w:val="24"/>
          <w:szCs w:val="24"/>
        </w:rPr>
        <w:t xml:space="preserve"> </w:t>
      </w:r>
      <w:r w:rsidR="00F43C7D" w:rsidRPr="0098735A">
        <w:rPr>
          <w:rFonts w:ascii="Times New Roman" w:hAnsi="Times New Roman" w:cs="Times New Roman"/>
          <w:sz w:val="24"/>
          <w:szCs w:val="24"/>
        </w:rPr>
        <w:t xml:space="preserve">pending appeal on the basis that firstly, the trial court did not err on its findings against both conviction and sentence. Secondly, that there </w:t>
      </w:r>
      <w:r w:rsidR="004C45FD" w:rsidRPr="0098735A">
        <w:rPr>
          <w:rFonts w:ascii="Times New Roman" w:hAnsi="Times New Roman" w:cs="Times New Roman"/>
          <w:sz w:val="24"/>
          <w:szCs w:val="24"/>
        </w:rPr>
        <w:t xml:space="preserve">is </w:t>
      </w:r>
      <w:r w:rsidR="00F43C7D" w:rsidRPr="0098735A">
        <w:rPr>
          <w:rFonts w:ascii="Times New Roman" w:hAnsi="Times New Roman" w:cs="Times New Roman"/>
          <w:sz w:val="24"/>
          <w:szCs w:val="24"/>
        </w:rPr>
        <w:t>danger that applicant will abscond given the seriousness of the case and the stiffness of the sentence already impo</w:t>
      </w:r>
      <w:r w:rsidR="0024170F" w:rsidRPr="0098735A">
        <w:rPr>
          <w:rFonts w:ascii="Times New Roman" w:hAnsi="Times New Roman" w:cs="Times New Roman"/>
          <w:sz w:val="24"/>
          <w:szCs w:val="24"/>
        </w:rPr>
        <w:t>sed.</w:t>
      </w:r>
    </w:p>
    <w:p w14:paraId="24B8B750" w14:textId="006A6AE3" w:rsidR="00BC54D1" w:rsidRPr="0098735A" w:rsidRDefault="0024170F" w:rsidP="0098735A">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 xml:space="preserve">The facts are that the </w:t>
      </w:r>
      <w:r w:rsidR="007D21FC" w:rsidRPr="0098735A">
        <w:rPr>
          <w:rFonts w:ascii="Times New Roman" w:hAnsi="Times New Roman" w:cs="Times New Roman"/>
          <w:sz w:val="24"/>
          <w:szCs w:val="24"/>
        </w:rPr>
        <w:t>applicant</w:t>
      </w:r>
      <w:r w:rsidR="00F43C7D" w:rsidRPr="0098735A">
        <w:rPr>
          <w:rFonts w:ascii="Times New Roman" w:hAnsi="Times New Roman" w:cs="Times New Roman"/>
          <w:sz w:val="24"/>
          <w:szCs w:val="24"/>
        </w:rPr>
        <w:t xml:space="preserve"> and two</w:t>
      </w:r>
      <w:r w:rsidR="00AA685D" w:rsidRPr="0098735A">
        <w:rPr>
          <w:rFonts w:ascii="Times New Roman" w:hAnsi="Times New Roman" w:cs="Times New Roman"/>
          <w:sz w:val="24"/>
          <w:szCs w:val="24"/>
        </w:rPr>
        <w:t xml:space="preserve"> co-accused persons, </w:t>
      </w:r>
      <w:r w:rsidRPr="0098735A">
        <w:rPr>
          <w:rFonts w:ascii="Times New Roman" w:hAnsi="Times New Roman" w:cs="Times New Roman"/>
          <w:sz w:val="24"/>
          <w:szCs w:val="24"/>
        </w:rPr>
        <w:t>w</w:t>
      </w:r>
      <w:r w:rsidR="00C01F59" w:rsidRPr="0098735A">
        <w:rPr>
          <w:rFonts w:ascii="Times New Roman" w:hAnsi="Times New Roman" w:cs="Times New Roman"/>
          <w:sz w:val="24"/>
          <w:szCs w:val="24"/>
        </w:rPr>
        <w:t>ere</w:t>
      </w:r>
      <w:r w:rsidRPr="0098735A">
        <w:rPr>
          <w:rFonts w:ascii="Times New Roman" w:hAnsi="Times New Roman" w:cs="Times New Roman"/>
          <w:sz w:val="24"/>
          <w:szCs w:val="24"/>
        </w:rPr>
        <w:t xml:space="preserve"> arrested, </w:t>
      </w:r>
      <w:r w:rsidR="00584F51" w:rsidRPr="0098735A">
        <w:rPr>
          <w:rFonts w:ascii="Times New Roman" w:hAnsi="Times New Roman" w:cs="Times New Roman"/>
          <w:sz w:val="24"/>
          <w:szCs w:val="24"/>
        </w:rPr>
        <w:t xml:space="preserve">charged and </w:t>
      </w:r>
      <w:r w:rsidR="00F43C7D" w:rsidRPr="0098735A">
        <w:rPr>
          <w:rFonts w:ascii="Times New Roman" w:hAnsi="Times New Roman" w:cs="Times New Roman"/>
          <w:sz w:val="24"/>
          <w:szCs w:val="24"/>
        </w:rPr>
        <w:t>convicted</w:t>
      </w:r>
      <w:r w:rsidR="004C45FD" w:rsidRPr="0098735A">
        <w:rPr>
          <w:rFonts w:ascii="Times New Roman" w:hAnsi="Times New Roman" w:cs="Times New Roman"/>
          <w:sz w:val="24"/>
          <w:szCs w:val="24"/>
        </w:rPr>
        <w:t xml:space="preserve"> after a full trial</w:t>
      </w:r>
      <w:r w:rsidR="00F43C7D" w:rsidRPr="0098735A">
        <w:rPr>
          <w:rFonts w:ascii="Times New Roman" w:hAnsi="Times New Roman" w:cs="Times New Roman"/>
          <w:sz w:val="24"/>
          <w:szCs w:val="24"/>
        </w:rPr>
        <w:t xml:space="preserve"> of</w:t>
      </w:r>
      <w:r w:rsidR="00584F51" w:rsidRPr="0098735A">
        <w:rPr>
          <w:rFonts w:ascii="Times New Roman" w:hAnsi="Times New Roman" w:cs="Times New Roman"/>
          <w:sz w:val="24"/>
          <w:szCs w:val="24"/>
        </w:rPr>
        <w:t xml:space="preserve"> armed robbery in contravention </w:t>
      </w:r>
      <w:r w:rsidR="00CC54AB" w:rsidRPr="0098735A">
        <w:rPr>
          <w:rFonts w:ascii="Times New Roman" w:hAnsi="Times New Roman" w:cs="Times New Roman"/>
          <w:sz w:val="24"/>
          <w:szCs w:val="24"/>
        </w:rPr>
        <w:t>of s</w:t>
      </w:r>
      <w:r w:rsidR="00584F51" w:rsidRPr="0098735A">
        <w:rPr>
          <w:rFonts w:ascii="Times New Roman" w:hAnsi="Times New Roman" w:cs="Times New Roman"/>
          <w:sz w:val="24"/>
          <w:szCs w:val="24"/>
        </w:rPr>
        <w:t xml:space="preserve"> 126(1) (a</w:t>
      </w:r>
      <w:r w:rsidR="00CC54AB" w:rsidRPr="0098735A">
        <w:rPr>
          <w:rFonts w:ascii="Times New Roman" w:hAnsi="Times New Roman" w:cs="Times New Roman"/>
          <w:sz w:val="24"/>
          <w:szCs w:val="24"/>
        </w:rPr>
        <w:t>) of</w:t>
      </w:r>
      <w:r w:rsidR="00584F51" w:rsidRPr="0098735A">
        <w:rPr>
          <w:rFonts w:ascii="Times New Roman" w:hAnsi="Times New Roman" w:cs="Times New Roman"/>
          <w:sz w:val="24"/>
          <w:szCs w:val="24"/>
        </w:rPr>
        <w:t xml:space="preserve"> The Criminal </w:t>
      </w:r>
      <w:r w:rsidR="0098735A">
        <w:rPr>
          <w:rFonts w:ascii="Times New Roman" w:hAnsi="Times New Roman" w:cs="Times New Roman"/>
          <w:sz w:val="24"/>
          <w:szCs w:val="24"/>
        </w:rPr>
        <w:t>L</w:t>
      </w:r>
      <w:r w:rsidR="00CC54AB" w:rsidRPr="0098735A">
        <w:rPr>
          <w:rFonts w:ascii="Times New Roman" w:hAnsi="Times New Roman" w:cs="Times New Roman"/>
          <w:sz w:val="24"/>
          <w:szCs w:val="24"/>
        </w:rPr>
        <w:t>aw (Codification</w:t>
      </w:r>
      <w:r w:rsidR="00584F51" w:rsidRPr="0098735A">
        <w:rPr>
          <w:rFonts w:ascii="Times New Roman" w:hAnsi="Times New Roman" w:cs="Times New Roman"/>
          <w:sz w:val="24"/>
          <w:szCs w:val="24"/>
        </w:rPr>
        <w:t xml:space="preserve"> and Reform) </w:t>
      </w:r>
      <w:r w:rsidR="00F43C7D" w:rsidRPr="0098735A">
        <w:rPr>
          <w:rFonts w:ascii="Times New Roman" w:hAnsi="Times New Roman" w:cs="Times New Roman"/>
          <w:sz w:val="24"/>
          <w:szCs w:val="24"/>
        </w:rPr>
        <w:t>Act.</w:t>
      </w:r>
      <w:r w:rsidR="00AA685D" w:rsidRPr="0098735A">
        <w:rPr>
          <w:rFonts w:ascii="Times New Roman" w:hAnsi="Times New Roman" w:cs="Times New Roman"/>
          <w:sz w:val="24"/>
          <w:szCs w:val="24"/>
        </w:rPr>
        <w:t xml:space="preserve"> The allegations are that he teamed up with five others who are </w:t>
      </w:r>
      <w:r w:rsidR="004C45FD" w:rsidRPr="0098735A">
        <w:rPr>
          <w:rFonts w:ascii="Times New Roman" w:hAnsi="Times New Roman" w:cs="Times New Roman"/>
          <w:sz w:val="24"/>
          <w:szCs w:val="24"/>
        </w:rPr>
        <w:t xml:space="preserve">still </w:t>
      </w:r>
      <w:r w:rsidR="00AA685D" w:rsidRPr="0098735A">
        <w:rPr>
          <w:rFonts w:ascii="Times New Roman" w:hAnsi="Times New Roman" w:cs="Times New Roman"/>
          <w:sz w:val="24"/>
          <w:szCs w:val="24"/>
        </w:rPr>
        <w:t>at large,</w:t>
      </w:r>
      <w:r w:rsidR="00F43C7D" w:rsidRPr="0098735A">
        <w:rPr>
          <w:rFonts w:ascii="Times New Roman" w:hAnsi="Times New Roman" w:cs="Times New Roman"/>
          <w:sz w:val="24"/>
          <w:szCs w:val="24"/>
        </w:rPr>
        <w:t xml:space="preserve"> </w:t>
      </w:r>
      <w:r w:rsidR="00BC54D1" w:rsidRPr="0098735A">
        <w:rPr>
          <w:rFonts w:ascii="Times New Roman" w:hAnsi="Times New Roman" w:cs="Times New Roman"/>
          <w:sz w:val="24"/>
          <w:szCs w:val="24"/>
        </w:rPr>
        <w:t xml:space="preserve">to </w:t>
      </w:r>
      <w:r w:rsidR="00F43C7D" w:rsidRPr="0098735A">
        <w:rPr>
          <w:rFonts w:ascii="Times New Roman" w:hAnsi="Times New Roman" w:cs="Times New Roman"/>
          <w:sz w:val="24"/>
          <w:szCs w:val="24"/>
        </w:rPr>
        <w:t xml:space="preserve">assault, </w:t>
      </w:r>
      <w:r w:rsidR="00AA685D" w:rsidRPr="0098735A">
        <w:rPr>
          <w:rFonts w:ascii="Times New Roman" w:hAnsi="Times New Roman" w:cs="Times New Roman"/>
          <w:sz w:val="24"/>
          <w:szCs w:val="24"/>
        </w:rPr>
        <w:t>steal</w:t>
      </w:r>
      <w:r w:rsidR="00F43C7D" w:rsidRPr="0098735A">
        <w:rPr>
          <w:rFonts w:ascii="Times New Roman" w:hAnsi="Times New Roman" w:cs="Times New Roman"/>
          <w:sz w:val="24"/>
          <w:szCs w:val="24"/>
        </w:rPr>
        <w:t xml:space="preserve"> and rob </w:t>
      </w:r>
      <w:r w:rsidR="00BC54D1" w:rsidRPr="0098735A">
        <w:rPr>
          <w:rFonts w:ascii="Times New Roman" w:hAnsi="Times New Roman" w:cs="Times New Roman"/>
          <w:sz w:val="24"/>
          <w:szCs w:val="24"/>
        </w:rPr>
        <w:t xml:space="preserve">the complainant of the </w:t>
      </w:r>
      <w:r w:rsidR="00AA685D" w:rsidRPr="0098735A">
        <w:rPr>
          <w:rFonts w:ascii="Times New Roman" w:hAnsi="Times New Roman" w:cs="Times New Roman"/>
          <w:sz w:val="24"/>
          <w:szCs w:val="24"/>
        </w:rPr>
        <w:t>property that was in his custody. It</w:t>
      </w:r>
      <w:r w:rsidR="00BC54D1" w:rsidRPr="0098735A">
        <w:rPr>
          <w:rFonts w:ascii="Times New Roman" w:hAnsi="Times New Roman" w:cs="Times New Roman"/>
          <w:sz w:val="24"/>
          <w:szCs w:val="24"/>
        </w:rPr>
        <w:t xml:space="preserve"> is further</w:t>
      </w:r>
      <w:r w:rsidR="00AA685D" w:rsidRPr="0098735A">
        <w:rPr>
          <w:rFonts w:ascii="Times New Roman" w:hAnsi="Times New Roman" w:cs="Times New Roman"/>
          <w:sz w:val="24"/>
          <w:szCs w:val="24"/>
        </w:rPr>
        <w:t xml:space="preserve"> stated that, the assailants used a firearm and various weapons to subdue the complainant. The state </w:t>
      </w:r>
      <w:r w:rsidR="007D21FC" w:rsidRPr="0098735A">
        <w:rPr>
          <w:rFonts w:ascii="Times New Roman" w:hAnsi="Times New Roman" w:cs="Times New Roman"/>
          <w:sz w:val="24"/>
          <w:szCs w:val="24"/>
        </w:rPr>
        <w:t>outline and</w:t>
      </w:r>
      <w:r w:rsidR="00AA685D" w:rsidRPr="0098735A">
        <w:rPr>
          <w:rFonts w:ascii="Times New Roman" w:hAnsi="Times New Roman" w:cs="Times New Roman"/>
          <w:sz w:val="24"/>
          <w:szCs w:val="24"/>
        </w:rPr>
        <w:t xml:space="preserve"> the witness</w:t>
      </w:r>
      <w:r w:rsidR="007D21FC" w:rsidRPr="0098735A">
        <w:rPr>
          <w:rFonts w:ascii="Times New Roman" w:hAnsi="Times New Roman" w:cs="Times New Roman"/>
          <w:sz w:val="24"/>
          <w:szCs w:val="24"/>
        </w:rPr>
        <w:t>es’</w:t>
      </w:r>
      <w:r w:rsidR="00AA685D" w:rsidRPr="0098735A">
        <w:rPr>
          <w:rFonts w:ascii="Times New Roman" w:hAnsi="Times New Roman" w:cs="Times New Roman"/>
          <w:sz w:val="24"/>
          <w:szCs w:val="24"/>
        </w:rPr>
        <w:t xml:space="preserve"> testimony differ on how the applicant was eventually accosted and arrested.</w:t>
      </w:r>
      <w:r w:rsidR="00BC54D1" w:rsidRPr="0098735A">
        <w:rPr>
          <w:rFonts w:ascii="Times New Roman" w:hAnsi="Times New Roman" w:cs="Times New Roman"/>
          <w:sz w:val="24"/>
          <w:szCs w:val="24"/>
        </w:rPr>
        <w:t xml:space="preserve"> As such the trial court admittedly convicted the applicant from the circumstantial evidence that he was found with part of the stolen loot from the robbery </w:t>
      </w:r>
      <w:r w:rsidR="00BC54D1" w:rsidRPr="0098735A">
        <w:rPr>
          <w:rFonts w:ascii="Times New Roman" w:hAnsi="Times New Roman" w:cs="Times New Roman"/>
          <w:sz w:val="24"/>
          <w:szCs w:val="24"/>
        </w:rPr>
        <w:lastRenderedPageBreak/>
        <w:t>soon after the in</w:t>
      </w:r>
      <w:r w:rsidR="003A77E2">
        <w:rPr>
          <w:rFonts w:ascii="Times New Roman" w:hAnsi="Times New Roman" w:cs="Times New Roman"/>
          <w:sz w:val="24"/>
          <w:szCs w:val="24"/>
        </w:rPr>
        <w:t>cident</w:t>
      </w:r>
      <w:r w:rsidR="00BC54D1" w:rsidRPr="0098735A">
        <w:rPr>
          <w:rFonts w:ascii="Times New Roman" w:hAnsi="Times New Roman" w:cs="Times New Roman"/>
          <w:sz w:val="24"/>
          <w:szCs w:val="24"/>
        </w:rPr>
        <w:t>. The court of first instance did not accept the applicant’s defence that he was an innocent taxi driver who had only been hired to ferry goods.</w:t>
      </w:r>
    </w:p>
    <w:p w14:paraId="5D5D379A" w14:textId="438509B4" w:rsidR="00BC54D1" w:rsidRPr="0098735A" w:rsidRDefault="00AA685D" w:rsidP="0098735A">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 xml:space="preserve"> </w:t>
      </w:r>
      <w:r w:rsidR="00BC54D1" w:rsidRPr="0098735A">
        <w:rPr>
          <w:rFonts w:ascii="Times New Roman" w:hAnsi="Times New Roman" w:cs="Times New Roman"/>
          <w:sz w:val="24"/>
          <w:szCs w:val="24"/>
        </w:rPr>
        <w:t xml:space="preserve">On analysis, </w:t>
      </w:r>
      <w:r w:rsidR="004C45FD" w:rsidRPr="0098735A">
        <w:rPr>
          <w:rFonts w:ascii="Times New Roman" w:hAnsi="Times New Roman" w:cs="Times New Roman"/>
          <w:sz w:val="24"/>
          <w:szCs w:val="24"/>
        </w:rPr>
        <w:t>i</w:t>
      </w:r>
      <w:r w:rsidR="00817729" w:rsidRPr="0098735A">
        <w:rPr>
          <w:rFonts w:ascii="Times New Roman" w:hAnsi="Times New Roman" w:cs="Times New Roman"/>
          <w:sz w:val="24"/>
          <w:szCs w:val="24"/>
        </w:rPr>
        <w:t xml:space="preserve">t is </w:t>
      </w:r>
      <w:r w:rsidR="00BC54D1" w:rsidRPr="0098735A">
        <w:rPr>
          <w:rFonts w:ascii="Times New Roman" w:hAnsi="Times New Roman" w:cs="Times New Roman"/>
          <w:sz w:val="24"/>
          <w:szCs w:val="24"/>
        </w:rPr>
        <w:t xml:space="preserve">true that there are divergent versions as to how the applicant was arrested. The evidence of the police officers when juxtaposed contradicts itself on this aspect and several others. </w:t>
      </w:r>
      <w:r w:rsidR="004C45FD" w:rsidRPr="0098735A">
        <w:rPr>
          <w:rFonts w:ascii="Times New Roman" w:hAnsi="Times New Roman" w:cs="Times New Roman"/>
          <w:sz w:val="24"/>
          <w:szCs w:val="24"/>
        </w:rPr>
        <w:t>Whilst the State</w:t>
      </w:r>
      <w:r w:rsidRPr="0098735A">
        <w:rPr>
          <w:rFonts w:ascii="Times New Roman" w:hAnsi="Times New Roman" w:cs="Times New Roman"/>
          <w:sz w:val="24"/>
          <w:szCs w:val="24"/>
        </w:rPr>
        <w:t xml:space="preserve"> </w:t>
      </w:r>
      <w:r w:rsidR="007D21FC" w:rsidRPr="0098735A">
        <w:rPr>
          <w:rFonts w:ascii="Times New Roman" w:hAnsi="Times New Roman" w:cs="Times New Roman"/>
          <w:sz w:val="24"/>
          <w:szCs w:val="24"/>
        </w:rPr>
        <w:t>outline gives</w:t>
      </w:r>
      <w:r w:rsidRPr="0098735A">
        <w:rPr>
          <w:rFonts w:ascii="Times New Roman" w:hAnsi="Times New Roman" w:cs="Times New Roman"/>
          <w:sz w:val="24"/>
          <w:szCs w:val="24"/>
        </w:rPr>
        <w:t xml:space="preserve"> the impression that the appellant ran away from a police </w:t>
      </w:r>
      <w:r w:rsidR="007D21FC" w:rsidRPr="0098735A">
        <w:rPr>
          <w:rFonts w:ascii="Times New Roman" w:hAnsi="Times New Roman" w:cs="Times New Roman"/>
          <w:sz w:val="24"/>
          <w:szCs w:val="24"/>
        </w:rPr>
        <w:t>road</w:t>
      </w:r>
      <w:r w:rsidRPr="0098735A">
        <w:rPr>
          <w:rFonts w:ascii="Times New Roman" w:hAnsi="Times New Roman" w:cs="Times New Roman"/>
          <w:sz w:val="24"/>
          <w:szCs w:val="24"/>
        </w:rPr>
        <w:t xml:space="preserve"> block that had been mounted pursuant to a tip off</w:t>
      </w:r>
      <w:r w:rsidR="004C45FD" w:rsidRPr="0098735A">
        <w:rPr>
          <w:rFonts w:ascii="Times New Roman" w:hAnsi="Times New Roman" w:cs="Times New Roman"/>
          <w:sz w:val="24"/>
          <w:szCs w:val="24"/>
        </w:rPr>
        <w:t>,</w:t>
      </w:r>
      <w:r w:rsidRPr="0098735A">
        <w:rPr>
          <w:rFonts w:ascii="Times New Roman" w:hAnsi="Times New Roman" w:cs="Times New Roman"/>
          <w:sz w:val="24"/>
          <w:szCs w:val="24"/>
        </w:rPr>
        <w:t xml:space="preserve"> of the said </w:t>
      </w:r>
      <w:r w:rsidR="004C45FD" w:rsidRPr="0098735A">
        <w:rPr>
          <w:rFonts w:ascii="Times New Roman" w:hAnsi="Times New Roman" w:cs="Times New Roman"/>
          <w:sz w:val="24"/>
          <w:szCs w:val="24"/>
        </w:rPr>
        <w:t>robbery</w:t>
      </w:r>
      <w:r w:rsidR="0098735A">
        <w:rPr>
          <w:rFonts w:ascii="Times New Roman" w:hAnsi="Times New Roman" w:cs="Times New Roman"/>
          <w:sz w:val="24"/>
          <w:szCs w:val="24"/>
        </w:rPr>
        <w:t>,</w:t>
      </w:r>
      <w:r w:rsidR="004C45FD" w:rsidRPr="0098735A">
        <w:rPr>
          <w:rFonts w:ascii="Times New Roman" w:hAnsi="Times New Roman" w:cs="Times New Roman"/>
          <w:sz w:val="24"/>
          <w:szCs w:val="24"/>
        </w:rPr>
        <w:t xml:space="preserve"> the</w:t>
      </w:r>
      <w:r w:rsidR="00BC54D1" w:rsidRPr="0098735A">
        <w:rPr>
          <w:rFonts w:ascii="Times New Roman" w:hAnsi="Times New Roman" w:cs="Times New Roman"/>
          <w:sz w:val="24"/>
          <w:szCs w:val="24"/>
        </w:rPr>
        <w:t xml:space="preserve"> </w:t>
      </w:r>
      <w:r w:rsidR="00817729" w:rsidRPr="0098735A">
        <w:rPr>
          <w:rFonts w:ascii="Times New Roman" w:hAnsi="Times New Roman" w:cs="Times New Roman"/>
          <w:sz w:val="24"/>
          <w:szCs w:val="24"/>
        </w:rPr>
        <w:t>witnesses’</w:t>
      </w:r>
      <w:r w:rsidR="007D21FC" w:rsidRPr="0098735A">
        <w:rPr>
          <w:rFonts w:ascii="Times New Roman" w:hAnsi="Times New Roman" w:cs="Times New Roman"/>
          <w:sz w:val="24"/>
          <w:szCs w:val="24"/>
        </w:rPr>
        <w:t xml:space="preserve"> evidence did not support that fact.</w:t>
      </w:r>
      <w:r w:rsidRPr="0098735A">
        <w:rPr>
          <w:rFonts w:ascii="Times New Roman" w:hAnsi="Times New Roman" w:cs="Times New Roman"/>
          <w:sz w:val="24"/>
          <w:szCs w:val="24"/>
        </w:rPr>
        <w:t xml:space="preserve"> </w:t>
      </w:r>
      <w:r w:rsidR="00BC54D1" w:rsidRPr="0098735A">
        <w:rPr>
          <w:rFonts w:ascii="Times New Roman" w:hAnsi="Times New Roman" w:cs="Times New Roman"/>
          <w:sz w:val="24"/>
          <w:szCs w:val="24"/>
        </w:rPr>
        <w:t xml:space="preserve"> In</w:t>
      </w:r>
      <w:r w:rsidR="00817729" w:rsidRPr="0098735A">
        <w:rPr>
          <w:rFonts w:ascii="Times New Roman" w:hAnsi="Times New Roman" w:cs="Times New Roman"/>
          <w:sz w:val="24"/>
          <w:szCs w:val="24"/>
        </w:rPr>
        <w:t xml:space="preserve"> </w:t>
      </w:r>
      <w:r w:rsidR="004C45FD" w:rsidRPr="0098735A">
        <w:rPr>
          <w:rFonts w:ascii="Times New Roman" w:hAnsi="Times New Roman" w:cs="Times New Roman"/>
          <w:sz w:val="24"/>
          <w:szCs w:val="24"/>
        </w:rPr>
        <w:t>fact,</w:t>
      </w:r>
      <w:r w:rsidR="00BC54D1" w:rsidRPr="0098735A">
        <w:rPr>
          <w:rFonts w:ascii="Times New Roman" w:hAnsi="Times New Roman" w:cs="Times New Roman"/>
          <w:sz w:val="24"/>
          <w:szCs w:val="24"/>
        </w:rPr>
        <w:t xml:space="preserve"> the evidence which emerged at the end of the trial is that the accused was arrested on his way back from purchasing fuel.</w:t>
      </w:r>
      <w:r w:rsidR="00817729" w:rsidRPr="0098735A">
        <w:rPr>
          <w:rFonts w:ascii="Times New Roman" w:hAnsi="Times New Roman" w:cs="Times New Roman"/>
          <w:sz w:val="24"/>
          <w:szCs w:val="24"/>
        </w:rPr>
        <w:t xml:space="preserve"> Apparently, the learned magistrate explicitly distanced the applicant from the scene of the crime. He noted that the evidence on record failed to place him at the scene of the offence, but however</w:t>
      </w:r>
      <w:r w:rsidR="00722D98">
        <w:rPr>
          <w:rFonts w:ascii="Times New Roman" w:hAnsi="Times New Roman" w:cs="Times New Roman"/>
          <w:sz w:val="24"/>
          <w:szCs w:val="24"/>
        </w:rPr>
        <w:t xml:space="preserve">, </w:t>
      </w:r>
      <w:r w:rsidR="00817729" w:rsidRPr="0098735A">
        <w:rPr>
          <w:rFonts w:ascii="Times New Roman" w:hAnsi="Times New Roman" w:cs="Times New Roman"/>
          <w:sz w:val="24"/>
          <w:szCs w:val="24"/>
        </w:rPr>
        <w:t xml:space="preserve">the fact that he was found with stolen goods </w:t>
      </w:r>
      <w:r w:rsidR="004C45FD" w:rsidRPr="0098735A">
        <w:rPr>
          <w:rFonts w:ascii="Times New Roman" w:hAnsi="Times New Roman" w:cs="Times New Roman"/>
          <w:sz w:val="24"/>
          <w:szCs w:val="24"/>
        </w:rPr>
        <w:t>is</w:t>
      </w:r>
      <w:r w:rsidR="00817729" w:rsidRPr="0098735A">
        <w:rPr>
          <w:rFonts w:ascii="Times New Roman" w:hAnsi="Times New Roman" w:cs="Times New Roman"/>
          <w:sz w:val="24"/>
          <w:szCs w:val="24"/>
        </w:rPr>
        <w:t xml:space="preserve"> circumstantial evidence warranting the conviction.</w:t>
      </w:r>
    </w:p>
    <w:p w14:paraId="755F369F" w14:textId="61D2081E" w:rsidR="000D5D8F" w:rsidRPr="0098735A" w:rsidRDefault="00817729" w:rsidP="00722D98">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Applicant argues that</w:t>
      </w:r>
      <w:r w:rsidR="004C45FD" w:rsidRPr="0098735A">
        <w:rPr>
          <w:rFonts w:ascii="Times New Roman" w:hAnsi="Times New Roman" w:cs="Times New Roman"/>
          <w:sz w:val="24"/>
          <w:szCs w:val="24"/>
        </w:rPr>
        <w:t>, that</w:t>
      </w:r>
      <w:r w:rsidRPr="0098735A">
        <w:rPr>
          <w:rFonts w:ascii="Times New Roman" w:hAnsi="Times New Roman" w:cs="Times New Roman"/>
          <w:sz w:val="24"/>
          <w:szCs w:val="24"/>
        </w:rPr>
        <w:t xml:space="preserve"> fact alone was not sufficient for one to be convicted on the basis of circumstantial evidence as the court did not exclude the inference that he had been hired. It is on this basis that applicant motivates that he has prospects of success on appeal.</w:t>
      </w:r>
    </w:p>
    <w:p w14:paraId="2750D2D9" w14:textId="75F9B5A0" w:rsidR="000D5D8F" w:rsidRPr="0098735A" w:rsidRDefault="000D5D8F" w:rsidP="00722D98">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 xml:space="preserve">Two issues arise for consideration from the above facts. Whether or not there are prospects of success on appeal and whether or not the applicant has made </w:t>
      </w:r>
      <w:r w:rsidR="00722D98">
        <w:rPr>
          <w:rFonts w:ascii="Times New Roman" w:hAnsi="Times New Roman" w:cs="Times New Roman"/>
          <w:sz w:val="24"/>
          <w:szCs w:val="24"/>
        </w:rPr>
        <w:t xml:space="preserve">a </w:t>
      </w:r>
      <w:r w:rsidRPr="0098735A">
        <w:rPr>
          <w:rFonts w:ascii="Times New Roman" w:hAnsi="Times New Roman" w:cs="Times New Roman"/>
          <w:sz w:val="24"/>
          <w:szCs w:val="24"/>
        </w:rPr>
        <w:t>case for the granting of bail pending appeal</w:t>
      </w:r>
      <w:r w:rsidR="003A77E2">
        <w:rPr>
          <w:rFonts w:ascii="Times New Roman" w:hAnsi="Times New Roman" w:cs="Times New Roman"/>
          <w:sz w:val="24"/>
          <w:szCs w:val="24"/>
        </w:rPr>
        <w:t>?</w:t>
      </w:r>
    </w:p>
    <w:p w14:paraId="62B58F91" w14:textId="5E7863C5" w:rsidR="004641FF" w:rsidRPr="0098735A" w:rsidRDefault="000D5D8F" w:rsidP="00722D98">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 xml:space="preserve">In order to determine the </w:t>
      </w:r>
      <w:r w:rsidR="003A77E2">
        <w:rPr>
          <w:rFonts w:ascii="Times New Roman" w:hAnsi="Times New Roman" w:cs="Times New Roman"/>
          <w:sz w:val="24"/>
          <w:szCs w:val="24"/>
        </w:rPr>
        <w:t xml:space="preserve">prospects of success on </w:t>
      </w:r>
      <w:r w:rsidRPr="0098735A">
        <w:rPr>
          <w:rFonts w:ascii="Times New Roman" w:hAnsi="Times New Roman" w:cs="Times New Roman"/>
          <w:sz w:val="24"/>
          <w:szCs w:val="24"/>
        </w:rPr>
        <w:t xml:space="preserve">appeal, there is need to </w:t>
      </w:r>
      <w:r w:rsidR="003A77E2">
        <w:rPr>
          <w:rFonts w:ascii="Times New Roman" w:hAnsi="Times New Roman" w:cs="Times New Roman"/>
          <w:sz w:val="24"/>
          <w:szCs w:val="24"/>
        </w:rPr>
        <w:t xml:space="preserve">firstly </w:t>
      </w:r>
      <w:r w:rsidRPr="0098735A">
        <w:rPr>
          <w:rFonts w:ascii="Times New Roman" w:hAnsi="Times New Roman" w:cs="Times New Roman"/>
          <w:sz w:val="24"/>
          <w:szCs w:val="24"/>
        </w:rPr>
        <w:t>examine the ground of appeal on circumstantial evidence.</w:t>
      </w:r>
    </w:p>
    <w:p w14:paraId="5A2C668C" w14:textId="4B986DC8" w:rsidR="000D5D8F" w:rsidRPr="0098735A" w:rsidRDefault="000D5D8F" w:rsidP="0098735A">
      <w:p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 xml:space="preserve"> </w:t>
      </w:r>
      <w:r w:rsidR="00722D98">
        <w:rPr>
          <w:rFonts w:ascii="Times New Roman" w:hAnsi="Times New Roman" w:cs="Times New Roman"/>
          <w:sz w:val="24"/>
          <w:szCs w:val="24"/>
        </w:rPr>
        <w:tab/>
      </w:r>
      <w:r w:rsidRPr="0098735A">
        <w:rPr>
          <w:rFonts w:ascii="Times New Roman" w:hAnsi="Times New Roman" w:cs="Times New Roman"/>
          <w:sz w:val="24"/>
          <w:szCs w:val="24"/>
        </w:rPr>
        <w:t xml:space="preserve">The first ground of </w:t>
      </w:r>
      <w:r w:rsidR="00722D98">
        <w:rPr>
          <w:rFonts w:ascii="Times New Roman" w:hAnsi="Times New Roman" w:cs="Times New Roman"/>
          <w:sz w:val="24"/>
          <w:szCs w:val="24"/>
        </w:rPr>
        <w:t>a</w:t>
      </w:r>
      <w:r w:rsidRPr="0098735A">
        <w:rPr>
          <w:rFonts w:ascii="Times New Roman" w:hAnsi="Times New Roman" w:cs="Times New Roman"/>
          <w:sz w:val="24"/>
          <w:szCs w:val="24"/>
        </w:rPr>
        <w:t>ppeal reads that</w:t>
      </w:r>
      <w:r w:rsidR="00722D98">
        <w:rPr>
          <w:rFonts w:ascii="Times New Roman" w:hAnsi="Times New Roman" w:cs="Times New Roman"/>
          <w:sz w:val="24"/>
          <w:szCs w:val="24"/>
        </w:rPr>
        <w:t>,</w:t>
      </w:r>
      <w:r w:rsidRPr="0098735A">
        <w:rPr>
          <w:rFonts w:ascii="Times New Roman" w:hAnsi="Times New Roman" w:cs="Times New Roman"/>
          <w:sz w:val="24"/>
          <w:szCs w:val="24"/>
        </w:rPr>
        <w:t xml:space="preserve"> the lower court erred on a point of law in convicting the appellants on the basis of circumstantial evidence yet the proved facts of the case did not exclude the very reasonable inference that the appellants were merely hired to ferry the stolen goods and did not participate in the robbery.</w:t>
      </w:r>
    </w:p>
    <w:p w14:paraId="2C866282" w14:textId="7407645F" w:rsidR="002B02DE" w:rsidRPr="0098735A" w:rsidRDefault="00817729" w:rsidP="00722D98">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 xml:space="preserve">In our jurisdiction, a person can be convicted purely </w:t>
      </w:r>
      <w:r w:rsidR="00A55105" w:rsidRPr="0098735A">
        <w:rPr>
          <w:rFonts w:ascii="Times New Roman" w:hAnsi="Times New Roman" w:cs="Times New Roman"/>
          <w:sz w:val="24"/>
          <w:szCs w:val="24"/>
        </w:rPr>
        <w:t>on</w:t>
      </w:r>
      <w:r w:rsidRPr="0098735A">
        <w:rPr>
          <w:rFonts w:ascii="Times New Roman" w:hAnsi="Times New Roman" w:cs="Times New Roman"/>
          <w:sz w:val="24"/>
          <w:szCs w:val="24"/>
        </w:rPr>
        <w:t xml:space="preserve"> circumstantial </w:t>
      </w:r>
      <w:r w:rsidR="00A55105" w:rsidRPr="0098735A">
        <w:rPr>
          <w:rFonts w:ascii="Times New Roman" w:hAnsi="Times New Roman" w:cs="Times New Roman"/>
          <w:sz w:val="24"/>
          <w:szCs w:val="24"/>
        </w:rPr>
        <w:t>e</w:t>
      </w:r>
      <w:r w:rsidRPr="0098735A">
        <w:rPr>
          <w:rFonts w:ascii="Times New Roman" w:hAnsi="Times New Roman" w:cs="Times New Roman"/>
          <w:sz w:val="24"/>
          <w:szCs w:val="24"/>
        </w:rPr>
        <w:t>vidence</w:t>
      </w:r>
      <w:r w:rsidR="00A55105" w:rsidRPr="0098735A">
        <w:rPr>
          <w:rFonts w:ascii="Times New Roman" w:hAnsi="Times New Roman" w:cs="Times New Roman"/>
          <w:sz w:val="24"/>
          <w:szCs w:val="24"/>
        </w:rPr>
        <w:t xml:space="preserve"> alone</w:t>
      </w:r>
      <w:r w:rsidRPr="0098735A">
        <w:rPr>
          <w:rFonts w:ascii="Times New Roman" w:hAnsi="Times New Roman" w:cs="Times New Roman"/>
          <w:sz w:val="24"/>
          <w:szCs w:val="24"/>
        </w:rPr>
        <w:t>.</w:t>
      </w:r>
      <w:r w:rsidR="00A55105" w:rsidRPr="0098735A">
        <w:rPr>
          <w:rFonts w:ascii="Times New Roman" w:hAnsi="Times New Roman" w:cs="Times New Roman"/>
          <w:sz w:val="24"/>
          <w:szCs w:val="24"/>
        </w:rPr>
        <w:t xml:space="preserve"> </w:t>
      </w:r>
      <w:r w:rsidRPr="0098735A">
        <w:rPr>
          <w:rFonts w:ascii="Times New Roman" w:hAnsi="Times New Roman" w:cs="Times New Roman"/>
          <w:sz w:val="24"/>
          <w:szCs w:val="24"/>
        </w:rPr>
        <w:t>Circumstantial evidence is indirect evidence from which an inference of guilt may be drawn.</w:t>
      </w:r>
      <w:r w:rsidR="00A55105" w:rsidRPr="0098735A">
        <w:rPr>
          <w:rFonts w:ascii="Times New Roman" w:hAnsi="Times New Roman" w:cs="Times New Roman"/>
          <w:sz w:val="24"/>
          <w:szCs w:val="24"/>
        </w:rPr>
        <w:t xml:space="preserve"> This is done when the State fails to place real and direct evidence before a court of law in criminal matters. </w:t>
      </w:r>
      <w:r w:rsidR="004C45FD" w:rsidRPr="0098735A">
        <w:rPr>
          <w:rFonts w:ascii="Times New Roman" w:hAnsi="Times New Roman" w:cs="Times New Roman"/>
          <w:sz w:val="24"/>
          <w:szCs w:val="24"/>
        </w:rPr>
        <w:t>However, there</w:t>
      </w:r>
      <w:r w:rsidR="00A55105" w:rsidRPr="0098735A">
        <w:rPr>
          <w:rFonts w:ascii="Times New Roman" w:hAnsi="Times New Roman" w:cs="Times New Roman"/>
          <w:sz w:val="24"/>
          <w:szCs w:val="24"/>
        </w:rPr>
        <w:t xml:space="preserve"> are safeguards that are in place to avoid wrong and misguided convictions in the guise of circumstantial evidence. Professor G. </w:t>
      </w:r>
      <w:proofErr w:type="spellStart"/>
      <w:r w:rsidR="00A55105" w:rsidRPr="0098735A">
        <w:rPr>
          <w:rFonts w:ascii="Times New Roman" w:hAnsi="Times New Roman" w:cs="Times New Roman"/>
          <w:sz w:val="24"/>
          <w:szCs w:val="24"/>
        </w:rPr>
        <w:t>Feltoe</w:t>
      </w:r>
      <w:proofErr w:type="spellEnd"/>
      <w:r w:rsidR="00A55105" w:rsidRPr="0098735A">
        <w:rPr>
          <w:rFonts w:ascii="Times New Roman" w:hAnsi="Times New Roman" w:cs="Times New Roman"/>
          <w:sz w:val="24"/>
          <w:szCs w:val="24"/>
        </w:rPr>
        <w:t>, in his book, ‘</w:t>
      </w:r>
      <w:r w:rsidR="00A55105" w:rsidRPr="00722D98">
        <w:rPr>
          <w:rFonts w:ascii="Times New Roman" w:hAnsi="Times New Roman" w:cs="Times New Roman"/>
          <w:i/>
          <w:iCs/>
          <w:sz w:val="24"/>
          <w:szCs w:val="24"/>
        </w:rPr>
        <w:t>Magistrates’ Handbook</w:t>
      </w:r>
      <w:r w:rsidR="00A55105" w:rsidRPr="0098735A">
        <w:rPr>
          <w:rFonts w:ascii="Times New Roman" w:hAnsi="Times New Roman" w:cs="Times New Roman"/>
          <w:sz w:val="24"/>
          <w:szCs w:val="24"/>
        </w:rPr>
        <w:t xml:space="preserve">, </w:t>
      </w:r>
      <w:r w:rsidR="00A55105" w:rsidRPr="00722D98">
        <w:rPr>
          <w:rFonts w:ascii="Times New Roman" w:hAnsi="Times New Roman" w:cs="Times New Roman"/>
          <w:i/>
          <w:iCs/>
          <w:sz w:val="24"/>
          <w:szCs w:val="24"/>
        </w:rPr>
        <w:t>August 2021</w:t>
      </w:r>
      <w:r w:rsidR="00A55105" w:rsidRPr="0098735A">
        <w:rPr>
          <w:rFonts w:ascii="Times New Roman" w:hAnsi="Times New Roman" w:cs="Times New Roman"/>
          <w:sz w:val="24"/>
          <w:szCs w:val="24"/>
        </w:rPr>
        <w:t xml:space="preserve">, </w:t>
      </w:r>
      <w:r w:rsidR="00722D98">
        <w:rPr>
          <w:rFonts w:ascii="Times New Roman" w:hAnsi="Times New Roman" w:cs="Times New Roman"/>
          <w:sz w:val="24"/>
          <w:szCs w:val="24"/>
        </w:rPr>
        <w:t>E</w:t>
      </w:r>
      <w:r w:rsidR="00A55105" w:rsidRPr="0098735A">
        <w:rPr>
          <w:rFonts w:ascii="Times New Roman" w:hAnsi="Times New Roman" w:cs="Times New Roman"/>
          <w:sz w:val="24"/>
          <w:szCs w:val="24"/>
        </w:rPr>
        <w:t>dition, Judicial Service Commission and UNDP publication, outline</w:t>
      </w:r>
      <w:r w:rsidR="004C45FD" w:rsidRPr="0098735A">
        <w:rPr>
          <w:rFonts w:ascii="Times New Roman" w:hAnsi="Times New Roman" w:cs="Times New Roman"/>
          <w:sz w:val="24"/>
          <w:szCs w:val="24"/>
        </w:rPr>
        <w:t>d</w:t>
      </w:r>
      <w:r w:rsidR="00A55105" w:rsidRPr="0098735A">
        <w:rPr>
          <w:rFonts w:ascii="Times New Roman" w:hAnsi="Times New Roman" w:cs="Times New Roman"/>
          <w:sz w:val="24"/>
          <w:szCs w:val="24"/>
        </w:rPr>
        <w:t xml:space="preserve"> five crucial guide lines on p</w:t>
      </w:r>
      <w:r w:rsidR="00722D98">
        <w:rPr>
          <w:rFonts w:ascii="Times New Roman" w:hAnsi="Times New Roman" w:cs="Times New Roman"/>
          <w:sz w:val="24"/>
          <w:szCs w:val="24"/>
        </w:rPr>
        <w:t xml:space="preserve">p </w:t>
      </w:r>
      <w:r w:rsidR="00A55105" w:rsidRPr="0098735A">
        <w:rPr>
          <w:rFonts w:ascii="Times New Roman" w:hAnsi="Times New Roman" w:cs="Times New Roman"/>
          <w:sz w:val="24"/>
          <w:szCs w:val="24"/>
        </w:rPr>
        <w:t>322-323.</w:t>
      </w:r>
      <w:r w:rsidR="004C45FD" w:rsidRPr="0098735A">
        <w:rPr>
          <w:rFonts w:ascii="Times New Roman" w:hAnsi="Times New Roman" w:cs="Times New Roman"/>
          <w:sz w:val="24"/>
          <w:szCs w:val="24"/>
        </w:rPr>
        <w:t xml:space="preserve"> These are</w:t>
      </w:r>
      <w:r w:rsidR="00722D98">
        <w:rPr>
          <w:rFonts w:ascii="Times New Roman" w:hAnsi="Times New Roman" w:cs="Times New Roman"/>
          <w:sz w:val="24"/>
          <w:szCs w:val="24"/>
        </w:rPr>
        <w:t>:</w:t>
      </w:r>
      <w:r w:rsidR="00767D0B" w:rsidRPr="0098735A">
        <w:rPr>
          <w:rFonts w:ascii="Times New Roman" w:hAnsi="Times New Roman" w:cs="Times New Roman"/>
          <w:sz w:val="24"/>
          <w:szCs w:val="24"/>
        </w:rPr>
        <w:t xml:space="preserve"> </w:t>
      </w:r>
    </w:p>
    <w:p w14:paraId="3A7DDE95" w14:textId="77777777" w:rsidR="00A55105" w:rsidRPr="00722D98" w:rsidRDefault="00A55105" w:rsidP="00722D98">
      <w:pPr>
        <w:spacing w:after="0" w:line="360" w:lineRule="auto"/>
        <w:ind w:firstLine="720"/>
        <w:jc w:val="both"/>
        <w:rPr>
          <w:rFonts w:ascii="Times New Roman" w:hAnsi="Times New Roman" w:cs="Times New Roman"/>
          <w:sz w:val="24"/>
          <w:szCs w:val="24"/>
        </w:rPr>
      </w:pPr>
      <w:r w:rsidRPr="00722D98">
        <w:rPr>
          <w:rFonts w:ascii="Times New Roman" w:hAnsi="Times New Roman" w:cs="Times New Roman"/>
          <w:sz w:val="24"/>
          <w:szCs w:val="24"/>
        </w:rPr>
        <w:t>The circumstances from which an inference of guilty is sought to be drawn are all established.</w:t>
      </w:r>
    </w:p>
    <w:p w14:paraId="09D0CD4E" w14:textId="05EE0513" w:rsidR="0023640E" w:rsidRPr="00722D98" w:rsidRDefault="00A55105" w:rsidP="00722D98">
      <w:pPr>
        <w:pStyle w:val="ListParagraph"/>
        <w:numPr>
          <w:ilvl w:val="0"/>
          <w:numId w:val="5"/>
        </w:numPr>
        <w:spacing w:after="0" w:line="360" w:lineRule="auto"/>
        <w:jc w:val="both"/>
        <w:rPr>
          <w:rFonts w:ascii="Times New Roman" w:hAnsi="Times New Roman" w:cs="Times New Roman"/>
          <w:sz w:val="24"/>
          <w:szCs w:val="24"/>
        </w:rPr>
      </w:pPr>
      <w:r w:rsidRPr="00722D98">
        <w:rPr>
          <w:rFonts w:ascii="Times New Roman" w:hAnsi="Times New Roman" w:cs="Times New Roman"/>
          <w:sz w:val="24"/>
          <w:szCs w:val="24"/>
        </w:rPr>
        <w:lastRenderedPageBreak/>
        <w:t>The inference of guilt is consistent with all the proved facts and the proved facts are such that they exclude every reasonable inference from them except that accused is guilty.</w:t>
      </w:r>
    </w:p>
    <w:p w14:paraId="2A60CE47" w14:textId="77777777" w:rsidR="000D5172" w:rsidRPr="0098735A" w:rsidRDefault="0023640E" w:rsidP="0098735A">
      <w:pPr>
        <w:pStyle w:val="ListParagraph"/>
        <w:numPr>
          <w:ilvl w:val="0"/>
          <w:numId w:val="5"/>
        </w:num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The circumstances taken cumulatively form a chain so complete that the conclusion is inescapable that within all human probability the crime was committed by accused and no-one else.</w:t>
      </w:r>
      <w:r w:rsidR="00A55105" w:rsidRPr="0098735A">
        <w:rPr>
          <w:rFonts w:ascii="Times New Roman" w:hAnsi="Times New Roman" w:cs="Times New Roman"/>
          <w:sz w:val="24"/>
          <w:szCs w:val="24"/>
        </w:rPr>
        <w:t xml:space="preserve"> </w:t>
      </w:r>
    </w:p>
    <w:p w14:paraId="5ED64252" w14:textId="77777777" w:rsidR="0023640E" w:rsidRPr="0098735A" w:rsidRDefault="0023640E" w:rsidP="0098735A">
      <w:pPr>
        <w:pStyle w:val="ListParagraph"/>
        <w:numPr>
          <w:ilvl w:val="0"/>
          <w:numId w:val="5"/>
        </w:num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Where circumstantial evidence leads inexorably to a definite conclusion no direct evidence is necessary for their probative value, save that things do not happen that way without reason or explanation.</w:t>
      </w:r>
    </w:p>
    <w:p w14:paraId="5CBB3D65" w14:textId="77777777" w:rsidR="0023640E" w:rsidRPr="0098735A" w:rsidRDefault="0023640E" w:rsidP="0098735A">
      <w:pPr>
        <w:pStyle w:val="ListParagraph"/>
        <w:numPr>
          <w:ilvl w:val="0"/>
          <w:numId w:val="5"/>
        </w:num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The circumstantial evidence</w:t>
      </w:r>
      <w:r w:rsidR="004C45FD" w:rsidRPr="0098735A">
        <w:rPr>
          <w:rFonts w:ascii="Times New Roman" w:hAnsi="Times New Roman" w:cs="Times New Roman"/>
          <w:sz w:val="24"/>
          <w:szCs w:val="24"/>
        </w:rPr>
        <w:t xml:space="preserve"> is incapable of explanation by any other hypothesis than that of guilt of the accused and such evidence should not only be consistent with the guilt of accused but also inconsistent with his innocence.</w:t>
      </w:r>
    </w:p>
    <w:p w14:paraId="2E5D0EED" w14:textId="2BDE553D" w:rsidR="008E15F5" w:rsidRPr="00A12832" w:rsidRDefault="004C45FD" w:rsidP="00A12832">
      <w:pPr>
        <w:spacing w:after="0" w:line="360" w:lineRule="auto"/>
        <w:jc w:val="both"/>
        <w:rPr>
          <w:rFonts w:ascii="Times New Roman" w:hAnsi="Times New Roman" w:cs="Times New Roman"/>
          <w:sz w:val="24"/>
          <w:szCs w:val="24"/>
        </w:rPr>
      </w:pPr>
      <w:r w:rsidRPr="00A12832">
        <w:rPr>
          <w:rFonts w:ascii="Times New Roman" w:hAnsi="Times New Roman" w:cs="Times New Roman"/>
          <w:sz w:val="24"/>
          <w:szCs w:val="24"/>
        </w:rPr>
        <w:t xml:space="preserve">See </w:t>
      </w:r>
      <w:r w:rsidRPr="00A12832">
        <w:rPr>
          <w:rFonts w:ascii="Times New Roman" w:hAnsi="Times New Roman" w:cs="Times New Roman"/>
          <w:i/>
          <w:sz w:val="24"/>
          <w:szCs w:val="24"/>
        </w:rPr>
        <w:t xml:space="preserve">S. v Marange &amp; Others </w:t>
      </w:r>
      <w:r w:rsidRPr="00A12832">
        <w:rPr>
          <w:rFonts w:ascii="Times New Roman" w:hAnsi="Times New Roman" w:cs="Times New Roman"/>
          <w:iCs/>
          <w:sz w:val="24"/>
          <w:szCs w:val="24"/>
        </w:rPr>
        <w:t>19</w:t>
      </w:r>
      <w:r w:rsidRPr="00A12832">
        <w:rPr>
          <w:rFonts w:ascii="Times New Roman" w:hAnsi="Times New Roman" w:cs="Times New Roman"/>
          <w:sz w:val="24"/>
          <w:szCs w:val="24"/>
        </w:rPr>
        <w:t xml:space="preserve">91(ZLR) 244(S), </w:t>
      </w:r>
      <w:r w:rsidRPr="00A12832">
        <w:rPr>
          <w:rFonts w:ascii="Times New Roman" w:hAnsi="Times New Roman" w:cs="Times New Roman"/>
          <w:i/>
          <w:sz w:val="24"/>
          <w:szCs w:val="24"/>
        </w:rPr>
        <w:t>S v Tambo</w:t>
      </w:r>
      <w:r w:rsidRPr="00A12832">
        <w:rPr>
          <w:rFonts w:ascii="Times New Roman" w:hAnsi="Times New Roman" w:cs="Times New Roman"/>
          <w:sz w:val="24"/>
          <w:szCs w:val="24"/>
        </w:rPr>
        <w:t xml:space="preserve"> 2007 (2) ZLR 33H </w:t>
      </w:r>
      <w:r w:rsidR="003F6461" w:rsidRPr="00A12832">
        <w:rPr>
          <w:rFonts w:ascii="Times New Roman" w:hAnsi="Times New Roman" w:cs="Times New Roman"/>
          <w:sz w:val="24"/>
          <w:szCs w:val="24"/>
        </w:rPr>
        <w:t xml:space="preserve">and </w:t>
      </w:r>
      <w:proofErr w:type="spellStart"/>
      <w:r w:rsidR="003F6461" w:rsidRPr="00A12832">
        <w:rPr>
          <w:rFonts w:ascii="Times New Roman" w:hAnsi="Times New Roman" w:cs="Times New Roman"/>
          <w:i/>
          <w:sz w:val="24"/>
          <w:szCs w:val="24"/>
        </w:rPr>
        <w:t>Muyanga</w:t>
      </w:r>
      <w:proofErr w:type="spellEnd"/>
      <w:r w:rsidR="003F6461" w:rsidRPr="00A12832">
        <w:rPr>
          <w:rFonts w:ascii="Times New Roman" w:hAnsi="Times New Roman" w:cs="Times New Roman"/>
          <w:i/>
          <w:sz w:val="24"/>
          <w:szCs w:val="24"/>
        </w:rPr>
        <w:t xml:space="preserve"> </w:t>
      </w:r>
      <w:r w:rsidR="003F6461" w:rsidRPr="00A12832">
        <w:rPr>
          <w:rFonts w:ascii="Times New Roman" w:hAnsi="Times New Roman" w:cs="Times New Roman"/>
          <w:sz w:val="24"/>
          <w:szCs w:val="24"/>
        </w:rPr>
        <w:t xml:space="preserve">v </w:t>
      </w:r>
      <w:r w:rsidR="008E15F5" w:rsidRPr="00A12832">
        <w:rPr>
          <w:rFonts w:ascii="Times New Roman" w:hAnsi="Times New Roman" w:cs="Times New Roman"/>
          <w:i/>
          <w:iCs/>
          <w:sz w:val="24"/>
          <w:szCs w:val="24"/>
        </w:rPr>
        <w:t>T</w:t>
      </w:r>
      <w:r w:rsidR="003F6461" w:rsidRPr="00A12832">
        <w:rPr>
          <w:rFonts w:ascii="Times New Roman" w:hAnsi="Times New Roman" w:cs="Times New Roman"/>
          <w:i/>
          <w:iCs/>
          <w:sz w:val="24"/>
          <w:szCs w:val="24"/>
        </w:rPr>
        <w:t xml:space="preserve">he </w:t>
      </w:r>
      <w:r w:rsidR="008E15F5" w:rsidRPr="00A12832">
        <w:rPr>
          <w:rFonts w:ascii="Times New Roman" w:hAnsi="Times New Roman" w:cs="Times New Roman"/>
          <w:i/>
          <w:iCs/>
          <w:sz w:val="24"/>
          <w:szCs w:val="24"/>
        </w:rPr>
        <w:t>S</w:t>
      </w:r>
      <w:r w:rsidR="003F6461" w:rsidRPr="00A12832">
        <w:rPr>
          <w:rFonts w:ascii="Times New Roman" w:hAnsi="Times New Roman" w:cs="Times New Roman"/>
          <w:i/>
          <w:iCs/>
          <w:sz w:val="24"/>
          <w:szCs w:val="24"/>
        </w:rPr>
        <w:t>tate</w:t>
      </w:r>
      <w:r w:rsidR="003F6461" w:rsidRPr="00A12832">
        <w:rPr>
          <w:rFonts w:ascii="Times New Roman" w:hAnsi="Times New Roman" w:cs="Times New Roman"/>
          <w:sz w:val="24"/>
          <w:szCs w:val="24"/>
        </w:rPr>
        <w:t xml:space="preserve"> </w:t>
      </w:r>
      <w:r w:rsidR="008E15F5" w:rsidRPr="00A12832">
        <w:rPr>
          <w:rFonts w:ascii="Times New Roman" w:hAnsi="Times New Roman" w:cs="Times New Roman"/>
          <w:sz w:val="24"/>
          <w:szCs w:val="24"/>
        </w:rPr>
        <w:t>HH</w:t>
      </w:r>
      <w:r w:rsidR="00722D98" w:rsidRPr="00A12832">
        <w:rPr>
          <w:rFonts w:ascii="Times New Roman" w:hAnsi="Times New Roman" w:cs="Times New Roman"/>
          <w:sz w:val="24"/>
          <w:szCs w:val="24"/>
        </w:rPr>
        <w:t xml:space="preserve"> </w:t>
      </w:r>
      <w:r w:rsidR="003F6461" w:rsidRPr="00A12832">
        <w:rPr>
          <w:rFonts w:ascii="Times New Roman" w:hAnsi="Times New Roman" w:cs="Times New Roman"/>
          <w:sz w:val="24"/>
          <w:szCs w:val="24"/>
        </w:rPr>
        <w:t>79/2013.</w:t>
      </w:r>
    </w:p>
    <w:p w14:paraId="43126DB8" w14:textId="57EEDCF8" w:rsidR="003F6461" w:rsidRPr="00A12832" w:rsidRDefault="003F6461"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 xml:space="preserve">From the record of proceedings, the trial court on p 7 of his reasons for </w:t>
      </w:r>
      <w:r w:rsidR="008E15F5" w:rsidRPr="00A12832">
        <w:rPr>
          <w:rFonts w:ascii="Times New Roman" w:hAnsi="Times New Roman" w:cs="Times New Roman"/>
          <w:sz w:val="24"/>
          <w:szCs w:val="24"/>
        </w:rPr>
        <w:t>judgment, paragraph</w:t>
      </w:r>
      <w:r w:rsidRPr="00A12832">
        <w:rPr>
          <w:rFonts w:ascii="Times New Roman" w:hAnsi="Times New Roman" w:cs="Times New Roman"/>
          <w:sz w:val="24"/>
          <w:szCs w:val="24"/>
        </w:rPr>
        <w:t xml:space="preserve"> two first sentence noted that</w:t>
      </w:r>
      <w:r w:rsidR="00722D98" w:rsidRPr="00A12832">
        <w:rPr>
          <w:rFonts w:ascii="Times New Roman" w:hAnsi="Times New Roman" w:cs="Times New Roman"/>
          <w:sz w:val="24"/>
          <w:szCs w:val="24"/>
        </w:rPr>
        <w:t>:</w:t>
      </w:r>
    </w:p>
    <w:p w14:paraId="0E256F64" w14:textId="60428936" w:rsidR="004C45FD" w:rsidRPr="00722D98" w:rsidRDefault="003F6461" w:rsidP="00722D98">
      <w:pPr>
        <w:pStyle w:val="ListParagraph"/>
        <w:spacing w:after="0" w:line="240" w:lineRule="auto"/>
        <w:ind w:left="420"/>
        <w:jc w:val="both"/>
        <w:rPr>
          <w:rFonts w:ascii="Times New Roman" w:hAnsi="Times New Roman" w:cs="Times New Roman"/>
        </w:rPr>
      </w:pPr>
      <w:r w:rsidRPr="0098735A">
        <w:rPr>
          <w:rFonts w:ascii="Times New Roman" w:hAnsi="Times New Roman" w:cs="Times New Roman"/>
          <w:sz w:val="24"/>
          <w:szCs w:val="24"/>
        </w:rPr>
        <w:t xml:space="preserve">     </w:t>
      </w:r>
      <w:r w:rsidR="008E15F5" w:rsidRPr="0098735A">
        <w:rPr>
          <w:rFonts w:ascii="Times New Roman" w:hAnsi="Times New Roman" w:cs="Times New Roman"/>
          <w:sz w:val="24"/>
          <w:szCs w:val="24"/>
        </w:rPr>
        <w:t xml:space="preserve"> </w:t>
      </w:r>
      <w:r w:rsidR="00722D98">
        <w:rPr>
          <w:rFonts w:ascii="Times New Roman" w:hAnsi="Times New Roman" w:cs="Times New Roman"/>
          <w:sz w:val="24"/>
          <w:szCs w:val="24"/>
        </w:rPr>
        <w:t>“</w:t>
      </w:r>
      <w:r w:rsidR="008E15F5" w:rsidRPr="00722D98">
        <w:rPr>
          <w:rFonts w:ascii="Times New Roman" w:hAnsi="Times New Roman" w:cs="Times New Roman"/>
        </w:rPr>
        <w:t>T</w:t>
      </w:r>
      <w:r w:rsidRPr="00722D98">
        <w:rPr>
          <w:rFonts w:ascii="Times New Roman" w:hAnsi="Times New Roman" w:cs="Times New Roman"/>
        </w:rPr>
        <w:t xml:space="preserve">he first and </w:t>
      </w:r>
      <w:r w:rsidR="008E15F5" w:rsidRPr="00722D98">
        <w:rPr>
          <w:rFonts w:ascii="Times New Roman" w:hAnsi="Times New Roman" w:cs="Times New Roman"/>
        </w:rPr>
        <w:t>third</w:t>
      </w:r>
      <w:r w:rsidRPr="00722D98">
        <w:rPr>
          <w:rFonts w:ascii="Times New Roman" w:hAnsi="Times New Roman" w:cs="Times New Roman"/>
        </w:rPr>
        <w:t xml:space="preserve"> accused persons were not seen at </w:t>
      </w:r>
      <w:proofErr w:type="spellStart"/>
      <w:r w:rsidRPr="00722D98">
        <w:rPr>
          <w:rFonts w:ascii="Times New Roman" w:hAnsi="Times New Roman" w:cs="Times New Roman"/>
        </w:rPr>
        <w:t>D</w:t>
      </w:r>
      <w:r w:rsidR="008E15F5" w:rsidRPr="00722D98">
        <w:rPr>
          <w:rFonts w:ascii="Times New Roman" w:hAnsi="Times New Roman" w:cs="Times New Roman"/>
        </w:rPr>
        <w:t>a</w:t>
      </w:r>
      <w:r w:rsidRPr="00722D98">
        <w:rPr>
          <w:rFonts w:ascii="Times New Roman" w:hAnsi="Times New Roman" w:cs="Times New Roman"/>
        </w:rPr>
        <w:t>sapa</w:t>
      </w:r>
      <w:proofErr w:type="spellEnd"/>
      <w:r w:rsidRPr="00722D98">
        <w:rPr>
          <w:rFonts w:ascii="Times New Roman" w:hAnsi="Times New Roman" w:cs="Times New Roman"/>
        </w:rPr>
        <w:t xml:space="preserve"> workshop</w:t>
      </w:r>
      <w:r w:rsidRPr="00722D98">
        <w:rPr>
          <w:rFonts w:ascii="Times New Roman" w:hAnsi="Times New Roman" w:cs="Times New Roman"/>
          <w:sz w:val="24"/>
          <w:szCs w:val="24"/>
        </w:rPr>
        <w:t>.</w:t>
      </w:r>
      <w:r w:rsidR="00722D98" w:rsidRPr="00722D98">
        <w:rPr>
          <w:rFonts w:ascii="Times New Roman" w:hAnsi="Times New Roman" w:cs="Times New Roman"/>
          <w:sz w:val="24"/>
          <w:szCs w:val="24"/>
        </w:rPr>
        <w:t>”</w:t>
      </w:r>
    </w:p>
    <w:p w14:paraId="4D2EFE75" w14:textId="77777777" w:rsidR="008E15F5" w:rsidRPr="0098735A" w:rsidRDefault="008E15F5" w:rsidP="0098735A">
      <w:pPr>
        <w:pStyle w:val="ListParagraph"/>
        <w:spacing w:after="0" w:line="276" w:lineRule="auto"/>
        <w:ind w:left="420"/>
        <w:jc w:val="both"/>
        <w:rPr>
          <w:rFonts w:ascii="Times New Roman" w:hAnsi="Times New Roman" w:cs="Times New Roman"/>
          <w:sz w:val="24"/>
          <w:szCs w:val="24"/>
        </w:rPr>
      </w:pPr>
    </w:p>
    <w:p w14:paraId="468DD8F5" w14:textId="2833DE6E" w:rsidR="008E15F5" w:rsidRPr="00A12832" w:rsidRDefault="003F6461"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 xml:space="preserve">On p 8 of </w:t>
      </w:r>
      <w:r w:rsidR="008E15F5" w:rsidRPr="00A12832">
        <w:rPr>
          <w:rFonts w:ascii="Times New Roman" w:hAnsi="Times New Roman" w:cs="Times New Roman"/>
          <w:sz w:val="24"/>
          <w:szCs w:val="24"/>
        </w:rPr>
        <w:t>the same</w:t>
      </w:r>
      <w:r w:rsidRPr="00A12832">
        <w:rPr>
          <w:rFonts w:ascii="Times New Roman" w:hAnsi="Times New Roman" w:cs="Times New Roman"/>
          <w:sz w:val="24"/>
          <w:szCs w:val="24"/>
        </w:rPr>
        <w:t xml:space="preserve"> reasons, first paragraph, the court stated that</w:t>
      </w:r>
      <w:r w:rsidR="00722D98" w:rsidRPr="00A12832">
        <w:rPr>
          <w:rFonts w:ascii="Times New Roman" w:hAnsi="Times New Roman" w:cs="Times New Roman"/>
          <w:sz w:val="24"/>
          <w:szCs w:val="24"/>
        </w:rPr>
        <w:t>:</w:t>
      </w:r>
    </w:p>
    <w:p w14:paraId="22042568" w14:textId="1658DF97" w:rsidR="008E15F5" w:rsidRDefault="00722D98" w:rsidP="00A12832">
      <w:pPr>
        <w:spacing w:after="0" w:line="276" w:lineRule="auto"/>
        <w:ind w:left="720"/>
        <w:jc w:val="both"/>
        <w:rPr>
          <w:rFonts w:ascii="Times New Roman" w:hAnsi="Times New Roman" w:cs="Times New Roman"/>
        </w:rPr>
      </w:pPr>
      <w:r w:rsidRPr="00A12832">
        <w:rPr>
          <w:rFonts w:ascii="Times New Roman" w:hAnsi="Times New Roman" w:cs="Times New Roman"/>
        </w:rPr>
        <w:t>“</w:t>
      </w:r>
      <w:r w:rsidR="003F6461" w:rsidRPr="00A12832">
        <w:rPr>
          <w:rFonts w:ascii="Times New Roman" w:hAnsi="Times New Roman" w:cs="Times New Roman"/>
        </w:rPr>
        <w:t>Now the court looks at circumstantial evidence</w:t>
      </w:r>
      <w:r w:rsidR="00DC66BE" w:rsidRPr="00A12832">
        <w:rPr>
          <w:rFonts w:ascii="Times New Roman" w:hAnsi="Times New Roman" w:cs="Times New Roman"/>
        </w:rPr>
        <w:t xml:space="preserve"> whether there could be drawn an inference from the circumstances</w:t>
      </w:r>
      <w:r w:rsidRPr="00A12832">
        <w:rPr>
          <w:rFonts w:ascii="Times New Roman" w:hAnsi="Times New Roman" w:cs="Times New Roman"/>
        </w:rPr>
        <w:t xml:space="preserve"> </w:t>
      </w:r>
      <w:r w:rsidR="00DC66BE" w:rsidRPr="00A12832">
        <w:rPr>
          <w:rFonts w:ascii="Times New Roman" w:hAnsi="Times New Roman" w:cs="Times New Roman"/>
        </w:rPr>
        <w:t>of the case linking the first and third accused persons to the crime.</w:t>
      </w:r>
      <w:r w:rsidRPr="00A12832">
        <w:rPr>
          <w:rFonts w:ascii="Times New Roman" w:hAnsi="Times New Roman" w:cs="Times New Roman"/>
        </w:rPr>
        <w:t>”</w:t>
      </w:r>
    </w:p>
    <w:p w14:paraId="6A8656BB" w14:textId="77777777" w:rsidR="00A12832" w:rsidRPr="00A12832" w:rsidRDefault="00A12832" w:rsidP="00A12832">
      <w:pPr>
        <w:spacing w:after="0" w:line="276" w:lineRule="auto"/>
        <w:ind w:left="720"/>
        <w:jc w:val="both"/>
        <w:rPr>
          <w:rFonts w:ascii="Times New Roman" w:hAnsi="Times New Roman" w:cs="Times New Roman"/>
        </w:rPr>
      </w:pPr>
    </w:p>
    <w:p w14:paraId="141BCCC4" w14:textId="2456E0F5" w:rsidR="00DC66BE" w:rsidRPr="00A12832" w:rsidRDefault="00DC66BE"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On the third paragraph of p 8 the court had this to say</w:t>
      </w:r>
      <w:r w:rsidR="00722D98" w:rsidRPr="00A12832">
        <w:rPr>
          <w:rFonts w:ascii="Times New Roman" w:hAnsi="Times New Roman" w:cs="Times New Roman"/>
          <w:sz w:val="24"/>
          <w:szCs w:val="24"/>
        </w:rPr>
        <w:t>:</w:t>
      </w:r>
    </w:p>
    <w:p w14:paraId="3157B8B9" w14:textId="0700907E" w:rsidR="008E15F5" w:rsidRDefault="00722D98" w:rsidP="00A12832">
      <w:pPr>
        <w:spacing w:after="0" w:line="240" w:lineRule="auto"/>
        <w:ind w:left="720"/>
        <w:jc w:val="both"/>
        <w:rPr>
          <w:rFonts w:ascii="Times New Roman" w:hAnsi="Times New Roman" w:cs="Times New Roman"/>
        </w:rPr>
      </w:pPr>
      <w:r w:rsidRPr="00A12832">
        <w:rPr>
          <w:rFonts w:ascii="Times New Roman" w:hAnsi="Times New Roman" w:cs="Times New Roman"/>
        </w:rPr>
        <w:t>“</w:t>
      </w:r>
      <w:r w:rsidR="00DC66BE" w:rsidRPr="00A12832">
        <w:rPr>
          <w:rFonts w:ascii="Times New Roman" w:hAnsi="Times New Roman" w:cs="Times New Roman"/>
        </w:rPr>
        <w:t xml:space="preserve">As pointed out </w:t>
      </w:r>
      <w:r w:rsidR="008E15F5" w:rsidRPr="00A12832">
        <w:rPr>
          <w:rFonts w:ascii="Times New Roman" w:hAnsi="Times New Roman" w:cs="Times New Roman"/>
        </w:rPr>
        <w:t>earlier,</w:t>
      </w:r>
      <w:r w:rsidR="00DC66BE" w:rsidRPr="00A12832">
        <w:rPr>
          <w:rFonts w:ascii="Times New Roman" w:hAnsi="Times New Roman" w:cs="Times New Roman"/>
        </w:rPr>
        <w:t xml:space="preserve"> there is no direct evidence against accused number one and two. </w:t>
      </w:r>
      <w:r w:rsidRPr="00A12832">
        <w:rPr>
          <w:rFonts w:ascii="Times New Roman" w:hAnsi="Times New Roman" w:cs="Times New Roman"/>
        </w:rPr>
        <w:t xml:space="preserve"> </w:t>
      </w:r>
      <w:r w:rsidR="00DC66BE" w:rsidRPr="00A12832">
        <w:rPr>
          <w:rFonts w:ascii="Times New Roman" w:hAnsi="Times New Roman" w:cs="Times New Roman"/>
        </w:rPr>
        <w:t>However, there is direct</w:t>
      </w:r>
      <w:r w:rsidR="008E15F5" w:rsidRPr="00A12832">
        <w:rPr>
          <w:rFonts w:ascii="Times New Roman" w:hAnsi="Times New Roman" w:cs="Times New Roman"/>
        </w:rPr>
        <w:t xml:space="preserve"> </w:t>
      </w:r>
      <w:r w:rsidR="00DC66BE" w:rsidRPr="00A12832">
        <w:rPr>
          <w:rFonts w:ascii="Times New Roman" w:hAnsi="Times New Roman" w:cs="Times New Roman"/>
        </w:rPr>
        <w:t>evidence against the second accused.</w:t>
      </w:r>
      <w:r w:rsidRPr="00A12832">
        <w:rPr>
          <w:rFonts w:ascii="Times New Roman" w:hAnsi="Times New Roman" w:cs="Times New Roman"/>
        </w:rPr>
        <w:t>”</w:t>
      </w:r>
    </w:p>
    <w:p w14:paraId="3BB3D6A4" w14:textId="77777777" w:rsidR="00A12832" w:rsidRPr="00A12832" w:rsidRDefault="00A12832" w:rsidP="00A12832">
      <w:pPr>
        <w:spacing w:after="0" w:line="240" w:lineRule="auto"/>
        <w:ind w:left="720"/>
        <w:jc w:val="both"/>
        <w:rPr>
          <w:rFonts w:ascii="Times New Roman" w:hAnsi="Times New Roman" w:cs="Times New Roman"/>
        </w:rPr>
      </w:pPr>
    </w:p>
    <w:p w14:paraId="0D566A00" w14:textId="7D3E1323" w:rsidR="00DC66BE" w:rsidRPr="00A12832" w:rsidRDefault="00DC66BE"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On p 9</w:t>
      </w:r>
      <w:r w:rsidR="00916487" w:rsidRPr="00A12832">
        <w:rPr>
          <w:rFonts w:ascii="Times New Roman" w:hAnsi="Times New Roman" w:cs="Times New Roman"/>
          <w:sz w:val="24"/>
          <w:szCs w:val="24"/>
        </w:rPr>
        <w:t>, t</w:t>
      </w:r>
      <w:r w:rsidRPr="00A12832">
        <w:rPr>
          <w:rFonts w:ascii="Times New Roman" w:hAnsi="Times New Roman" w:cs="Times New Roman"/>
          <w:sz w:val="24"/>
          <w:szCs w:val="24"/>
        </w:rPr>
        <w:t xml:space="preserve">he court stated that the first accused person’s vehicle was not identified at the scene but was recovered with the loot from </w:t>
      </w:r>
      <w:proofErr w:type="spellStart"/>
      <w:r w:rsidR="00916487" w:rsidRPr="00A12832">
        <w:rPr>
          <w:rFonts w:ascii="Times New Roman" w:hAnsi="Times New Roman" w:cs="Times New Roman"/>
          <w:sz w:val="24"/>
          <w:szCs w:val="24"/>
        </w:rPr>
        <w:t>D</w:t>
      </w:r>
      <w:r w:rsidRPr="00A12832">
        <w:rPr>
          <w:rFonts w:ascii="Times New Roman" w:hAnsi="Times New Roman" w:cs="Times New Roman"/>
          <w:sz w:val="24"/>
          <w:szCs w:val="24"/>
        </w:rPr>
        <w:t>asapa</w:t>
      </w:r>
      <w:proofErr w:type="spellEnd"/>
      <w:r w:rsidRPr="00A12832">
        <w:rPr>
          <w:rFonts w:ascii="Times New Roman" w:hAnsi="Times New Roman" w:cs="Times New Roman"/>
          <w:sz w:val="24"/>
          <w:szCs w:val="24"/>
        </w:rPr>
        <w:t xml:space="preserve"> </w:t>
      </w:r>
      <w:r w:rsidR="00916487" w:rsidRPr="00A12832">
        <w:rPr>
          <w:rFonts w:ascii="Times New Roman" w:hAnsi="Times New Roman" w:cs="Times New Roman"/>
          <w:sz w:val="24"/>
          <w:szCs w:val="24"/>
        </w:rPr>
        <w:t xml:space="preserve">workshop, </w:t>
      </w:r>
      <w:r w:rsidRPr="00A12832">
        <w:rPr>
          <w:rFonts w:ascii="Times New Roman" w:hAnsi="Times New Roman" w:cs="Times New Roman"/>
          <w:sz w:val="24"/>
          <w:szCs w:val="24"/>
        </w:rPr>
        <w:t xml:space="preserve">at around 9am after his car had run out of fuel. If the first accused person had been hired by </w:t>
      </w:r>
      <w:proofErr w:type="spellStart"/>
      <w:r w:rsidRPr="00A12832">
        <w:rPr>
          <w:rFonts w:ascii="Times New Roman" w:hAnsi="Times New Roman" w:cs="Times New Roman"/>
          <w:sz w:val="24"/>
          <w:szCs w:val="24"/>
        </w:rPr>
        <w:t>Asani</w:t>
      </w:r>
      <w:proofErr w:type="spellEnd"/>
      <w:r w:rsidRPr="00A12832">
        <w:rPr>
          <w:rFonts w:ascii="Times New Roman" w:hAnsi="Times New Roman" w:cs="Times New Roman"/>
          <w:sz w:val="24"/>
          <w:szCs w:val="24"/>
        </w:rPr>
        <w:t xml:space="preserve"> </w:t>
      </w:r>
      <w:proofErr w:type="spellStart"/>
      <w:r w:rsidRPr="00A12832">
        <w:rPr>
          <w:rFonts w:ascii="Times New Roman" w:hAnsi="Times New Roman" w:cs="Times New Roman"/>
          <w:sz w:val="24"/>
          <w:szCs w:val="24"/>
        </w:rPr>
        <w:t>Mwenye</w:t>
      </w:r>
      <w:proofErr w:type="spellEnd"/>
      <w:r w:rsidRPr="00A12832">
        <w:rPr>
          <w:rFonts w:ascii="Times New Roman" w:hAnsi="Times New Roman" w:cs="Times New Roman"/>
          <w:sz w:val="24"/>
          <w:szCs w:val="24"/>
        </w:rPr>
        <w:t xml:space="preserve"> they should have directed the police to where he was.</w:t>
      </w:r>
    </w:p>
    <w:p w14:paraId="2DD0AAD4" w14:textId="376E425D" w:rsidR="00916487" w:rsidRPr="00A12832" w:rsidRDefault="001873EF" w:rsidP="00A12832">
      <w:pPr>
        <w:pStyle w:val="ListParagraph"/>
        <w:spacing w:after="0" w:line="360" w:lineRule="auto"/>
        <w:ind w:left="420" w:firstLine="300"/>
        <w:jc w:val="both"/>
        <w:rPr>
          <w:rFonts w:ascii="Times New Roman" w:hAnsi="Times New Roman" w:cs="Times New Roman"/>
          <w:sz w:val="24"/>
          <w:szCs w:val="24"/>
        </w:rPr>
      </w:pPr>
      <w:r w:rsidRPr="0098735A">
        <w:rPr>
          <w:rFonts w:ascii="Times New Roman" w:hAnsi="Times New Roman" w:cs="Times New Roman"/>
          <w:sz w:val="24"/>
          <w:szCs w:val="24"/>
        </w:rPr>
        <w:t xml:space="preserve">For the record accused one is the applicant in this matter. </w:t>
      </w:r>
      <w:r w:rsidR="003A77E2">
        <w:rPr>
          <w:rFonts w:ascii="Times New Roman" w:hAnsi="Times New Roman" w:cs="Times New Roman"/>
          <w:sz w:val="24"/>
          <w:szCs w:val="24"/>
        </w:rPr>
        <w:t xml:space="preserve">Further, for clarity </w:t>
      </w:r>
      <w:proofErr w:type="spellStart"/>
      <w:r w:rsidR="003A77E2">
        <w:rPr>
          <w:rFonts w:ascii="Times New Roman" w:hAnsi="Times New Roman" w:cs="Times New Roman"/>
          <w:sz w:val="24"/>
          <w:szCs w:val="24"/>
        </w:rPr>
        <w:t>Dasapa</w:t>
      </w:r>
      <w:proofErr w:type="spellEnd"/>
      <w:r w:rsidR="003A77E2">
        <w:rPr>
          <w:rFonts w:ascii="Times New Roman" w:hAnsi="Times New Roman" w:cs="Times New Roman"/>
          <w:sz w:val="24"/>
          <w:szCs w:val="24"/>
        </w:rPr>
        <w:t xml:space="preserve"> workshop is where the robbery took place.</w:t>
      </w:r>
    </w:p>
    <w:p w14:paraId="73A7C053" w14:textId="5CF6137F" w:rsidR="000D5D8F" w:rsidRPr="0098735A" w:rsidRDefault="00916487"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Clearly, there is no dispute that the applicant was convicted on the basis of circumstantial evidence. The inference drawn by the court is that he was found with part of the stolen loot and that he could not lead the police to where the named owner of goods was.</w:t>
      </w:r>
    </w:p>
    <w:p w14:paraId="058A366D" w14:textId="15CE3C26" w:rsidR="00074A56" w:rsidRPr="0098735A" w:rsidRDefault="00074A56" w:rsidP="00A12832">
      <w:pPr>
        <w:pStyle w:val="ListParagraph"/>
        <w:spacing w:after="0" w:line="360" w:lineRule="auto"/>
        <w:ind w:left="0" w:firstLine="720"/>
        <w:jc w:val="both"/>
        <w:rPr>
          <w:rFonts w:ascii="Times New Roman" w:hAnsi="Times New Roman" w:cs="Times New Roman"/>
          <w:sz w:val="24"/>
          <w:szCs w:val="24"/>
        </w:rPr>
      </w:pPr>
      <w:r w:rsidRPr="0098735A">
        <w:rPr>
          <w:rFonts w:ascii="Times New Roman" w:hAnsi="Times New Roman" w:cs="Times New Roman"/>
          <w:sz w:val="24"/>
          <w:szCs w:val="24"/>
        </w:rPr>
        <w:lastRenderedPageBreak/>
        <w:t xml:space="preserve">In my view, the fact that applicant is a taxi driver was not disputed. There is no evidence on record rebutting that he had been hired on the day in question by </w:t>
      </w:r>
      <w:proofErr w:type="spellStart"/>
      <w:r w:rsidRPr="0098735A">
        <w:rPr>
          <w:rFonts w:ascii="Times New Roman" w:hAnsi="Times New Roman" w:cs="Times New Roman"/>
          <w:sz w:val="24"/>
          <w:szCs w:val="24"/>
        </w:rPr>
        <w:t>Asani</w:t>
      </w:r>
      <w:proofErr w:type="spellEnd"/>
      <w:r w:rsidRPr="0098735A">
        <w:rPr>
          <w:rFonts w:ascii="Times New Roman" w:hAnsi="Times New Roman" w:cs="Times New Roman"/>
          <w:sz w:val="24"/>
          <w:szCs w:val="24"/>
        </w:rPr>
        <w:t xml:space="preserve"> </w:t>
      </w:r>
      <w:proofErr w:type="spellStart"/>
      <w:r w:rsidRPr="0098735A">
        <w:rPr>
          <w:rFonts w:ascii="Times New Roman" w:hAnsi="Times New Roman" w:cs="Times New Roman"/>
          <w:sz w:val="24"/>
          <w:szCs w:val="24"/>
        </w:rPr>
        <w:t>Mwenye</w:t>
      </w:r>
      <w:proofErr w:type="spellEnd"/>
      <w:r w:rsidRPr="0098735A">
        <w:rPr>
          <w:rFonts w:ascii="Times New Roman" w:hAnsi="Times New Roman" w:cs="Times New Roman"/>
          <w:sz w:val="24"/>
          <w:szCs w:val="24"/>
        </w:rPr>
        <w:t xml:space="preserve"> to ferry his goods. It is not in dispute that the offence is said to have been committed at around 2am but from the above excerpts of the trial court ‘s judgment, it is also a common fact that accused was arrested after he had gone to fetch fuel at 9am. Had he been part of the robbery team or had he known that these were stolen goods would he have waited until broad morning light to search for fuel</w:t>
      </w:r>
      <w:r w:rsidR="003A77E2">
        <w:rPr>
          <w:rFonts w:ascii="Times New Roman" w:hAnsi="Times New Roman" w:cs="Times New Roman"/>
          <w:sz w:val="24"/>
          <w:szCs w:val="24"/>
        </w:rPr>
        <w:t>?</w:t>
      </w:r>
    </w:p>
    <w:p w14:paraId="63D204C1" w14:textId="2BE90499" w:rsidR="00A12832" w:rsidRDefault="00074A56"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 xml:space="preserve">It is also not denied that </w:t>
      </w:r>
      <w:r w:rsidR="003A77E2">
        <w:rPr>
          <w:rFonts w:ascii="Times New Roman" w:hAnsi="Times New Roman" w:cs="Times New Roman"/>
          <w:sz w:val="24"/>
          <w:szCs w:val="24"/>
        </w:rPr>
        <w:t xml:space="preserve">the </w:t>
      </w:r>
      <w:r w:rsidRPr="00A12832">
        <w:rPr>
          <w:rFonts w:ascii="Times New Roman" w:hAnsi="Times New Roman" w:cs="Times New Roman"/>
          <w:sz w:val="24"/>
          <w:szCs w:val="24"/>
        </w:rPr>
        <w:t xml:space="preserve">bulk of the stolen items where in the third accused’s truck. Applicant stated that </w:t>
      </w:r>
      <w:proofErr w:type="spellStart"/>
      <w:r w:rsidRPr="00A12832">
        <w:rPr>
          <w:rFonts w:ascii="Times New Roman" w:hAnsi="Times New Roman" w:cs="Times New Roman"/>
          <w:sz w:val="24"/>
          <w:szCs w:val="24"/>
        </w:rPr>
        <w:t>Asani</w:t>
      </w:r>
      <w:proofErr w:type="spellEnd"/>
      <w:r w:rsidRPr="00A12832">
        <w:rPr>
          <w:rFonts w:ascii="Times New Roman" w:hAnsi="Times New Roman" w:cs="Times New Roman"/>
          <w:sz w:val="24"/>
          <w:szCs w:val="24"/>
        </w:rPr>
        <w:t xml:space="preserve"> </w:t>
      </w:r>
      <w:proofErr w:type="spellStart"/>
      <w:r w:rsidRPr="00A12832">
        <w:rPr>
          <w:rFonts w:ascii="Times New Roman" w:hAnsi="Times New Roman" w:cs="Times New Roman"/>
          <w:sz w:val="24"/>
          <w:szCs w:val="24"/>
        </w:rPr>
        <w:t>Mwenye</w:t>
      </w:r>
      <w:proofErr w:type="spellEnd"/>
      <w:r w:rsidRPr="00A12832">
        <w:rPr>
          <w:rFonts w:ascii="Times New Roman" w:hAnsi="Times New Roman" w:cs="Times New Roman"/>
          <w:sz w:val="24"/>
          <w:szCs w:val="24"/>
        </w:rPr>
        <w:t xml:space="preserve"> boarded a truck after boarding some of his goods in the applicant’s car and left two of his colleagues. This averment is in tandem with the accused version of events which was not disputed. </w:t>
      </w:r>
    </w:p>
    <w:p w14:paraId="74343477" w14:textId="241E4AA2" w:rsidR="00074A56" w:rsidRPr="00A12832" w:rsidRDefault="00074A56"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 xml:space="preserve">Accused two testified that </w:t>
      </w:r>
      <w:proofErr w:type="spellStart"/>
      <w:r w:rsidRPr="00A12832">
        <w:rPr>
          <w:rFonts w:ascii="Times New Roman" w:hAnsi="Times New Roman" w:cs="Times New Roman"/>
          <w:sz w:val="24"/>
          <w:szCs w:val="24"/>
        </w:rPr>
        <w:t>Asani</w:t>
      </w:r>
      <w:proofErr w:type="spellEnd"/>
      <w:r w:rsidRPr="00A12832">
        <w:rPr>
          <w:rFonts w:ascii="Times New Roman" w:hAnsi="Times New Roman" w:cs="Times New Roman"/>
          <w:sz w:val="24"/>
          <w:szCs w:val="24"/>
        </w:rPr>
        <w:t xml:space="preserve"> </w:t>
      </w:r>
      <w:proofErr w:type="spellStart"/>
      <w:r w:rsidRPr="00A12832">
        <w:rPr>
          <w:rFonts w:ascii="Times New Roman" w:hAnsi="Times New Roman" w:cs="Times New Roman"/>
          <w:sz w:val="24"/>
          <w:szCs w:val="24"/>
        </w:rPr>
        <w:t>Mwenye</w:t>
      </w:r>
      <w:proofErr w:type="spellEnd"/>
      <w:r w:rsidRPr="00A12832">
        <w:rPr>
          <w:rFonts w:ascii="Times New Roman" w:hAnsi="Times New Roman" w:cs="Times New Roman"/>
          <w:sz w:val="24"/>
          <w:szCs w:val="24"/>
        </w:rPr>
        <w:t xml:space="preserve"> was sitting with him in the car when their vehicle was stopped by the police, but he managed to escape. The existence of </w:t>
      </w:r>
      <w:proofErr w:type="spellStart"/>
      <w:r w:rsidRPr="00A12832">
        <w:rPr>
          <w:rFonts w:ascii="Times New Roman" w:hAnsi="Times New Roman" w:cs="Times New Roman"/>
          <w:sz w:val="24"/>
          <w:szCs w:val="24"/>
        </w:rPr>
        <w:t>Mwenye</w:t>
      </w:r>
      <w:proofErr w:type="spellEnd"/>
      <w:r w:rsidRPr="00A12832">
        <w:rPr>
          <w:rFonts w:ascii="Times New Roman" w:hAnsi="Times New Roman" w:cs="Times New Roman"/>
          <w:sz w:val="24"/>
          <w:szCs w:val="24"/>
        </w:rPr>
        <w:t xml:space="preserve"> was thus not rebutted in court</w:t>
      </w:r>
      <w:r w:rsidR="003A77E2">
        <w:rPr>
          <w:rFonts w:ascii="Times New Roman" w:hAnsi="Times New Roman" w:cs="Times New Roman"/>
          <w:sz w:val="24"/>
          <w:szCs w:val="24"/>
        </w:rPr>
        <w:t>, making the applicant’s version more plausible</w:t>
      </w:r>
      <w:r w:rsidRPr="00A12832">
        <w:rPr>
          <w:rFonts w:ascii="Times New Roman" w:hAnsi="Times New Roman" w:cs="Times New Roman"/>
          <w:sz w:val="24"/>
          <w:szCs w:val="24"/>
        </w:rPr>
        <w:t>.</w:t>
      </w:r>
    </w:p>
    <w:p w14:paraId="5B05988B" w14:textId="2D5AB3F5" w:rsidR="000D5D8F" w:rsidRPr="0098735A" w:rsidRDefault="00074A56" w:rsidP="00A12832">
      <w:pPr>
        <w:spacing w:after="0" w:line="360" w:lineRule="auto"/>
        <w:ind w:firstLine="720"/>
        <w:jc w:val="both"/>
        <w:rPr>
          <w:rFonts w:ascii="Times New Roman" w:hAnsi="Times New Roman" w:cs="Times New Roman"/>
          <w:sz w:val="24"/>
          <w:szCs w:val="24"/>
        </w:rPr>
      </w:pPr>
      <w:r w:rsidRPr="00A12832">
        <w:rPr>
          <w:rFonts w:ascii="Times New Roman" w:hAnsi="Times New Roman" w:cs="Times New Roman"/>
          <w:sz w:val="24"/>
          <w:szCs w:val="24"/>
        </w:rPr>
        <w:t xml:space="preserve">I am of the perspective that against the backdrop of the five </w:t>
      </w:r>
      <w:r w:rsidR="001873EF" w:rsidRPr="00A12832">
        <w:rPr>
          <w:rFonts w:ascii="Times New Roman" w:hAnsi="Times New Roman" w:cs="Times New Roman"/>
          <w:sz w:val="24"/>
          <w:szCs w:val="24"/>
        </w:rPr>
        <w:t>guidelines</w:t>
      </w:r>
      <w:r w:rsidRPr="00A12832">
        <w:rPr>
          <w:rFonts w:ascii="Times New Roman" w:hAnsi="Times New Roman" w:cs="Times New Roman"/>
          <w:sz w:val="24"/>
          <w:szCs w:val="24"/>
        </w:rPr>
        <w:t xml:space="preserve"> laid out by </w:t>
      </w:r>
      <w:r w:rsidR="001873EF" w:rsidRPr="00A12832">
        <w:rPr>
          <w:rFonts w:ascii="Times New Roman" w:hAnsi="Times New Roman" w:cs="Times New Roman"/>
          <w:sz w:val="24"/>
          <w:szCs w:val="24"/>
        </w:rPr>
        <w:t>Professor</w:t>
      </w:r>
      <w:r w:rsidRPr="00A12832">
        <w:rPr>
          <w:rFonts w:ascii="Times New Roman" w:hAnsi="Times New Roman" w:cs="Times New Roman"/>
          <w:sz w:val="24"/>
          <w:szCs w:val="24"/>
        </w:rPr>
        <w:t xml:space="preserve"> </w:t>
      </w:r>
      <w:proofErr w:type="spellStart"/>
      <w:r w:rsidR="001873EF" w:rsidRPr="00A12832">
        <w:rPr>
          <w:rFonts w:ascii="Times New Roman" w:hAnsi="Times New Roman" w:cs="Times New Roman"/>
          <w:sz w:val="24"/>
          <w:szCs w:val="24"/>
        </w:rPr>
        <w:t>Fe</w:t>
      </w:r>
      <w:r w:rsidRPr="00A12832">
        <w:rPr>
          <w:rFonts w:ascii="Times New Roman" w:hAnsi="Times New Roman" w:cs="Times New Roman"/>
          <w:sz w:val="24"/>
          <w:szCs w:val="24"/>
        </w:rPr>
        <w:t>ltoe</w:t>
      </w:r>
      <w:proofErr w:type="spellEnd"/>
      <w:r w:rsidRPr="00A12832">
        <w:rPr>
          <w:rFonts w:ascii="Times New Roman" w:hAnsi="Times New Roman" w:cs="Times New Roman"/>
          <w:sz w:val="24"/>
          <w:szCs w:val="24"/>
        </w:rPr>
        <w:t xml:space="preserve"> above and the staged approach in the treatment of circumstantial evidence as advocated for in the </w:t>
      </w:r>
      <w:proofErr w:type="spellStart"/>
      <w:r w:rsidRPr="00A12832">
        <w:rPr>
          <w:rFonts w:ascii="Times New Roman" w:hAnsi="Times New Roman" w:cs="Times New Roman"/>
          <w:i/>
          <w:iCs/>
          <w:sz w:val="24"/>
          <w:szCs w:val="24"/>
        </w:rPr>
        <w:t>Muyanga</w:t>
      </w:r>
      <w:proofErr w:type="spellEnd"/>
      <w:r w:rsidRPr="00A12832">
        <w:rPr>
          <w:rFonts w:ascii="Times New Roman" w:hAnsi="Times New Roman" w:cs="Times New Roman"/>
          <w:i/>
          <w:iCs/>
          <w:sz w:val="24"/>
          <w:szCs w:val="24"/>
        </w:rPr>
        <w:t xml:space="preserve"> case</w:t>
      </w:r>
      <w:r w:rsidRPr="00A12832">
        <w:rPr>
          <w:rFonts w:ascii="Times New Roman" w:hAnsi="Times New Roman" w:cs="Times New Roman"/>
          <w:sz w:val="24"/>
          <w:szCs w:val="24"/>
        </w:rPr>
        <w:t xml:space="preserve"> above, the applicant has prospects of success on appeal. </w:t>
      </w:r>
      <w:r w:rsidR="001873EF" w:rsidRPr="00A12832">
        <w:rPr>
          <w:rFonts w:ascii="Times New Roman" w:hAnsi="Times New Roman" w:cs="Times New Roman"/>
          <w:sz w:val="24"/>
          <w:szCs w:val="24"/>
        </w:rPr>
        <w:t>From the above analysis, i</w:t>
      </w:r>
      <w:r w:rsidRPr="00A12832">
        <w:rPr>
          <w:rFonts w:ascii="Times New Roman" w:hAnsi="Times New Roman" w:cs="Times New Roman"/>
          <w:sz w:val="24"/>
          <w:szCs w:val="24"/>
        </w:rPr>
        <w:t xml:space="preserve">t cannot be </w:t>
      </w:r>
      <w:r w:rsidR="001873EF" w:rsidRPr="00A12832">
        <w:rPr>
          <w:rFonts w:ascii="Times New Roman" w:hAnsi="Times New Roman" w:cs="Times New Roman"/>
          <w:sz w:val="24"/>
          <w:szCs w:val="24"/>
        </w:rPr>
        <w:t xml:space="preserve">reasonably concluded that the inference that he was an innocent taxi driver hired to ferry goods was excluded by the trial court. More so, when the onus to prove its case beyond reasonable doubt lies with the state and not an accused person.  See, </w:t>
      </w:r>
      <w:r w:rsidR="001873EF" w:rsidRPr="00A12832">
        <w:rPr>
          <w:rFonts w:ascii="Times New Roman" w:hAnsi="Times New Roman" w:cs="Times New Roman"/>
          <w:i/>
          <w:sz w:val="24"/>
          <w:szCs w:val="24"/>
        </w:rPr>
        <w:t>R</w:t>
      </w:r>
      <w:r w:rsidR="00A12832">
        <w:rPr>
          <w:rFonts w:ascii="Times New Roman" w:hAnsi="Times New Roman" w:cs="Times New Roman"/>
          <w:i/>
          <w:sz w:val="24"/>
          <w:szCs w:val="24"/>
        </w:rPr>
        <w:t xml:space="preserve"> </w:t>
      </w:r>
      <w:proofErr w:type="gramStart"/>
      <w:r w:rsidR="001873EF" w:rsidRPr="00A12832">
        <w:rPr>
          <w:rFonts w:ascii="Times New Roman" w:hAnsi="Times New Roman" w:cs="Times New Roman"/>
          <w:iCs/>
          <w:sz w:val="24"/>
          <w:szCs w:val="24"/>
        </w:rPr>
        <w:t>v</w:t>
      </w:r>
      <w:r w:rsidR="001873EF" w:rsidRPr="00A12832">
        <w:rPr>
          <w:rFonts w:ascii="Times New Roman" w:hAnsi="Times New Roman" w:cs="Times New Roman"/>
          <w:i/>
          <w:sz w:val="24"/>
          <w:szCs w:val="24"/>
        </w:rPr>
        <w:t xml:space="preserve">  </w:t>
      </w:r>
      <w:proofErr w:type="spellStart"/>
      <w:r w:rsidR="001873EF" w:rsidRPr="00A12832">
        <w:rPr>
          <w:rFonts w:ascii="Times New Roman" w:hAnsi="Times New Roman" w:cs="Times New Roman"/>
          <w:i/>
          <w:sz w:val="24"/>
          <w:szCs w:val="24"/>
        </w:rPr>
        <w:t>Difford</w:t>
      </w:r>
      <w:proofErr w:type="spellEnd"/>
      <w:proofErr w:type="gramEnd"/>
      <w:r w:rsidR="001873EF" w:rsidRPr="00A12832">
        <w:rPr>
          <w:rFonts w:ascii="Times New Roman" w:hAnsi="Times New Roman" w:cs="Times New Roman"/>
          <w:sz w:val="24"/>
          <w:szCs w:val="24"/>
        </w:rPr>
        <w:t xml:space="preserve"> 1937 AD</w:t>
      </w:r>
      <w:r w:rsidR="00A12832">
        <w:rPr>
          <w:rFonts w:ascii="Times New Roman" w:hAnsi="Times New Roman" w:cs="Times New Roman"/>
          <w:sz w:val="24"/>
          <w:szCs w:val="24"/>
        </w:rPr>
        <w:t>.</w:t>
      </w:r>
    </w:p>
    <w:p w14:paraId="00B9E78A" w14:textId="64028C2E" w:rsidR="00C163BF" w:rsidRPr="0098735A" w:rsidRDefault="006612C6" w:rsidP="0098735A">
      <w:p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ab/>
      </w:r>
      <w:r w:rsidR="00DC7BB5" w:rsidRPr="0098735A">
        <w:rPr>
          <w:rFonts w:ascii="Times New Roman" w:hAnsi="Times New Roman" w:cs="Times New Roman"/>
          <w:sz w:val="24"/>
          <w:szCs w:val="24"/>
        </w:rPr>
        <w:t>On the</w:t>
      </w:r>
      <w:r w:rsidR="001873EF" w:rsidRPr="0098735A">
        <w:rPr>
          <w:rFonts w:ascii="Times New Roman" w:hAnsi="Times New Roman" w:cs="Times New Roman"/>
          <w:sz w:val="24"/>
          <w:szCs w:val="24"/>
        </w:rPr>
        <w:t xml:space="preserve"> second issue, t</w:t>
      </w:r>
      <w:r w:rsidR="002B02DE" w:rsidRPr="0098735A">
        <w:rPr>
          <w:rFonts w:ascii="Times New Roman" w:hAnsi="Times New Roman" w:cs="Times New Roman"/>
          <w:sz w:val="24"/>
          <w:szCs w:val="24"/>
        </w:rPr>
        <w:t xml:space="preserve">he </w:t>
      </w:r>
      <w:r w:rsidR="001873EF" w:rsidRPr="0098735A">
        <w:rPr>
          <w:rFonts w:ascii="Times New Roman" w:hAnsi="Times New Roman" w:cs="Times New Roman"/>
          <w:sz w:val="24"/>
          <w:szCs w:val="24"/>
        </w:rPr>
        <w:t>principles governing</w:t>
      </w:r>
      <w:r w:rsidR="002B02DE" w:rsidRPr="0098735A">
        <w:rPr>
          <w:rFonts w:ascii="Times New Roman" w:hAnsi="Times New Roman" w:cs="Times New Roman"/>
          <w:sz w:val="24"/>
          <w:szCs w:val="24"/>
        </w:rPr>
        <w:t xml:space="preserve"> bail pending appeal is clear and straight forward. The app</w:t>
      </w:r>
      <w:r w:rsidR="001873EF" w:rsidRPr="0098735A">
        <w:rPr>
          <w:rFonts w:ascii="Times New Roman" w:hAnsi="Times New Roman" w:cs="Times New Roman"/>
          <w:sz w:val="24"/>
          <w:szCs w:val="24"/>
        </w:rPr>
        <w:t>lica</w:t>
      </w:r>
      <w:r w:rsidR="002B02DE" w:rsidRPr="0098735A">
        <w:rPr>
          <w:rFonts w:ascii="Times New Roman" w:hAnsi="Times New Roman" w:cs="Times New Roman"/>
          <w:sz w:val="24"/>
          <w:szCs w:val="24"/>
        </w:rPr>
        <w:t>nt in such cases no longer enjoy</w:t>
      </w:r>
      <w:r w:rsidR="001873EF" w:rsidRPr="0098735A">
        <w:rPr>
          <w:rFonts w:ascii="Times New Roman" w:hAnsi="Times New Roman" w:cs="Times New Roman"/>
          <w:sz w:val="24"/>
          <w:szCs w:val="24"/>
        </w:rPr>
        <w:t>s</w:t>
      </w:r>
      <w:r w:rsidR="002B02DE" w:rsidRPr="0098735A">
        <w:rPr>
          <w:rFonts w:ascii="Times New Roman" w:hAnsi="Times New Roman" w:cs="Times New Roman"/>
          <w:sz w:val="24"/>
          <w:szCs w:val="24"/>
        </w:rPr>
        <w:t xml:space="preserve"> the right to the presumption of innocence. </w:t>
      </w:r>
      <w:r w:rsidR="001873EF" w:rsidRPr="0098735A">
        <w:rPr>
          <w:rFonts w:ascii="Times New Roman" w:hAnsi="Times New Roman" w:cs="Times New Roman"/>
          <w:sz w:val="24"/>
          <w:szCs w:val="24"/>
        </w:rPr>
        <w:t xml:space="preserve"> There is reverse onus</w:t>
      </w:r>
      <w:r w:rsidR="00C163BF" w:rsidRPr="0098735A">
        <w:rPr>
          <w:rFonts w:ascii="Times New Roman" w:hAnsi="Times New Roman" w:cs="Times New Roman"/>
          <w:sz w:val="24"/>
          <w:szCs w:val="24"/>
        </w:rPr>
        <w:t>,</w:t>
      </w:r>
      <w:r w:rsidR="001873EF" w:rsidRPr="0098735A">
        <w:rPr>
          <w:rFonts w:ascii="Times New Roman" w:hAnsi="Times New Roman" w:cs="Times New Roman"/>
          <w:sz w:val="24"/>
          <w:szCs w:val="24"/>
        </w:rPr>
        <w:t xml:space="preserve"> in that in bail pending trial it is the state that is compelled to prove compelling factors against an accused person </w:t>
      </w:r>
      <w:r w:rsidR="003A77E2">
        <w:rPr>
          <w:rFonts w:ascii="Times New Roman" w:hAnsi="Times New Roman" w:cs="Times New Roman"/>
          <w:sz w:val="24"/>
          <w:szCs w:val="24"/>
        </w:rPr>
        <w:t xml:space="preserve">is </w:t>
      </w:r>
      <w:r w:rsidR="001873EF" w:rsidRPr="0098735A">
        <w:rPr>
          <w:rFonts w:ascii="Times New Roman" w:hAnsi="Times New Roman" w:cs="Times New Roman"/>
          <w:sz w:val="24"/>
          <w:szCs w:val="24"/>
        </w:rPr>
        <w:t xml:space="preserve">outright </w:t>
      </w:r>
      <w:r w:rsidR="00C163BF" w:rsidRPr="0098735A">
        <w:rPr>
          <w:rFonts w:ascii="Times New Roman" w:hAnsi="Times New Roman" w:cs="Times New Roman"/>
          <w:sz w:val="24"/>
          <w:szCs w:val="24"/>
        </w:rPr>
        <w:t>Constitutionally</w:t>
      </w:r>
      <w:r w:rsidR="001873EF" w:rsidRPr="0098735A">
        <w:rPr>
          <w:rFonts w:ascii="Times New Roman" w:hAnsi="Times New Roman" w:cs="Times New Roman"/>
          <w:sz w:val="24"/>
          <w:szCs w:val="24"/>
        </w:rPr>
        <w:t xml:space="preserve"> sanctioned right to bail in terms of s 50(1) (d) of Amendment Act No. 20 of 2013.</w:t>
      </w:r>
      <w:r w:rsidR="00C163BF" w:rsidRPr="0098735A">
        <w:rPr>
          <w:rFonts w:ascii="Times New Roman" w:hAnsi="Times New Roman" w:cs="Times New Roman"/>
          <w:sz w:val="24"/>
          <w:szCs w:val="24"/>
        </w:rPr>
        <w:t xml:space="preserve">  In an application for bail pending appeal </w:t>
      </w:r>
      <w:r w:rsidR="002B02DE" w:rsidRPr="0098735A">
        <w:rPr>
          <w:rFonts w:ascii="Times New Roman" w:hAnsi="Times New Roman" w:cs="Times New Roman"/>
          <w:sz w:val="24"/>
          <w:szCs w:val="24"/>
        </w:rPr>
        <w:t xml:space="preserve">the onus is shifted </w:t>
      </w:r>
      <w:r w:rsidR="00C163BF" w:rsidRPr="0098735A">
        <w:rPr>
          <w:rFonts w:ascii="Times New Roman" w:hAnsi="Times New Roman" w:cs="Times New Roman"/>
          <w:sz w:val="24"/>
          <w:szCs w:val="24"/>
        </w:rPr>
        <w:t>on</w:t>
      </w:r>
      <w:r w:rsidR="002B02DE" w:rsidRPr="0098735A">
        <w:rPr>
          <w:rFonts w:ascii="Times New Roman" w:hAnsi="Times New Roman" w:cs="Times New Roman"/>
          <w:sz w:val="24"/>
          <w:szCs w:val="24"/>
        </w:rPr>
        <w:t xml:space="preserve">to </w:t>
      </w:r>
      <w:r w:rsidR="00C163BF" w:rsidRPr="0098735A">
        <w:rPr>
          <w:rFonts w:ascii="Times New Roman" w:hAnsi="Times New Roman" w:cs="Times New Roman"/>
          <w:sz w:val="24"/>
          <w:szCs w:val="24"/>
        </w:rPr>
        <w:t xml:space="preserve">the applicant </w:t>
      </w:r>
      <w:r w:rsidR="002B02DE" w:rsidRPr="0098735A">
        <w:rPr>
          <w:rFonts w:ascii="Times New Roman" w:hAnsi="Times New Roman" w:cs="Times New Roman"/>
          <w:sz w:val="24"/>
          <w:szCs w:val="24"/>
        </w:rPr>
        <w:t xml:space="preserve">to prove </w:t>
      </w:r>
      <w:r w:rsidR="00C163BF" w:rsidRPr="0098735A">
        <w:rPr>
          <w:rFonts w:ascii="Times New Roman" w:hAnsi="Times New Roman" w:cs="Times New Roman"/>
          <w:sz w:val="24"/>
          <w:szCs w:val="24"/>
        </w:rPr>
        <w:t>that he is a right candidate f</w:t>
      </w:r>
      <w:r w:rsidR="003A77E2">
        <w:rPr>
          <w:rFonts w:ascii="Times New Roman" w:hAnsi="Times New Roman" w:cs="Times New Roman"/>
          <w:sz w:val="24"/>
          <w:szCs w:val="24"/>
        </w:rPr>
        <w:t>or</w:t>
      </w:r>
      <w:r w:rsidR="00C163BF" w:rsidRPr="0098735A">
        <w:rPr>
          <w:rFonts w:ascii="Times New Roman" w:hAnsi="Times New Roman" w:cs="Times New Roman"/>
          <w:sz w:val="24"/>
          <w:szCs w:val="24"/>
        </w:rPr>
        <w:t xml:space="preserve"> bail. See, </w:t>
      </w:r>
      <w:r w:rsidR="00C163BF" w:rsidRPr="0098735A">
        <w:rPr>
          <w:rFonts w:ascii="Times New Roman" w:hAnsi="Times New Roman" w:cs="Times New Roman"/>
          <w:i/>
          <w:sz w:val="24"/>
          <w:szCs w:val="24"/>
        </w:rPr>
        <w:t xml:space="preserve">Kwenda &amp; Another </w:t>
      </w:r>
      <w:r w:rsidR="00C163BF" w:rsidRPr="00A12832">
        <w:rPr>
          <w:rFonts w:ascii="Times New Roman" w:hAnsi="Times New Roman" w:cs="Times New Roman"/>
          <w:iCs/>
          <w:sz w:val="24"/>
          <w:szCs w:val="24"/>
        </w:rPr>
        <w:t>v</w:t>
      </w:r>
      <w:r w:rsidR="00A12832">
        <w:rPr>
          <w:rFonts w:ascii="Times New Roman" w:hAnsi="Times New Roman" w:cs="Times New Roman"/>
          <w:i/>
          <w:sz w:val="24"/>
          <w:szCs w:val="24"/>
        </w:rPr>
        <w:t xml:space="preserve"> </w:t>
      </w:r>
      <w:r w:rsidR="00C163BF" w:rsidRPr="0098735A">
        <w:rPr>
          <w:rFonts w:ascii="Times New Roman" w:hAnsi="Times New Roman" w:cs="Times New Roman"/>
          <w:i/>
          <w:sz w:val="24"/>
          <w:szCs w:val="24"/>
        </w:rPr>
        <w:t>The State</w:t>
      </w:r>
      <w:r w:rsidR="00C163BF" w:rsidRPr="0098735A">
        <w:rPr>
          <w:rFonts w:ascii="Times New Roman" w:hAnsi="Times New Roman" w:cs="Times New Roman"/>
          <w:sz w:val="24"/>
          <w:szCs w:val="24"/>
        </w:rPr>
        <w:t xml:space="preserve"> HH-37-10</w:t>
      </w:r>
      <w:r w:rsidR="00A12832">
        <w:rPr>
          <w:rFonts w:ascii="Times New Roman" w:hAnsi="Times New Roman" w:cs="Times New Roman"/>
          <w:sz w:val="24"/>
          <w:szCs w:val="24"/>
        </w:rPr>
        <w:t>.</w:t>
      </w:r>
    </w:p>
    <w:p w14:paraId="136882A7" w14:textId="51A3EAC5" w:rsidR="00DC7BB5" w:rsidRPr="0098735A" w:rsidRDefault="002B02DE" w:rsidP="0098735A">
      <w:p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 xml:space="preserve"> </w:t>
      </w:r>
      <w:r w:rsidR="00A12832">
        <w:rPr>
          <w:rFonts w:ascii="Times New Roman" w:hAnsi="Times New Roman" w:cs="Times New Roman"/>
          <w:sz w:val="24"/>
          <w:szCs w:val="24"/>
        </w:rPr>
        <w:tab/>
      </w:r>
      <w:r w:rsidR="00AC75DF" w:rsidRPr="0098735A">
        <w:rPr>
          <w:rFonts w:ascii="Times New Roman" w:hAnsi="Times New Roman" w:cs="Times New Roman"/>
          <w:sz w:val="24"/>
          <w:szCs w:val="24"/>
        </w:rPr>
        <w:t xml:space="preserve">This </w:t>
      </w:r>
      <w:r w:rsidR="003A77E2">
        <w:rPr>
          <w:rFonts w:ascii="Times New Roman" w:hAnsi="Times New Roman" w:cs="Times New Roman"/>
          <w:sz w:val="24"/>
          <w:szCs w:val="24"/>
        </w:rPr>
        <w:t xml:space="preserve">is </w:t>
      </w:r>
      <w:r w:rsidR="00AC75DF" w:rsidRPr="0098735A">
        <w:rPr>
          <w:rFonts w:ascii="Times New Roman" w:hAnsi="Times New Roman" w:cs="Times New Roman"/>
          <w:sz w:val="24"/>
          <w:szCs w:val="24"/>
        </w:rPr>
        <w:t>so</w:t>
      </w:r>
      <w:r w:rsidR="00F36305" w:rsidRPr="0098735A">
        <w:rPr>
          <w:rFonts w:ascii="Times New Roman" w:hAnsi="Times New Roman" w:cs="Times New Roman"/>
          <w:sz w:val="24"/>
          <w:szCs w:val="24"/>
        </w:rPr>
        <w:t>,</w:t>
      </w:r>
      <w:r w:rsidR="00AC75DF" w:rsidRPr="0098735A">
        <w:rPr>
          <w:rFonts w:ascii="Times New Roman" w:hAnsi="Times New Roman" w:cs="Times New Roman"/>
          <w:sz w:val="24"/>
          <w:szCs w:val="24"/>
        </w:rPr>
        <w:t xml:space="preserve"> because once a person has been convicted, </w:t>
      </w:r>
      <w:r w:rsidR="00CC5925" w:rsidRPr="0098735A">
        <w:rPr>
          <w:rFonts w:ascii="Times New Roman" w:hAnsi="Times New Roman" w:cs="Times New Roman"/>
          <w:sz w:val="24"/>
          <w:szCs w:val="24"/>
        </w:rPr>
        <w:t>the presumption</w:t>
      </w:r>
      <w:r w:rsidR="00AC75DF" w:rsidRPr="0098735A">
        <w:rPr>
          <w:rFonts w:ascii="Times New Roman" w:hAnsi="Times New Roman" w:cs="Times New Roman"/>
          <w:sz w:val="24"/>
          <w:szCs w:val="24"/>
        </w:rPr>
        <w:t xml:space="preserve"> of innocence as espoused in s 70 </w:t>
      </w:r>
      <w:r w:rsidR="00C163BF" w:rsidRPr="0098735A">
        <w:rPr>
          <w:rFonts w:ascii="Times New Roman" w:hAnsi="Times New Roman" w:cs="Times New Roman"/>
          <w:sz w:val="24"/>
          <w:szCs w:val="24"/>
        </w:rPr>
        <w:t>(1) (a)</w:t>
      </w:r>
      <w:r w:rsidR="00F36305" w:rsidRPr="0098735A">
        <w:rPr>
          <w:rFonts w:ascii="Times New Roman" w:hAnsi="Times New Roman" w:cs="Times New Roman"/>
          <w:sz w:val="24"/>
          <w:szCs w:val="24"/>
        </w:rPr>
        <w:t xml:space="preserve">of the Constitution, Amendment Act number 20 of 2013 no longer operates in his favour. </w:t>
      </w:r>
      <w:r w:rsidR="00C163BF" w:rsidRPr="0098735A">
        <w:rPr>
          <w:rFonts w:ascii="Times New Roman" w:hAnsi="Times New Roman" w:cs="Times New Roman"/>
          <w:sz w:val="24"/>
          <w:szCs w:val="24"/>
        </w:rPr>
        <w:t xml:space="preserve"> </w:t>
      </w:r>
      <w:r w:rsidR="00DC7BB5" w:rsidRPr="0098735A">
        <w:rPr>
          <w:rFonts w:ascii="Times New Roman" w:hAnsi="Times New Roman" w:cs="Times New Roman"/>
          <w:sz w:val="24"/>
          <w:szCs w:val="24"/>
        </w:rPr>
        <w:t xml:space="preserve">Further, </w:t>
      </w:r>
      <w:r w:rsidR="00A12832">
        <w:rPr>
          <w:rFonts w:ascii="Times New Roman" w:hAnsi="Times New Roman" w:cs="Times New Roman"/>
          <w:sz w:val="24"/>
          <w:szCs w:val="24"/>
        </w:rPr>
        <w:t>s</w:t>
      </w:r>
      <w:r w:rsidRPr="0098735A">
        <w:rPr>
          <w:rFonts w:ascii="Times New Roman" w:hAnsi="Times New Roman" w:cs="Times New Roman"/>
          <w:sz w:val="24"/>
          <w:szCs w:val="24"/>
        </w:rPr>
        <w:t xml:space="preserve"> 115 C (2)(b) of the Criminal law Code, </w:t>
      </w:r>
      <w:r w:rsidR="00591A3A" w:rsidRPr="0098735A">
        <w:rPr>
          <w:rFonts w:ascii="Times New Roman" w:hAnsi="Times New Roman" w:cs="Times New Roman"/>
          <w:sz w:val="24"/>
          <w:szCs w:val="24"/>
        </w:rPr>
        <w:t xml:space="preserve">places </w:t>
      </w:r>
      <w:r w:rsidR="00DC7BB5" w:rsidRPr="0098735A">
        <w:rPr>
          <w:rFonts w:ascii="Times New Roman" w:hAnsi="Times New Roman" w:cs="Times New Roman"/>
          <w:sz w:val="24"/>
          <w:szCs w:val="24"/>
        </w:rPr>
        <w:t>the burden</w:t>
      </w:r>
      <w:r w:rsidRPr="0098735A">
        <w:rPr>
          <w:rFonts w:ascii="Times New Roman" w:hAnsi="Times New Roman" w:cs="Times New Roman"/>
          <w:sz w:val="24"/>
          <w:szCs w:val="24"/>
        </w:rPr>
        <w:t xml:space="preserve"> of proof in applications for bail pending appeal on the appellant</w:t>
      </w:r>
      <w:r w:rsidR="00591A3A" w:rsidRPr="0098735A">
        <w:rPr>
          <w:rFonts w:ascii="Times New Roman" w:hAnsi="Times New Roman" w:cs="Times New Roman"/>
          <w:sz w:val="24"/>
          <w:szCs w:val="24"/>
        </w:rPr>
        <w:t>.</w:t>
      </w:r>
      <w:r w:rsidRPr="0098735A">
        <w:rPr>
          <w:rFonts w:ascii="Times New Roman" w:hAnsi="Times New Roman" w:cs="Times New Roman"/>
          <w:sz w:val="24"/>
          <w:szCs w:val="24"/>
        </w:rPr>
        <w:t xml:space="preserve"> </w:t>
      </w:r>
      <w:r w:rsidR="00CC5925" w:rsidRPr="0098735A">
        <w:rPr>
          <w:rFonts w:ascii="Times New Roman" w:hAnsi="Times New Roman" w:cs="Times New Roman"/>
          <w:sz w:val="24"/>
          <w:szCs w:val="24"/>
        </w:rPr>
        <w:t xml:space="preserve">See, </w:t>
      </w:r>
      <w:proofErr w:type="spellStart"/>
      <w:r w:rsidR="00CC5925" w:rsidRPr="0098735A">
        <w:rPr>
          <w:rFonts w:ascii="Times New Roman" w:hAnsi="Times New Roman" w:cs="Times New Roman"/>
          <w:i/>
          <w:sz w:val="24"/>
          <w:szCs w:val="24"/>
        </w:rPr>
        <w:t>Majani</w:t>
      </w:r>
      <w:proofErr w:type="spellEnd"/>
      <w:r w:rsidR="00F36305" w:rsidRPr="0098735A">
        <w:rPr>
          <w:rFonts w:ascii="Times New Roman" w:hAnsi="Times New Roman" w:cs="Times New Roman"/>
          <w:i/>
          <w:sz w:val="24"/>
          <w:szCs w:val="24"/>
        </w:rPr>
        <w:t xml:space="preserve"> &amp; Anor </w:t>
      </w:r>
      <w:r w:rsidR="00F36305" w:rsidRPr="00A12832">
        <w:rPr>
          <w:rFonts w:ascii="Times New Roman" w:hAnsi="Times New Roman" w:cs="Times New Roman"/>
          <w:iCs/>
          <w:sz w:val="24"/>
          <w:szCs w:val="24"/>
        </w:rPr>
        <w:t xml:space="preserve">v </w:t>
      </w:r>
      <w:r w:rsidR="00F36305" w:rsidRPr="0098735A">
        <w:rPr>
          <w:rFonts w:ascii="Times New Roman" w:hAnsi="Times New Roman" w:cs="Times New Roman"/>
          <w:i/>
          <w:sz w:val="24"/>
          <w:szCs w:val="24"/>
        </w:rPr>
        <w:t>the State</w:t>
      </w:r>
      <w:r w:rsidR="00F36305" w:rsidRPr="0098735A">
        <w:rPr>
          <w:rFonts w:ascii="Times New Roman" w:hAnsi="Times New Roman" w:cs="Times New Roman"/>
          <w:sz w:val="24"/>
          <w:szCs w:val="24"/>
        </w:rPr>
        <w:t>,</w:t>
      </w:r>
      <w:r w:rsidR="00CC5925" w:rsidRPr="0098735A">
        <w:rPr>
          <w:rFonts w:ascii="Times New Roman" w:hAnsi="Times New Roman" w:cs="Times New Roman"/>
          <w:sz w:val="24"/>
          <w:szCs w:val="24"/>
        </w:rPr>
        <w:t xml:space="preserve"> </w:t>
      </w:r>
      <w:r w:rsidR="00F36305" w:rsidRPr="0098735A">
        <w:rPr>
          <w:rFonts w:ascii="Times New Roman" w:hAnsi="Times New Roman" w:cs="Times New Roman"/>
          <w:sz w:val="24"/>
          <w:szCs w:val="24"/>
        </w:rPr>
        <w:lastRenderedPageBreak/>
        <w:t>HH</w:t>
      </w:r>
      <w:r w:rsidR="00A12832">
        <w:rPr>
          <w:rFonts w:ascii="Times New Roman" w:hAnsi="Times New Roman" w:cs="Times New Roman"/>
          <w:sz w:val="24"/>
          <w:szCs w:val="24"/>
        </w:rPr>
        <w:t xml:space="preserve"> </w:t>
      </w:r>
      <w:r w:rsidR="00F36305" w:rsidRPr="0098735A">
        <w:rPr>
          <w:rFonts w:ascii="Times New Roman" w:hAnsi="Times New Roman" w:cs="Times New Roman"/>
          <w:sz w:val="24"/>
          <w:szCs w:val="24"/>
        </w:rPr>
        <w:t>642/17.</w:t>
      </w:r>
      <w:r w:rsidR="00AC75DF" w:rsidRPr="0098735A">
        <w:rPr>
          <w:rFonts w:ascii="Times New Roman" w:hAnsi="Times New Roman" w:cs="Times New Roman"/>
          <w:sz w:val="24"/>
          <w:szCs w:val="24"/>
        </w:rPr>
        <w:t xml:space="preserve"> </w:t>
      </w:r>
      <w:r w:rsidR="00591A3A" w:rsidRPr="0098735A">
        <w:rPr>
          <w:rFonts w:ascii="Times New Roman" w:hAnsi="Times New Roman" w:cs="Times New Roman"/>
          <w:sz w:val="24"/>
          <w:szCs w:val="24"/>
        </w:rPr>
        <w:t xml:space="preserve"> </w:t>
      </w:r>
      <w:r w:rsidR="00C163BF" w:rsidRPr="0098735A">
        <w:rPr>
          <w:rFonts w:ascii="Times New Roman" w:hAnsi="Times New Roman" w:cs="Times New Roman"/>
          <w:sz w:val="24"/>
          <w:szCs w:val="24"/>
        </w:rPr>
        <w:t>In addition</w:t>
      </w:r>
      <w:r w:rsidR="00DC7BB5" w:rsidRPr="0098735A">
        <w:rPr>
          <w:rFonts w:ascii="Times New Roman" w:hAnsi="Times New Roman" w:cs="Times New Roman"/>
          <w:sz w:val="24"/>
          <w:szCs w:val="24"/>
        </w:rPr>
        <w:t>,</w:t>
      </w:r>
      <w:r w:rsidR="00C163BF" w:rsidRPr="0098735A">
        <w:rPr>
          <w:rFonts w:ascii="Times New Roman" w:hAnsi="Times New Roman" w:cs="Times New Roman"/>
          <w:sz w:val="24"/>
          <w:szCs w:val="24"/>
        </w:rPr>
        <w:t xml:space="preserve"> even in instances where there are prospects of success on </w:t>
      </w:r>
      <w:r w:rsidR="00DC7BB5" w:rsidRPr="0098735A">
        <w:rPr>
          <w:rFonts w:ascii="Times New Roman" w:hAnsi="Times New Roman" w:cs="Times New Roman"/>
          <w:sz w:val="24"/>
          <w:szCs w:val="24"/>
        </w:rPr>
        <w:t>appeal,</w:t>
      </w:r>
      <w:r w:rsidR="00591A3A" w:rsidRPr="0098735A">
        <w:rPr>
          <w:rFonts w:ascii="Times New Roman" w:hAnsi="Times New Roman" w:cs="Times New Roman"/>
          <w:sz w:val="24"/>
          <w:szCs w:val="24"/>
        </w:rPr>
        <w:t xml:space="preserve"> in</w:t>
      </w:r>
      <w:r w:rsidR="00CC5925" w:rsidRPr="0098735A">
        <w:rPr>
          <w:rFonts w:ascii="Times New Roman" w:hAnsi="Times New Roman" w:cs="Times New Roman"/>
          <w:sz w:val="24"/>
          <w:szCs w:val="24"/>
        </w:rPr>
        <w:t xml:space="preserve"> applications for bail pending appeal</w:t>
      </w:r>
      <w:r w:rsidR="00591A3A" w:rsidRPr="0098735A">
        <w:rPr>
          <w:rFonts w:ascii="Times New Roman" w:hAnsi="Times New Roman" w:cs="Times New Roman"/>
          <w:sz w:val="24"/>
          <w:szCs w:val="24"/>
        </w:rPr>
        <w:t>, like in all bail applications,</w:t>
      </w:r>
      <w:r w:rsidR="00CC5925" w:rsidRPr="0098735A">
        <w:rPr>
          <w:rFonts w:ascii="Times New Roman" w:hAnsi="Times New Roman" w:cs="Times New Roman"/>
          <w:sz w:val="24"/>
          <w:szCs w:val="24"/>
        </w:rPr>
        <w:t xml:space="preserve"> a balance is struck against the interests of the administration of justice and those of the liberty of an incarcerated person. This was highlighted in</w:t>
      </w:r>
      <w:r w:rsidR="00DC7BB5" w:rsidRPr="0098735A">
        <w:rPr>
          <w:rFonts w:ascii="Times New Roman" w:hAnsi="Times New Roman" w:cs="Times New Roman"/>
          <w:sz w:val="24"/>
          <w:szCs w:val="24"/>
        </w:rPr>
        <w:t xml:space="preserve"> </w:t>
      </w:r>
      <w:r w:rsidR="00C163BF" w:rsidRPr="0098735A">
        <w:rPr>
          <w:rFonts w:ascii="Times New Roman" w:hAnsi="Times New Roman" w:cs="Times New Roman"/>
          <w:i/>
          <w:sz w:val="24"/>
          <w:szCs w:val="24"/>
        </w:rPr>
        <w:t>S</w:t>
      </w:r>
      <w:r w:rsidR="00A12832">
        <w:rPr>
          <w:rFonts w:ascii="Times New Roman" w:hAnsi="Times New Roman" w:cs="Times New Roman"/>
          <w:i/>
          <w:sz w:val="24"/>
          <w:szCs w:val="24"/>
        </w:rPr>
        <w:t xml:space="preserve"> </w:t>
      </w:r>
      <w:r w:rsidR="00C163BF" w:rsidRPr="00A12832">
        <w:rPr>
          <w:rFonts w:ascii="Times New Roman" w:hAnsi="Times New Roman" w:cs="Times New Roman"/>
          <w:iCs/>
          <w:sz w:val="24"/>
          <w:szCs w:val="24"/>
        </w:rPr>
        <w:t>v</w:t>
      </w:r>
      <w:r w:rsidR="00C163BF" w:rsidRPr="0098735A">
        <w:rPr>
          <w:rFonts w:ascii="Times New Roman" w:hAnsi="Times New Roman" w:cs="Times New Roman"/>
          <w:i/>
          <w:sz w:val="24"/>
          <w:szCs w:val="24"/>
        </w:rPr>
        <w:t xml:space="preserve"> Williams</w:t>
      </w:r>
      <w:r w:rsidR="00C163BF" w:rsidRPr="0098735A">
        <w:rPr>
          <w:rFonts w:ascii="Times New Roman" w:hAnsi="Times New Roman" w:cs="Times New Roman"/>
          <w:sz w:val="24"/>
          <w:szCs w:val="24"/>
        </w:rPr>
        <w:t xml:space="preserve"> 1980 Z</w:t>
      </w:r>
      <w:r w:rsidR="00DC7BB5" w:rsidRPr="0098735A">
        <w:rPr>
          <w:rFonts w:ascii="Times New Roman" w:hAnsi="Times New Roman" w:cs="Times New Roman"/>
          <w:sz w:val="24"/>
          <w:szCs w:val="24"/>
        </w:rPr>
        <w:t>LR</w:t>
      </w:r>
      <w:r w:rsidR="00C163BF" w:rsidRPr="0098735A">
        <w:rPr>
          <w:rFonts w:ascii="Times New Roman" w:hAnsi="Times New Roman" w:cs="Times New Roman"/>
          <w:sz w:val="24"/>
          <w:szCs w:val="24"/>
        </w:rPr>
        <w:t xml:space="preserve"> 466(A)</w:t>
      </w:r>
      <w:r w:rsidR="0055349E" w:rsidRPr="0098735A">
        <w:rPr>
          <w:rFonts w:ascii="Times New Roman" w:hAnsi="Times New Roman" w:cs="Times New Roman"/>
          <w:i/>
          <w:sz w:val="24"/>
          <w:szCs w:val="24"/>
        </w:rPr>
        <w:t xml:space="preserve"> S</w:t>
      </w:r>
      <w:r w:rsidR="006612C6" w:rsidRPr="0098735A">
        <w:rPr>
          <w:rFonts w:ascii="Times New Roman" w:hAnsi="Times New Roman" w:cs="Times New Roman"/>
          <w:i/>
          <w:sz w:val="24"/>
          <w:szCs w:val="24"/>
        </w:rPr>
        <w:t xml:space="preserve"> </w:t>
      </w:r>
      <w:r w:rsidR="006612C6" w:rsidRPr="0098735A">
        <w:rPr>
          <w:rFonts w:ascii="Times New Roman" w:hAnsi="Times New Roman" w:cs="Times New Roman"/>
          <w:sz w:val="24"/>
          <w:szCs w:val="24"/>
        </w:rPr>
        <w:t>v</w:t>
      </w:r>
      <w:r w:rsidR="006612C6" w:rsidRPr="0098735A">
        <w:rPr>
          <w:rFonts w:ascii="Times New Roman" w:hAnsi="Times New Roman" w:cs="Times New Roman"/>
          <w:i/>
          <w:sz w:val="24"/>
          <w:szCs w:val="24"/>
        </w:rPr>
        <w:t xml:space="preserve"> </w:t>
      </w:r>
      <w:proofErr w:type="spellStart"/>
      <w:r w:rsidR="006612C6" w:rsidRPr="0098735A">
        <w:rPr>
          <w:rFonts w:ascii="Times New Roman" w:hAnsi="Times New Roman" w:cs="Times New Roman"/>
          <w:i/>
          <w:sz w:val="24"/>
          <w:szCs w:val="24"/>
        </w:rPr>
        <w:t>Tengende</w:t>
      </w:r>
      <w:proofErr w:type="spellEnd"/>
      <w:r w:rsidR="00CC5925" w:rsidRPr="0098735A">
        <w:rPr>
          <w:rFonts w:ascii="Times New Roman" w:hAnsi="Times New Roman" w:cs="Times New Roman"/>
          <w:i/>
          <w:sz w:val="24"/>
          <w:szCs w:val="24"/>
        </w:rPr>
        <w:t>,</w:t>
      </w:r>
      <w:r w:rsidR="006612C6" w:rsidRPr="0098735A">
        <w:rPr>
          <w:rFonts w:ascii="Times New Roman" w:hAnsi="Times New Roman" w:cs="Times New Roman"/>
          <w:sz w:val="24"/>
          <w:szCs w:val="24"/>
        </w:rPr>
        <w:t xml:space="preserve"> 1981 </w:t>
      </w:r>
      <w:r w:rsidR="00CC5925" w:rsidRPr="0098735A">
        <w:rPr>
          <w:rFonts w:ascii="Times New Roman" w:hAnsi="Times New Roman" w:cs="Times New Roman"/>
          <w:sz w:val="24"/>
          <w:szCs w:val="24"/>
        </w:rPr>
        <w:t>(</w:t>
      </w:r>
      <w:r w:rsidR="006612C6" w:rsidRPr="0098735A">
        <w:rPr>
          <w:rFonts w:ascii="Times New Roman" w:hAnsi="Times New Roman" w:cs="Times New Roman"/>
          <w:sz w:val="24"/>
          <w:szCs w:val="24"/>
        </w:rPr>
        <w:t>2</w:t>
      </w:r>
      <w:r w:rsidR="00CC5925" w:rsidRPr="0098735A">
        <w:rPr>
          <w:rFonts w:ascii="Times New Roman" w:hAnsi="Times New Roman" w:cs="Times New Roman"/>
          <w:sz w:val="24"/>
          <w:szCs w:val="24"/>
        </w:rPr>
        <w:t xml:space="preserve">) ZLR </w:t>
      </w:r>
      <w:r w:rsidR="006612C6" w:rsidRPr="0098735A">
        <w:rPr>
          <w:rFonts w:ascii="Times New Roman" w:hAnsi="Times New Roman" w:cs="Times New Roman"/>
          <w:sz w:val="24"/>
          <w:szCs w:val="24"/>
        </w:rPr>
        <w:t xml:space="preserve">445 (S) at 448 and </w:t>
      </w:r>
      <w:r w:rsidR="006612C6" w:rsidRPr="0098735A">
        <w:rPr>
          <w:rFonts w:ascii="Times New Roman" w:hAnsi="Times New Roman" w:cs="Times New Roman"/>
          <w:i/>
          <w:sz w:val="24"/>
          <w:szCs w:val="24"/>
        </w:rPr>
        <w:t>S</w:t>
      </w:r>
      <w:r w:rsidR="00A12832">
        <w:rPr>
          <w:rFonts w:ascii="Times New Roman" w:hAnsi="Times New Roman" w:cs="Times New Roman"/>
          <w:i/>
          <w:sz w:val="24"/>
          <w:szCs w:val="24"/>
        </w:rPr>
        <w:t xml:space="preserve"> </w:t>
      </w:r>
      <w:r w:rsidR="006612C6" w:rsidRPr="00A12832">
        <w:rPr>
          <w:rFonts w:ascii="Times New Roman" w:hAnsi="Times New Roman" w:cs="Times New Roman"/>
          <w:iCs/>
          <w:sz w:val="24"/>
          <w:szCs w:val="24"/>
        </w:rPr>
        <w:t>v</w:t>
      </w:r>
      <w:r w:rsidR="006612C6" w:rsidRPr="0098735A">
        <w:rPr>
          <w:rFonts w:ascii="Times New Roman" w:hAnsi="Times New Roman" w:cs="Times New Roman"/>
          <w:i/>
          <w:sz w:val="24"/>
          <w:szCs w:val="24"/>
        </w:rPr>
        <w:t xml:space="preserve"> </w:t>
      </w:r>
      <w:proofErr w:type="spellStart"/>
      <w:r w:rsidR="006612C6" w:rsidRPr="0098735A">
        <w:rPr>
          <w:rFonts w:ascii="Times New Roman" w:hAnsi="Times New Roman" w:cs="Times New Roman"/>
          <w:i/>
          <w:sz w:val="24"/>
          <w:szCs w:val="24"/>
        </w:rPr>
        <w:t>Dzvairo</w:t>
      </w:r>
      <w:proofErr w:type="spellEnd"/>
      <w:r w:rsidR="006612C6" w:rsidRPr="0098735A">
        <w:rPr>
          <w:rFonts w:ascii="Times New Roman" w:hAnsi="Times New Roman" w:cs="Times New Roman"/>
          <w:sz w:val="24"/>
          <w:szCs w:val="24"/>
        </w:rPr>
        <w:t xml:space="preserve"> 2006 (1) ZLR 45 H.</w:t>
      </w:r>
    </w:p>
    <w:p w14:paraId="2B68FA24" w14:textId="52DC8F11" w:rsidR="00DC7BB5" w:rsidRPr="0098735A" w:rsidRDefault="00524B37" w:rsidP="00A12832">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As already indicated, th</w:t>
      </w:r>
      <w:r w:rsidR="00DC7BB5" w:rsidRPr="0098735A">
        <w:rPr>
          <w:rFonts w:ascii="Times New Roman" w:hAnsi="Times New Roman" w:cs="Times New Roman"/>
          <w:sz w:val="24"/>
          <w:szCs w:val="24"/>
        </w:rPr>
        <w:t>e state</w:t>
      </w:r>
      <w:r w:rsidRPr="0098735A">
        <w:rPr>
          <w:rFonts w:ascii="Times New Roman" w:hAnsi="Times New Roman" w:cs="Times New Roman"/>
          <w:sz w:val="24"/>
          <w:szCs w:val="24"/>
        </w:rPr>
        <w:t>’s objection is premised on the likelihood</w:t>
      </w:r>
      <w:r w:rsidR="00DC7BB5" w:rsidRPr="0098735A">
        <w:rPr>
          <w:rFonts w:ascii="Times New Roman" w:hAnsi="Times New Roman" w:cs="Times New Roman"/>
          <w:sz w:val="24"/>
          <w:szCs w:val="24"/>
        </w:rPr>
        <w:t xml:space="preserve"> that the applicant </w:t>
      </w:r>
      <w:r w:rsidRPr="0098735A">
        <w:rPr>
          <w:rFonts w:ascii="Times New Roman" w:hAnsi="Times New Roman" w:cs="Times New Roman"/>
          <w:sz w:val="24"/>
          <w:szCs w:val="24"/>
        </w:rPr>
        <w:t>may</w:t>
      </w:r>
      <w:r w:rsidR="00DC7BB5" w:rsidRPr="0098735A">
        <w:rPr>
          <w:rFonts w:ascii="Times New Roman" w:hAnsi="Times New Roman" w:cs="Times New Roman"/>
          <w:sz w:val="24"/>
          <w:szCs w:val="24"/>
        </w:rPr>
        <w:t xml:space="preserve"> not prosecute his appeal but abscond given the standing conviction </w:t>
      </w:r>
      <w:r w:rsidR="00C01F59" w:rsidRPr="0098735A">
        <w:rPr>
          <w:rFonts w:ascii="Times New Roman" w:hAnsi="Times New Roman" w:cs="Times New Roman"/>
          <w:sz w:val="24"/>
          <w:szCs w:val="24"/>
        </w:rPr>
        <w:t xml:space="preserve">on </w:t>
      </w:r>
      <w:r w:rsidR="00DC7BB5" w:rsidRPr="0098735A">
        <w:rPr>
          <w:rFonts w:ascii="Times New Roman" w:hAnsi="Times New Roman" w:cs="Times New Roman"/>
          <w:sz w:val="24"/>
          <w:szCs w:val="24"/>
        </w:rPr>
        <w:t>a very serious offence</w:t>
      </w:r>
      <w:r w:rsidR="00C01F59" w:rsidRPr="0098735A">
        <w:rPr>
          <w:rFonts w:ascii="Times New Roman" w:hAnsi="Times New Roman" w:cs="Times New Roman"/>
          <w:sz w:val="24"/>
          <w:szCs w:val="24"/>
        </w:rPr>
        <w:t>,</w:t>
      </w:r>
      <w:r w:rsidR="00DC7BB5" w:rsidRPr="0098735A">
        <w:rPr>
          <w:rFonts w:ascii="Times New Roman" w:hAnsi="Times New Roman" w:cs="Times New Roman"/>
          <w:sz w:val="24"/>
          <w:szCs w:val="24"/>
        </w:rPr>
        <w:t xml:space="preserve"> a</w:t>
      </w:r>
      <w:r w:rsidR="00C01F59" w:rsidRPr="0098735A">
        <w:rPr>
          <w:rFonts w:ascii="Times New Roman" w:hAnsi="Times New Roman" w:cs="Times New Roman"/>
          <w:sz w:val="24"/>
          <w:szCs w:val="24"/>
        </w:rPr>
        <w:t xml:space="preserve">s well as, </w:t>
      </w:r>
      <w:r w:rsidR="00DC7BB5" w:rsidRPr="0098735A">
        <w:rPr>
          <w:rFonts w:ascii="Times New Roman" w:hAnsi="Times New Roman" w:cs="Times New Roman"/>
          <w:sz w:val="24"/>
          <w:szCs w:val="24"/>
        </w:rPr>
        <w:t>the stiffness of the sentence already imposed</w:t>
      </w:r>
      <w:r w:rsidRPr="0098735A">
        <w:rPr>
          <w:rFonts w:ascii="Times New Roman" w:hAnsi="Times New Roman" w:cs="Times New Roman"/>
          <w:sz w:val="24"/>
          <w:szCs w:val="24"/>
        </w:rPr>
        <w:t xml:space="preserve"> and </w:t>
      </w:r>
      <w:r w:rsidR="00DC7BB5" w:rsidRPr="0098735A">
        <w:rPr>
          <w:rFonts w:ascii="Times New Roman" w:hAnsi="Times New Roman" w:cs="Times New Roman"/>
          <w:sz w:val="24"/>
          <w:szCs w:val="24"/>
        </w:rPr>
        <w:t xml:space="preserve">on </w:t>
      </w:r>
      <w:r w:rsidR="00C01F59" w:rsidRPr="0098735A">
        <w:rPr>
          <w:rFonts w:ascii="Times New Roman" w:hAnsi="Times New Roman" w:cs="Times New Roman"/>
          <w:sz w:val="24"/>
          <w:szCs w:val="24"/>
        </w:rPr>
        <w:t xml:space="preserve">the fact </w:t>
      </w:r>
      <w:r w:rsidR="00DC7BB5" w:rsidRPr="0098735A">
        <w:rPr>
          <w:rFonts w:ascii="Times New Roman" w:hAnsi="Times New Roman" w:cs="Times New Roman"/>
          <w:sz w:val="24"/>
          <w:szCs w:val="24"/>
        </w:rPr>
        <w:t>that there</w:t>
      </w:r>
      <w:r w:rsidRPr="0098735A">
        <w:rPr>
          <w:rFonts w:ascii="Times New Roman" w:hAnsi="Times New Roman" w:cs="Times New Roman"/>
          <w:sz w:val="24"/>
          <w:szCs w:val="24"/>
        </w:rPr>
        <w:t xml:space="preserve"> are</w:t>
      </w:r>
      <w:r w:rsidR="00DC7BB5" w:rsidRPr="0098735A">
        <w:rPr>
          <w:rFonts w:ascii="Times New Roman" w:hAnsi="Times New Roman" w:cs="Times New Roman"/>
          <w:sz w:val="24"/>
          <w:szCs w:val="24"/>
        </w:rPr>
        <w:t xml:space="preserve"> no prospects of success</w:t>
      </w:r>
      <w:r w:rsidRPr="0098735A">
        <w:rPr>
          <w:rFonts w:ascii="Times New Roman" w:hAnsi="Times New Roman" w:cs="Times New Roman"/>
          <w:sz w:val="24"/>
          <w:szCs w:val="24"/>
        </w:rPr>
        <w:t xml:space="preserve"> </w:t>
      </w:r>
      <w:r w:rsidR="00F31DFD">
        <w:rPr>
          <w:rFonts w:ascii="Times New Roman" w:hAnsi="Times New Roman" w:cs="Times New Roman"/>
          <w:sz w:val="24"/>
          <w:szCs w:val="24"/>
        </w:rPr>
        <w:t xml:space="preserve">on </w:t>
      </w:r>
      <w:r w:rsidRPr="0098735A">
        <w:rPr>
          <w:rFonts w:ascii="Times New Roman" w:hAnsi="Times New Roman" w:cs="Times New Roman"/>
          <w:sz w:val="24"/>
          <w:szCs w:val="24"/>
        </w:rPr>
        <w:t>appeal.</w:t>
      </w:r>
      <w:r w:rsidR="003A77E2">
        <w:rPr>
          <w:rFonts w:ascii="Times New Roman" w:hAnsi="Times New Roman" w:cs="Times New Roman"/>
          <w:sz w:val="24"/>
          <w:szCs w:val="24"/>
        </w:rPr>
        <w:t xml:space="preserve">  </w:t>
      </w:r>
      <w:r w:rsidR="00F31DFD">
        <w:rPr>
          <w:rFonts w:ascii="Times New Roman" w:hAnsi="Times New Roman" w:cs="Times New Roman"/>
          <w:sz w:val="24"/>
          <w:szCs w:val="24"/>
        </w:rPr>
        <w:t xml:space="preserve">There </w:t>
      </w:r>
      <w:r w:rsidR="00AF354B">
        <w:rPr>
          <w:rFonts w:ascii="Times New Roman" w:hAnsi="Times New Roman" w:cs="Times New Roman"/>
          <w:sz w:val="24"/>
          <w:szCs w:val="24"/>
        </w:rPr>
        <w:t>is</w:t>
      </w:r>
      <w:r w:rsidR="00F31DFD">
        <w:rPr>
          <w:rFonts w:ascii="Times New Roman" w:hAnsi="Times New Roman" w:cs="Times New Roman"/>
          <w:sz w:val="24"/>
          <w:szCs w:val="24"/>
        </w:rPr>
        <w:t xml:space="preserve"> a plethora of authorities that state abscondment alone is not a factor to deny an accused person his liberty.  Stringent bail conditions can alleviate any danger of abscondment.  Applicant is an aged family man with no previous convictions.  His personal circumstances indicates that up to the time of the alleged offence he was an honest man earning an honest living.</w:t>
      </w:r>
    </w:p>
    <w:p w14:paraId="7550F6C4" w14:textId="305DD2EF" w:rsidR="00BE11DA" w:rsidRPr="0098735A" w:rsidRDefault="00524B37" w:rsidP="0098735A">
      <w:pPr>
        <w:spacing w:after="0" w:line="360" w:lineRule="auto"/>
        <w:jc w:val="both"/>
        <w:rPr>
          <w:rFonts w:ascii="Times New Roman" w:hAnsi="Times New Roman" w:cs="Times New Roman"/>
          <w:sz w:val="24"/>
          <w:szCs w:val="24"/>
        </w:rPr>
      </w:pPr>
      <w:r w:rsidRPr="0098735A">
        <w:rPr>
          <w:rFonts w:ascii="Times New Roman" w:hAnsi="Times New Roman" w:cs="Times New Roman"/>
          <w:sz w:val="24"/>
          <w:szCs w:val="24"/>
        </w:rPr>
        <w:t xml:space="preserve"> </w:t>
      </w:r>
      <w:r w:rsidR="00A12832">
        <w:rPr>
          <w:rFonts w:ascii="Times New Roman" w:hAnsi="Times New Roman" w:cs="Times New Roman"/>
          <w:sz w:val="24"/>
          <w:szCs w:val="24"/>
        </w:rPr>
        <w:tab/>
      </w:r>
      <w:r w:rsidRPr="0098735A">
        <w:rPr>
          <w:rFonts w:ascii="Times New Roman" w:hAnsi="Times New Roman" w:cs="Times New Roman"/>
          <w:sz w:val="24"/>
          <w:szCs w:val="24"/>
        </w:rPr>
        <w:t xml:space="preserve">I have already made a finding that there are prospects of success on appeal. </w:t>
      </w:r>
      <w:r w:rsidR="0057095B" w:rsidRPr="0098735A">
        <w:rPr>
          <w:rFonts w:ascii="Times New Roman" w:hAnsi="Times New Roman" w:cs="Times New Roman"/>
          <w:sz w:val="24"/>
          <w:szCs w:val="24"/>
        </w:rPr>
        <w:t xml:space="preserve">There is </w:t>
      </w:r>
      <w:r w:rsidRPr="0098735A">
        <w:rPr>
          <w:rFonts w:ascii="Times New Roman" w:hAnsi="Times New Roman" w:cs="Times New Roman"/>
          <w:sz w:val="24"/>
          <w:szCs w:val="24"/>
        </w:rPr>
        <w:t>nowhere</w:t>
      </w:r>
      <w:r w:rsidR="0057095B" w:rsidRPr="0098735A">
        <w:rPr>
          <w:rFonts w:ascii="Times New Roman" w:hAnsi="Times New Roman" w:cs="Times New Roman"/>
          <w:sz w:val="24"/>
          <w:szCs w:val="24"/>
        </w:rPr>
        <w:t xml:space="preserve"> on record that shows that it was disproved that applicant was a taxi driver in order to effectively rebut his explanation that he was hired. </w:t>
      </w:r>
      <w:r w:rsidR="00C01F59" w:rsidRPr="0098735A">
        <w:rPr>
          <w:rFonts w:ascii="Times New Roman" w:hAnsi="Times New Roman" w:cs="Times New Roman"/>
          <w:sz w:val="24"/>
          <w:szCs w:val="24"/>
        </w:rPr>
        <w:t xml:space="preserve"> Each case deserves to be treated on its merits. </w:t>
      </w:r>
      <w:r w:rsidR="002A7A4F" w:rsidRPr="0098735A">
        <w:rPr>
          <w:rFonts w:ascii="Times New Roman" w:hAnsi="Times New Roman" w:cs="Times New Roman"/>
          <w:sz w:val="24"/>
          <w:szCs w:val="24"/>
        </w:rPr>
        <w:t xml:space="preserve"> If the</w:t>
      </w:r>
      <w:r w:rsidR="00C01F59" w:rsidRPr="0098735A">
        <w:rPr>
          <w:rFonts w:ascii="Times New Roman" w:hAnsi="Times New Roman" w:cs="Times New Roman"/>
          <w:sz w:val="24"/>
          <w:szCs w:val="24"/>
        </w:rPr>
        <w:t xml:space="preserve"> appeal</w:t>
      </w:r>
      <w:r w:rsidR="002A7A4F" w:rsidRPr="0098735A">
        <w:rPr>
          <w:rFonts w:ascii="Times New Roman" w:hAnsi="Times New Roman" w:cs="Times New Roman"/>
          <w:sz w:val="24"/>
          <w:szCs w:val="24"/>
        </w:rPr>
        <w:t xml:space="preserve"> court find</w:t>
      </w:r>
      <w:r w:rsidR="00C01F59" w:rsidRPr="0098735A">
        <w:rPr>
          <w:rFonts w:ascii="Times New Roman" w:hAnsi="Times New Roman" w:cs="Times New Roman"/>
          <w:sz w:val="24"/>
          <w:szCs w:val="24"/>
        </w:rPr>
        <w:t>s</w:t>
      </w:r>
      <w:r w:rsidR="002A7A4F" w:rsidRPr="0098735A">
        <w:rPr>
          <w:rFonts w:ascii="Times New Roman" w:hAnsi="Times New Roman" w:cs="Times New Roman"/>
          <w:sz w:val="24"/>
          <w:szCs w:val="24"/>
        </w:rPr>
        <w:t xml:space="preserve"> in favour of the accused that indeed there was no firearm</w:t>
      </w:r>
      <w:r w:rsidR="00014B7A" w:rsidRPr="0098735A">
        <w:rPr>
          <w:rFonts w:ascii="Times New Roman" w:hAnsi="Times New Roman" w:cs="Times New Roman"/>
          <w:sz w:val="24"/>
          <w:szCs w:val="24"/>
        </w:rPr>
        <w:t>,</w:t>
      </w:r>
      <w:r w:rsidR="002A7A4F" w:rsidRPr="0098735A">
        <w:rPr>
          <w:rFonts w:ascii="Times New Roman" w:hAnsi="Times New Roman" w:cs="Times New Roman"/>
          <w:sz w:val="24"/>
          <w:szCs w:val="24"/>
        </w:rPr>
        <w:t xml:space="preserve"> </w:t>
      </w:r>
      <w:r w:rsidR="00014B7A" w:rsidRPr="0098735A">
        <w:rPr>
          <w:rFonts w:ascii="Times New Roman" w:hAnsi="Times New Roman" w:cs="Times New Roman"/>
          <w:sz w:val="24"/>
          <w:szCs w:val="24"/>
        </w:rPr>
        <w:t>assuming that his appeal o</w:t>
      </w:r>
      <w:r w:rsidR="002A7A4F" w:rsidRPr="0098735A">
        <w:rPr>
          <w:rFonts w:ascii="Times New Roman" w:hAnsi="Times New Roman" w:cs="Times New Roman"/>
          <w:sz w:val="24"/>
          <w:szCs w:val="24"/>
        </w:rPr>
        <w:t xml:space="preserve">n conviction </w:t>
      </w:r>
      <w:r w:rsidR="00CD72D5" w:rsidRPr="0098735A">
        <w:rPr>
          <w:rFonts w:ascii="Times New Roman" w:hAnsi="Times New Roman" w:cs="Times New Roman"/>
          <w:sz w:val="24"/>
          <w:szCs w:val="24"/>
        </w:rPr>
        <w:t>succeed</w:t>
      </w:r>
      <w:r w:rsidR="00C01F59" w:rsidRPr="0098735A">
        <w:rPr>
          <w:rFonts w:ascii="Times New Roman" w:hAnsi="Times New Roman" w:cs="Times New Roman"/>
          <w:sz w:val="24"/>
          <w:szCs w:val="24"/>
        </w:rPr>
        <w:t>s</w:t>
      </w:r>
      <w:r w:rsidR="00CD72D5" w:rsidRPr="0098735A">
        <w:rPr>
          <w:rFonts w:ascii="Times New Roman" w:hAnsi="Times New Roman" w:cs="Times New Roman"/>
          <w:sz w:val="24"/>
          <w:szCs w:val="24"/>
        </w:rPr>
        <w:t>, then</w:t>
      </w:r>
      <w:r w:rsidR="002A7A4F" w:rsidRPr="0098735A">
        <w:rPr>
          <w:rFonts w:ascii="Times New Roman" w:hAnsi="Times New Roman" w:cs="Times New Roman"/>
          <w:sz w:val="24"/>
          <w:szCs w:val="24"/>
        </w:rPr>
        <w:t xml:space="preserve"> his sentence is likely to be </w:t>
      </w:r>
      <w:r w:rsidR="00014B7A" w:rsidRPr="0098735A">
        <w:rPr>
          <w:rFonts w:ascii="Times New Roman" w:hAnsi="Times New Roman" w:cs="Times New Roman"/>
          <w:sz w:val="24"/>
          <w:szCs w:val="24"/>
        </w:rPr>
        <w:t>significantly re</w:t>
      </w:r>
      <w:r w:rsidR="002A7A4F" w:rsidRPr="0098735A">
        <w:rPr>
          <w:rFonts w:ascii="Times New Roman" w:hAnsi="Times New Roman" w:cs="Times New Roman"/>
          <w:sz w:val="24"/>
          <w:szCs w:val="24"/>
        </w:rPr>
        <w:t xml:space="preserve">duced.  </w:t>
      </w:r>
      <w:r w:rsidR="00F31DFD">
        <w:rPr>
          <w:rFonts w:ascii="Times New Roman" w:hAnsi="Times New Roman" w:cs="Times New Roman"/>
          <w:sz w:val="24"/>
          <w:szCs w:val="24"/>
        </w:rPr>
        <w:t xml:space="preserve">This is so, because the key witness did not mention </w:t>
      </w:r>
      <w:r w:rsidR="0082322A">
        <w:rPr>
          <w:rFonts w:ascii="Times New Roman" w:hAnsi="Times New Roman" w:cs="Times New Roman"/>
          <w:sz w:val="24"/>
          <w:szCs w:val="24"/>
        </w:rPr>
        <w:t xml:space="preserve">the </w:t>
      </w:r>
      <w:r w:rsidR="00F31DFD">
        <w:rPr>
          <w:rFonts w:ascii="Times New Roman" w:hAnsi="Times New Roman" w:cs="Times New Roman"/>
          <w:sz w:val="24"/>
          <w:szCs w:val="24"/>
        </w:rPr>
        <w:t>presence of any firearm or dangerous weapon</w:t>
      </w:r>
      <w:r w:rsidR="0082322A">
        <w:rPr>
          <w:rFonts w:ascii="Times New Roman" w:hAnsi="Times New Roman" w:cs="Times New Roman"/>
          <w:sz w:val="24"/>
          <w:szCs w:val="24"/>
        </w:rPr>
        <w:t>s</w:t>
      </w:r>
      <w:r w:rsidR="00F31DFD">
        <w:rPr>
          <w:rFonts w:ascii="Times New Roman" w:hAnsi="Times New Roman" w:cs="Times New Roman"/>
          <w:sz w:val="24"/>
          <w:szCs w:val="24"/>
        </w:rPr>
        <w:t xml:space="preserve"> in his evidence-in-chief.</w:t>
      </w:r>
      <w:r w:rsidR="00B76131" w:rsidRPr="0098735A">
        <w:rPr>
          <w:rFonts w:ascii="Times New Roman" w:hAnsi="Times New Roman" w:cs="Times New Roman"/>
          <w:sz w:val="24"/>
          <w:szCs w:val="24"/>
        </w:rPr>
        <w:t xml:space="preserve">                                                                                                                                                                </w:t>
      </w:r>
      <w:r w:rsidR="00621666" w:rsidRPr="0098735A">
        <w:rPr>
          <w:rFonts w:ascii="Times New Roman" w:hAnsi="Times New Roman" w:cs="Times New Roman"/>
          <w:sz w:val="24"/>
          <w:szCs w:val="24"/>
        </w:rPr>
        <w:t xml:space="preserve"> </w:t>
      </w:r>
    </w:p>
    <w:p w14:paraId="3E17A62E" w14:textId="77777777" w:rsidR="00074A27" w:rsidRPr="0098735A" w:rsidRDefault="00112D59" w:rsidP="0098735A">
      <w:pPr>
        <w:spacing w:after="0" w:line="360" w:lineRule="auto"/>
        <w:ind w:firstLine="720"/>
        <w:jc w:val="both"/>
        <w:rPr>
          <w:rFonts w:ascii="Times New Roman" w:hAnsi="Times New Roman" w:cs="Times New Roman"/>
          <w:sz w:val="24"/>
          <w:szCs w:val="24"/>
        </w:rPr>
      </w:pPr>
      <w:r w:rsidRPr="0098735A">
        <w:rPr>
          <w:rFonts w:ascii="Times New Roman" w:hAnsi="Times New Roman" w:cs="Times New Roman"/>
          <w:sz w:val="24"/>
          <w:szCs w:val="24"/>
        </w:rPr>
        <w:t>In light of the above I</w:t>
      </w:r>
      <w:r w:rsidR="00BE11DA" w:rsidRPr="0098735A">
        <w:rPr>
          <w:rFonts w:ascii="Times New Roman" w:hAnsi="Times New Roman" w:cs="Times New Roman"/>
          <w:sz w:val="24"/>
          <w:szCs w:val="24"/>
        </w:rPr>
        <w:t xml:space="preserve"> am of the view that </w:t>
      </w:r>
      <w:r w:rsidR="00730F31" w:rsidRPr="0098735A">
        <w:rPr>
          <w:rFonts w:ascii="Times New Roman" w:hAnsi="Times New Roman" w:cs="Times New Roman"/>
          <w:sz w:val="24"/>
          <w:szCs w:val="24"/>
        </w:rPr>
        <w:t>applicant not</w:t>
      </w:r>
      <w:r w:rsidR="00BE11DA" w:rsidRPr="0098735A">
        <w:rPr>
          <w:rFonts w:ascii="Times New Roman" w:hAnsi="Times New Roman" w:cs="Times New Roman"/>
          <w:sz w:val="24"/>
          <w:szCs w:val="24"/>
        </w:rPr>
        <w:t xml:space="preserve"> only has prospects of success against </w:t>
      </w:r>
      <w:r w:rsidR="00730F31" w:rsidRPr="0098735A">
        <w:rPr>
          <w:rFonts w:ascii="Times New Roman" w:hAnsi="Times New Roman" w:cs="Times New Roman"/>
          <w:sz w:val="24"/>
          <w:szCs w:val="24"/>
        </w:rPr>
        <w:t>both conviction</w:t>
      </w:r>
      <w:r w:rsidR="00BE11DA" w:rsidRPr="0098735A">
        <w:rPr>
          <w:rFonts w:ascii="Times New Roman" w:hAnsi="Times New Roman" w:cs="Times New Roman"/>
          <w:sz w:val="24"/>
          <w:szCs w:val="24"/>
        </w:rPr>
        <w:t xml:space="preserve"> </w:t>
      </w:r>
      <w:r w:rsidR="00730F31" w:rsidRPr="0098735A">
        <w:rPr>
          <w:rFonts w:ascii="Times New Roman" w:hAnsi="Times New Roman" w:cs="Times New Roman"/>
          <w:sz w:val="24"/>
          <w:szCs w:val="24"/>
        </w:rPr>
        <w:t>and sentence</w:t>
      </w:r>
      <w:r w:rsidR="00BE11DA" w:rsidRPr="0098735A">
        <w:rPr>
          <w:rFonts w:ascii="Times New Roman" w:hAnsi="Times New Roman" w:cs="Times New Roman"/>
          <w:sz w:val="24"/>
          <w:szCs w:val="24"/>
        </w:rPr>
        <w:t xml:space="preserve"> </w:t>
      </w:r>
      <w:r w:rsidR="00730F31" w:rsidRPr="0098735A">
        <w:rPr>
          <w:rFonts w:ascii="Times New Roman" w:hAnsi="Times New Roman" w:cs="Times New Roman"/>
          <w:sz w:val="24"/>
          <w:szCs w:val="24"/>
        </w:rPr>
        <w:t>but has</w:t>
      </w:r>
      <w:r w:rsidR="00BE11DA" w:rsidRPr="0098735A">
        <w:rPr>
          <w:rFonts w:ascii="Times New Roman" w:hAnsi="Times New Roman" w:cs="Times New Roman"/>
          <w:sz w:val="24"/>
          <w:szCs w:val="24"/>
        </w:rPr>
        <w:t xml:space="preserve"> </w:t>
      </w:r>
      <w:r w:rsidR="00074A27" w:rsidRPr="0098735A">
        <w:rPr>
          <w:rFonts w:ascii="Times New Roman" w:hAnsi="Times New Roman" w:cs="Times New Roman"/>
          <w:sz w:val="24"/>
          <w:szCs w:val="24"/>
        </w:rPr>
        <w:t>an arguable case</w:t>
      </w:r>
      <w:r w:rsidR="00A46984" w:rsidRPr="0098735A">
        <w:rPr>
          <w:rFonts w:ascii="Times New Roman" w:hAnsi="Times New Roman" w:cs="Times New Roman"/>
          <w:sz w:val="24"/>
          <w:szCs w:val="24"/>
        </w:rPr>
        <w:t>.</w:t>
      </w:r>
      <w:r w:rsidR="00074A27" w:rsidRPr="0098735A">
        <w:rPr>
          <w:rFonts w:ascii="Times New Roman" w:hAnsi="Times New Roman" w:cs="Times New Roman"/>
          <w:sz w:val="24"/>
          <w:szCs w:val="24"/>
        </w:rPr>
        <w:t xml:space="preserve"> </w:t>
      </w:r>
    </w:p>
    <w:p w14:paraId="16403FD2" w14:textId="77777777" w:rsidR="0086417B" w:rsidRDefault="00074A27" w:rsidP="0098735A">
      <w:pPr>
        <w:spacing w:after="0" w:line="360" w:lineRule="auto"/>
        <w:ind w:firstLine="720"/>
        <w:jc w:val="both"/>
        <w:rPr>
          <w:rFonts w:ascii="Times New Roman" w:hAnsi="Times New Roman" w:cs="Times New Roman"/>
          <w:iCs/>
          <w:sz w:val="24"/>
          <w:szCs w:val="24"/>
        </w:rPr>
      </w:pPr>
      <w:r w:rsidRPr="0098735A">
        <w:rPr>
          <w:rFonts w:ascii="Times New Roman" w:hAnsi="Times New Roman" w:cs="Times New Roman"/>
          <w:sz w:val="24"/>
          <w:szCs w:val="24"/>
        </w:rPr>
        <w:t>For these reasons the application for bail pending appeal succeed</w:t>
      </w:r>
      <w:r w:rsidR="00014B7A" w:rsidRPr="0098735A">
        <w:rPr>
          <w:rFonts w:ascii="Times New Roman" w:hAnsi="Times New Roman" w:cs="Times New Roman"/>
          <w:sz w:val="24"/>
          <w:szCs w:val="24"/>
        </w:rPr>
        <w:t>s</w:t>
      </w:r>
      <w:r w:rsidRPr="0098735A">
        <w:rPr>
          <w:rFonts w:ascii="Times New Roman" w:hAnsi="Times New Roman" w:cs="Times New Roman"/>
          <w:sz w:val="24"/>
          <w:szCs w:val="24"/>
        </w:rPr>
        <w:t xml:space="preserve"> </w:t>
      </w:r>
      <w:r w:rsidR="00730F31" w:rsidRPr="0098735A">
        <w:rPr>
          <w:rFonts w:ascii="Times New Roman" w:hAnsi="Times New Roman" w:cs="Times New Roman"/>
          <w:sz w:val="24"/>
          <w:szCs w:val="24"/>
        </w:rPr>
        <w:t>in terms</w:t>
      </w:r>
      <w:r w:rsidRPr="0098735A">
        <w:rPr>
          <w:rFonts w:ascii="Times New Roman" w:hAnsi="Times New Roman" w:cs="Times New Roman"/>
          <w:sz w:val="24"/>
          <w:szCs w:val="24"/>
        </w:rPr>
        <w:t xml:space="preserve"> of </w:t>
      </w:r>
      <w:r w:rsidR="00730F31" w:rsidRPr="0098735A">
        <w:rPr>
          <w:rFonts w:ascii="Times New Roman" w:hAnsi="Times New Roman" w:cs="Times New Roman"/>
          <w:sz w:val="24"/>
          <w:szCs w:val="24"/>
        </w:rPr>
        <w:t>the draft</w:t>
      </w:r>
      <w:r w:rsidRPr="0098735A">
        <w:rPr>
          <w:rFonts w:ascii="Times New Roman" w:hAnsi="Times New Roman" w:cs="Times New Roman"/>
          <w:sz w:val="24"/>
          <w:szCs w:val="24"/>
        </w:rPr>
        <w:t xml:space="preserve"> order</w:t>
      </w:r>
      <w:r w:rsidR="0073403E" w:rsidRPr="0098735A">
        <w:rPr>
          <w:rFonts w:ascii="Times New Roman" w:hAnsi="Times New Roman" w:cs="Times New Roman"/>
          <w:sz w:val="24"/>
          <w:szCs w:val="24"/>
        </w:rPr>
        <w:t>.</w:t>
      </w:r>
      <w:r w:rsidRPr="0098735A">
        <w:rPr>
          <w:rFonts w:ascii="Times New Roman" w:hAnsi="Times New Roman" w:cs="Times New Roman"/>
          <w:sz w:val="24"/>
          <w:szCs w:val="24"/>
        </w:rPr>
        <w:t xml:space="preserve">    </w:t>
      </w:r>
      <w:r w:rsidR="00BE11DA" w:rsidRPr="0098735A">
        <w:rPr>
          <w:rFonts w:ascii="Times New Roman" w:hAnsi="Times New Roman" w:cs="Times New Roman"/>
          <w:i/>
          <w:sz w:val="24"/>
          <w:szCs w:val="24"/>
        </w:rPr>
        <w:t xml:space="preserve">  </w:t>
      </w:r>
    </w:p>
    <w:p w14:paraId="2C4EF89F" w14:textId="2E59F235" w:rsidR="00C61486" w:rsidRPr="0098735A" w:rsidRDefault="0086417B" w:rsidP="0098735A">
      <w:pPr>
        <w:spacing w:after="0" w:line="360" w:lineRule="auto"/>
        <w:ind w:firstLine="720"/>
        <w:jc w:val="both"/>
        <w:rPr>
          <w:rFonts w:ascii="Times New Roman" w:hAnsi="Times New Roman" w:cs="Times New Roman"/>
          <w:i/>
          <w:sz w:val="24"/>
          <w:szCs w:val="24"/>
        </w:rPr>
      </w:pPr>
      <w:r>
        <w:rPr>
          <w:rFonts w:ascii="Times New Roman" w:hAnsi="Times New Roman" w:cs="Times New Roman"/>
          <w:iCs/>
          <w:sz w:val="24"/>
          <w:szCs w:val="24"/>
        </w:rPr>
        <w:t>Accordingly, bail is granted in terms of the draft order.</w:t>
      </w:r>
      <w:r w:rsidR="00BE11DA" w:rsidRPr="0098735A">
        <w:rPr>
          <w:rFonts w:ascii="Times New Roman" w:hAnsi="Times New Roman" w:cs="Times New Roman"/>
          <w:i/>
          <w:sz w:val="24"/>
          <w:szCs w:val="24"/>
        </w:rPr>
        <w:t xml:space="preserve">  </w:t>
      </w:r>
      <w:r w:rsidR="00AB2EB7" w:rsidRPr="0098735A">
        <w:rPr>
          <w:rFonts w:ascii="Times New Roman" w:hAnsi="Times New Roman" w:cs="Times New Roman"/>
          <w:i/>
          <w:sz w:val="24"/>
          <w:szCs w:val="24"/>
        </w:rPr>
        <w:t xml:space="preserve">                           </w:t>
      </w:r>
    </w:p>
    <w:p w14:paraId="6CA4B14B" w14:textId="783F3457" w:rsidR="00074A27" w:rsidRDefault="00074A27" w:rsidP="0098735A">
      <w:pPr>
        <w:spacing w:after="0" w:line="360" w:lineRule="auto"/>
        <w:jc w:val="both"/>
        <w:rPr>
          <w:rFonts w:ascii="Times New Roman" w:hAnsi="Times New Roman" w:cs="Times New Roman"/>
          <w:sz w:val="24"/>
          <w:szCs w:val="24"/>
        </w:rPr>
      </w:pPr>
    </w:p>
    <w:p w14:paraId="2BC7D89B" w14:textId="5E8D6514" w:rsidR="00A12832" w:rsidRDefault="00A12832" w:rsidP="0098735A">
      <w:pPr>
        <w:spacing w:after="0" w:line="360" w:lineRule="auto"/>
        <w:jc w:val="both"/>
        <w:rPr>
          <w:rFonts w:ascii="Times New Roman" w:hAnsi="Times New Roman" w:cs="Times New Roman"/>
          <w:sz w:val="24"/>
          <w:szCs w:val="24"/>
        </w:rPr>
      </w:pPr>
    </w:p>
    <w:p w14:paraId="716BA6E0" w14:textId="77777777" w:rsidR="009026B8" w:rsidRDefault="009026B8" w:rsidP="0098735A">
      <w:pPr>
        <w:spacing w:after="0" w:line="360" w:lineRule="auto"/>
        <w:jc w:val="both"/>
        <w:rPr>
          <w:rFonts w:ascii="Times New Roman" w:hAnsi="Times New Roman" w:cs="Times New Roman"/>
          <w:sz w:val="24"/>
          <w:szCs w:val="24"/>
        </w:rPr>
      </w:pPr>
    </w:p>
    <w:p w14:paraId="60FA0858" w14:textId="27D51322" w:rsidR="00A12832" w:rsidRDefault="0082322A" w:rsidP="009026B8">
      <w:pPr>
        <w:spacing w:after="0"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Kachere</w:t>
      </w:r>
      <w:proofErr w:type="spellEnd"/>
      <w:r>
        <w:rPr>
          <w:rFonts w:ascii="Times New Roman" w:hAnsi="Times New Roman" w:cs="Times New Roman"/>
          <w:i/>
          <w:iCs/>
          <w:sz w:val="24"/>
          <w:szCs w:val="24"/>
        </w:rPr>
        <w:t xml:space="preserve"> Legal Practitioners</w:t>
      </w:r>
      <w:r w:rsidR="00A12832">
        <w:rPr>
          <w:rFonts w:ascii="Times New Roman" w:hAnsi="Times New Roman" w:cs="Times New Roman"/>
          <w:sz w:val="24"/>
          <w:szCs w:val="24"/>
        </w:rPr>
        <w:t>, applicant’s legal practitioner</w:t>
      </w:r>
    </w:p>
    <w:p w14:paraId="39451867" w14:textId="50C4C1BE" w:rsidR="00A12832" w:rsidRPr="0098735A" w:rsidRDefault="00A12832" w:rsidP="009026B8">
      <w:pPr>
        <w:spacing w:after="0" w:line="240" w:lineRule="auto"/>
        <w:jc w:val="both"/>
        <w:rPr>
          <w:rFonts w:ascii="Times New Roman" w:hAnsi="Times New Roman" w:cs="Times New Roman"/>
          <w:sz w:val="24"/>
          <w:szCs w:val="24"/>
        </w:rPr>
      </w:pPr>
      <w:r w:rsidRPr="00A12832">
        <w:rPr>
          <w:rFonts w:ascii="Times New Roman" w:hAnsi="Times New Roman" w:cs="Times New Roman"/>
          <w:i/>
          <w:iCs/>
          <w:sz w:val="24"/>
          <w:szCs w:val="24"/>
        </w:rPr>
        <w:t>National Prosecuting Authority</w:t>
      </w:r>
      <w:r>
        <w:rPr>
          <w:rFonts w:ascii="Times New Roman" w:hAnsi="Times New Roman" w:cs="Times New Roman"/>
          <w:sz w:val="24"/>
          <w:szCs w:val="24"/>
        </w:rPr>
        <w:t>, State’s legal practitioners</w:t>
      </w:r>
    </w:p>
    <w:p w14:paraId="053279AB" w14:textId="77777777" w:rsidR="005668A6" w:rsidRPr="0098735A" w:rsidRDefault="005668A6" w:rsidP="0098735A">
      <w:pPr>
        <w:spacing w:after="0" w:line="360" w:lineRule="auto"/>
        <w:jc w:val="both"/>
        <w:rPr>
          <w:rFonts w:ascii="Times New Roman" w:hAnsi="Times New Roman" w:cs="Times New Roman"/>
          <w:b/>
          <w:sz w:val="24"/>
          <w:szCs w:val="24"/>
        </w:rPr>
      </w:pPr>
    </w:p>
    <w:sectPr w:rsidR="005668A6" w:rsidRPr="009873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C31B" w14:textId="77777777" w:rsidR="00002B76" w:rsidRDefault="00002B76" w:rsidP="005668A6">
      <w:pPr>
        <w:spacing w:after="0" w:line="240" w:lineRule="auto"/>
      </w:pPr>
      <w:r>
        <w:separator/>
      </w:r>
    </w:p>
  </w:endnote>
  <w:endnote w:type="continuationSeparator" w:id="0">
    <w:p w14:paraId="18624675" w14:textId="77777777" w:rsidR="00002B76" w:rsidRDefault="00002B76" w:rsidP="0056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73ABA" w14:textId="77777777" w:rsidR="00002B76" w:rsidRDefault="00002B76" w:rsidP="005668A6">
      <w:pPr>
        <w:spacing w:after="0" w:line="240" w:lineRule="auto"/>
      </w:pPr>
      <w:r>
        <w:separator/>
      </w:r>
    </w:p>
  </w:footnote>
  <w:footnote w:type="continuationSeparator" w:id="0">
    <w:p w14:paraId="7D25C5FA" w14:textId="77777777" w:rsidR="00002B76" w:rsidRDefault="00002B76" w:rsidP="00566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924981"/>
      <w:docPartObj>
        <w:docPartGallery w:val="Page Numbers (Top of Page)"/>
        <w:docPartUnique/>
      </w:docPartObj>
    </w:sdtPr>
    <w:sdtEndPr>
      <w:rPr>
        <w:noProof/>
      </w:rPr>
    </w:sdtEndPr>
    <w:sdtContent>
      <w:p w14:paraId="02A1BB4A" w14:textId="039B98F4" w:rsidR="004E113B" w:rsidRDefault="005668A6" w:rsidP="004E113B">
        <w:pPr>
          <w:pStyle w:val="Header"/>
          <w:jc w:val="right"/>
          <w:rPr>
            <w:noProof/>
          </w:rPr>
        </w:pPr>
        <w:r>
          <w:fldChar w:fldCharType="begin"/>
        </w:r>
        <w:r>
          <w:instrText xml:space="preserve"> PAGE   \* MERGEFORMAT </w:instrText>
        </w:r>
        <w:r>
          <w:fldChar w:fldCharType="separate"/>
        </w:r>
        <w:r w:rsidR="004643A8">
          <w:rPr>
            <w:noProof/>
          </w:rPr>
          <w:t>1</w:t>
        </w:r>
        <w:r>
          <w:rPr>
            <w:noProof/>
          </w:rPr>
          <w:fldChar w:fldCharType="end"/>
        </w:r>
      </w:p>
      <w:p w14:paraId="03477214" w14:textId="443FC1DE" w:rsidR="004E113B" w:rsidRDefault="004E113B" w:rsidP="004E113B">
        <w:pPr>
          <w:pStyle w:val="Header"/>
          <w:jc w:val="right"/>
          <w:rPr>
            <w:noProof/>
          </w:rPr>
        </w:pPr>
        <w:r>
          <w:rPr>
            <w:noProof/>
          </w:rPr>
          <w:t>H</w:t>
        </w:r>
        <w:r w:rsidR="00690F34">
          <w:rPr>
            <w:noProof/>
          </w:rPr>
          <w:t>CC 30</w:t>
        </w:r>
        <w:r>
          <w:rPr>
            <w:noProof/>
          </w:rPr>
          <w:t>-22</w:t>
        </w:r>
      </w:p>
      <w:p w14:paraId="4829BFC1" w14:textId="77777777" w:rsidR="001A5617" w:rsidRDefault="005668A6">
        <w:pPr>
          <w:pStyle w:val="Header"/>
          <w:jc w:val="right"/>
          <w:rPr>
            <w:noProof/>
          </w:rPr>
        </w:pPr>
        <w:r>
          <w:rPr>
            <w:noProof/>
          </w:rPr>
          <w:t>B 228/22</w:t>
        </w:r>
      </w:p>
      <w:p w14:paraId="4D3171A7" w14:textId="45D54A94" w:rsidR="005668A6" w:rsidRDefault="001A5617">
        <w:pPr>
          <w:pStyle w:val="Header"/>
          <w:jc w:val="right"/>
        </w:pPr>
        <w:r>
          <w:rPr>
            <w:noProof/>
          </w:rPr>
          <w:t xml:space="preserve">Ref Case No. CRB: CNHR 01/22 </w:t>
        </w:r>
      </w:p>
    </w:sdtContent>
  </w:sdt>
  <w:p w14:paraId="7CE1FD04" w14:textId="77777777" w:rsidR="005668A6" w:rsidRDefault="00566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B61"/>
    <w:multiLevelType w:val="hybridMultilevel"/>
    <w:tmpl w:val="77EADD54"/>
    <w:lvl w:ilvl="0" w:tplc="30090017">
      <w:start w:val="1"/>
      <w:numFmt w:val="lowerLetter"/>
      <w:lvlText w:val="%1)"/>
      <w:lvlJc w:val="left"/>
      <w:pPr>
        <w:ind w:left="781" w:hanging="360"/>
      </w:pPr>
    </w:lvl>
    <w:lvl w:ilvl="1" w:tplc="30090019" w:tentative="1">
      <w:start w:val="1"/>
      <w:numFmt w:val="lowerLetter"/>
      <w:lvlText w:val="%2."/>
      <w:lvlJc w:val="left"/>
      <w:pPr>
        <w:ind w:left="1501" w:hanging="360"/>
      </w:pPr>
    </w:lvl>
    <w:lvl w:ilvl="2" w:tplc="3009001B" w:tentative="1">
      <w:start w:val="1"/>
      <w:numFmt w:val="lowerRoman"/>
      <w:lvlText w:val="%3."/>
      <w:lvlJc w:val="right"/>
      <w:pPr>
        <w:ind w:left="2221" w:hanging="180"/>
      </w:pPr>
    </w:lvl>
    <w:lvl w:ilvl="3" w:tplc="3009000F" w:tentative="1">
      <w:start w:val="1"/>
      <w:numFmt w:val="decimal"/>
      <w:lvlText w:val="%4."/>
      <w:lvlJc w:val="left"/>
      <w:pPr>
        <w:ind w:left="2941" w:hanging="360"/>
      </w:pPr>
    </w:lvl>
    <w:lvl w:ilvl="4" w:tplc="30090019" w:tentative="1">
      <w:start w:val="1"/>
      <w:numFmt w:val="lowerLetter"/>
      <w:lvlText w:val="%5."/>
      <w:lvlJc w:val="left"/>
      <w:pPr>
        <w:ind w:left="3661" w:hanging="360"/>
      </w:pPr>
    </w:lvl>
    <w:lvl w:ilvl="5" w:tplc="3009001B" w:tentative="1">
      <w:start w:val="1"/>
      <w:numFmt w:val="lowerRoman"/>
      <w:lvlText w:val="%6."/>
      <w:lvlJc w:val="right"/>
      <w:pPr>
        <w:ind w:left="4381" w:hanging="180"/>
      </w:pPr>
    </w:lvl>
    <w:lvl w:ilvl="6" w:tplc="3009000F" w:tentative="1">
      <w:start w:val="1"/>
      <w:numFmt w:val="decimal"/>
      <w:lvlText w:val="%7."/>
      <w:lvlJc w:val="left"/>
      <w:pPr>
        <w:ind w:left="5101" w:hanging="360"/>
      </w:pPr>
    </w:lvl>
    <w:lvl w:ilvl="7" w:tplc="30090019" w:tentative="1">
      <w:start w:val="1"/>
      <w:numFmt w:val="lowerLetter"/>
      <w:lvlText w:val="%8."/>
      <w:lvlJc w:val="left"/>
      <w:pPr>
        <w:ind w:left="5821" w:hanging="360"/>
      </w:pPr>
    </w:lvl>
    <w:lvl w:ilvl="8" w:tplc="3009001B" w:tentative="1">
      <w:start w:val="1"/>
      <w:numFmt w:val="lowerRoman"/>
      <w:lvlText w:val="%9."/>
      <w:lvlJc w:val="right"/>
      <w:pPr>
        <w:ind w:left="6541" w:hanging="180"/>
      </w:pPr>
    </w:lvl>
  </w:abstractNum>
  <w:abstractNum w:abstractNumId="1" w15:restartNumberingAfterBreak="0">
    <w:nsid w:val="08A5639F"/>
    <w:multiLevelType w:val="hybridMultilevel"/>
    <w:tmpl w:val="A95832E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8FA1CCA"/>
    <w:multiLevelType w:val="hybridMultilevel"/>
    <w:tmpl w:val="872C32A8"/>
    <w:lvl w:ilvl="0" w:tplc="054230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8C326D7"/>
    <w:multiLevelType w:val="hybridMultilevel"/>
    <w:tmpl w:val="70ACDF1A"/>
    <w:lvl w:ilvl="0" w:tplc="CD9C6AD8">
      <w:numFmt w:val="bullet"/>
      <w:lvlText w:val="–"/>
      <w:lvlJc w:val="left"/>
      <w:pPr>
        <w:ind w:left="420" w:hanging="360"/>
      </w:pPr>
      <w:rPr>
        <w:rFonts w:ascii="Times New Roman" w:eastAsiaTheme="minorHAnsi" w:hAnsi="Times New Roman" w:cs="Times New Roman"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4" w15:restartNumberingAfterBreak="0">
    <w:nsid w:val="69B23156"/>
    <w:multiLevelType w:val="hybridMultilevel"/>
    <w:tmpl w:val="1742B366"/>
    <w:lvl w:ilvl="0" w:tplc="F6A0FCEE">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A6"/>
    <w:rsid w:val="00002B76"/>
    <w:rsid w:val="0001340B"/>
    <w:rsid w:val="00014B7A"/>
    <w:rsid w:val="00071E6E"/>
    <w:rsid w:val="00074A27"/>
    <w:rsid w:val="00074A56"/>
    <w:rsid w:val="000B0CC0"/>
    <w:rsid w:val="000B4253"/>
    <w:rsid w:val="000C2E79"/>
    <w:rsid w:val="000D5172"/>
    <w:rsid w:val="000D5D8F"/>
    <w:rsid w:val="00107E2F"/>
    <w:rsid w:val="00112D59"/>
    <w:rsid w:val="00114E84"/>
    <w:rsid w:val="0012609C"/>
    <w:rsid w:val="00155BD4"/>
    <w:rsid w:val="00156D1E"/>
    <w:rsid w:val="00162329"/>
    <w:rsid w:val="001873EF"/>
    <w:rsid w:val="001A5617"/>
    <w:rsid w:val="001D2F19"/>
    <w:rsid w:val="001F3B35"/>
    <w:rsid w:val="002267F9"/>
    <w:rsid w:val="0023640E"/>
    <w:rsid w:val="0024170F"/>
    <w:rsid w:val="002746B1"/>
    <w:rsid w:val="00275361"/>
    <w:rsid w:val="002A7A4F"/>
    <w:rsid w:val="002B02DE"/>
    <w:rsid w:val="002E0522"/>
    <w:rsid w:val="00336362"/>
    <w:rsid w:val="00361874"/>
    <w:rsid w:val="003A4AAF"/>
    <w:rsid w:val="003A77E2"/>
    <w:rsid w:val="003B7906"/>
    <w:rsid w:val="003E1C30"/>
    <w:rsid w:val="003E2C1A"/>
    <w:rsid w:val="003F6461"/>
    <w:rsid w:val="003F7793"/>
    <w:rsid w:val="004237D2"/>
    <w:rsid w:val="004311AF"/>
    <w:rsid w:val="004323AC"/>
    <w:rsid w:val="004641FF"/>
    <w:rsid w:val="004643A8"/>
    <w:rsid w:val="004949F2"/>
    <w:rsid w:val="004C45FD"/>
    <w:rsid w:val="004E113B"/>
    <w:rsid w:val="00500249"/>
    <w:rsid w:val="0050348F"/>
    <w:rsid w:val="00503CE3"/>
    <w:rsid w:val="00524B37"/>
    <w:rsid w:val="005458A4"/>
    <w:rsid w:val="00547FF1"/>
    <w:rsid w:val="0055349E"/>
    <w:rsid w:val="00560EE0"/>
    <w:rsid w:val="005668A6"/>
    <w:rsid w:val="0057095B"/>
    <w:rsid w:val="00573D02"/>
    <w:rsid w:val="00584F51"/>
    <w:rsid w:val="00591A3A"/>
    <w:rsid w:val="005C605F"/>
    <w:rsid w:val="005F29D5"/>
    <w:rsid w:val="00613D78"/>
    <w:rsid w:val="00621666"/>
    <w:rsid w:val="0065006C"/>
    <w:rsid w:val="006612C6"/>
    <w:rsid w:val="00675C17"/>
    <w:rsid w:val="00690F34"/>
    <w:rsid w:val="00691A7D"/>
    <w:rsid w:val="00694015"/>
    <w:rsid w:val="0069718F"/>
    <w:rsid w:val="006B2806"/>
    <w:rsid w:val="006C4245"/>
    <w:rsid w:val="006D16E5"/>
    <w:rsid w:val="006E552B"/>
    <w:rsid w:val="00722D98"/>
    <w:rsid w:val="00730F31"/>
    <w:rsid w:val="0073403E"/>
    <w:rsid w:val="00767D0B"/>
    <w:rsid w:val="0077155C"/>
    <w:rsid w:val="00774FDC"/>
    <w:rsid w:val="00775706"/>
    <w:rsid w:val="007D21FC"/>
    <w:rsid w:val="007D741B"/>
    <w:rsid w:val="007F56C5"/>
    <w:rsid w:val="00817729"/>
    <w:rsid w:val="0082322A"/>
    <w:rsid w:val="0083496A"/>
    <w:rsid w:val="0086417B"/>
    <w:rsid w:val="008D2452"/>
    <w:rsid w:val="008E15F5"/>
    <w:rsid w:val="008F5F5F"/>
    <w:rsid w:val="009026B8"/>
    <w:rsid w:val="00916487"/>
    <w:rsid w:val="0092131A"/>
    <w:rsid w:val="00950DCD"/>
    <w:rsid w:val="00970EC2"/>
    <w:rsid w:val="0098735A"/>
    <w:rsid w:val="00A12832"/>
    <w:rsid w:val="00A46984"/>
    <w:rsid w:val="00A55105"/>
    <w:rsid w:val="00A7025A"/>
    <w:rsid w:val="00A72479"/>
    <w:rsid w:val="00AA685D"/>
    <w:rsid w:val="00AB2EB7"/>
    <w:rsid w:val="00AC75DF"/>
    <w:rsid w:val="00AE66B8"/>
    <w:rsid w:val="00AF354B"/>
    <w:rsid w:val="00B02DAD"/>
    <w:rsid w:val="00B11272"/>
    <w:rsid w:val="00B35F7B"/>
    <w:rsid w:val="00B37FD5"/>
    <w:rsid w:val="00B61E40"/>
    <w:rsid w:val="00B76131"/>
    <w:rsid w:val="00BC54D1"/>
    <w:rsid w:val="00BE11DA"/>
    <w:rsid w:val="00C01F59"/>
    <w:rsid w:val="00C067BA"/>
    <w:rsid w:val="00C163BF"/>
    <w:rsid w:val="00C61486"/>
    <w:rsid w:val="00C75159"/>
    <w:rsid w:val="00C9262E"/>
    <w:rsid w:val="00CC54AB"/>
    <w:rsid w:val="00CC5925"/>
    <w:rsid w:val="00CD417F"/>
    <w:rsid w:val="00CD65AC"/>
    <w:rsid w:val="00CD72D5"/>
    <w:rsid w:val="00CE1E25"/>
    <w:rsid w:val="00CE2D24"/>
    <w:rsid w:val="00CF7666"/>
    <w:rsid w:val="00D1321F"/>
    <w:rsid w:val="00DC66BE"/>
    <w:rsid w:val="00DC7BB5"/>
    <w:rsid w:val="00DD3626"/>
    <w:rsid w:val="00E00C8F"/>
    <w:rsid w:val="00E243AB"/>
    <w:rsid w:val="00E4249F"/>
    <w:rsid w:val="00E51C67"/>
    <w:rsid w:val="00EB77DC"/>
    <w:rsid w:val="00EE2888"/>
    <w:rsid w:val="00F05A83"/>
    <w:rsid w:val="00F142B1"/>
    <w:rsid w:val="00F31DFD"/>
    <w:rsid w:val="00F36305"/>
    <w:rsid w:val="00F43C7D"/>
    <w:rsid w:val="00F6597A"/>
    <w:rsid w:val="00F73742"/>
    <w:rsid w:val="00FA4BF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131A"/>
  <w15:chartTrackingRefBased/>
  <w15:docId w15:val="{0846FCDB-EB49-4AED-8B94-7A9BFC50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8A6"/>
  </w:style>
  <w:style w:type="paragraph" w:styleId="Footer">
    <w:name w:val="footer"/>
    <w:basedOn w:val="Normal"/>
    <w:link w:val="FooterChar"/>
    <w:uiPriority w:val="99"/>
    <w:unhideWhenUsed/>
    <w:rsid w:val="00566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8A6"/>
  </w:style>
  <w:style w:type="paragraph" w:styleId="ListParagraph">
    <w:name w:val="List Paragraph"/>
    <w:basedOn w:val="Normal"/>
    <w:uiPriority w:val="34"/>
    <w:qFormat/>
    <w:rsid w:val="00126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65E0-86BC-445A-A27A-5745862B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LRF</cp:lastModifiedBy>
  <cp:revision>2</cp:revision>
  <dcterms:created xsi:type="dcterms:W3CDTF">2022-11-11T07:07:00Z</dcterms:created>
  <dcterms:modified xsi:type="dcterms:W3CDTF">2022-11-11T07:07:00Z</dcterms:modified>
</cp:coreProperties>
</file>