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A9D" w:rsidRPr="00410AC1" w:rsidRDefault="00517DF8">
      <w:pPr>
        <w:rPr>
          <w:rFonts w:ascii="Times New Roman" w:hAnsi="Times New Roman" w:cs="Times New Roman"/>
          <w:sz w:val="24"/>
          <w:szCs w:val="24"/>
        </w:rPr>
      </w:pPr>
      <w:r w:rsidRPr="00410AC1">
        <w:rPr>
          <w:rFonts w:ascii="Times New Roman" w:hAnsi="Times New Roman" w:cs="Times New Roman"/>
          <w:sz w:val="24"/>
          <w:szCs w:val="24"/>
        </w:rPr>
        <w:t xml:space="preserve">STATE </w:t>
      </w:r>
    </w:p>
    <w:p w:rsidR="00517DF8" w:rsidRPr="00410AC1" w:rsidRDefault="00517DF8">
      <w:pPr>
        <w:rPr>
          <w:rFonts w:ascii="Times New Roman" w:hAnsi="Times New Roman" w:cs="Times New Roman"/>
          <w:sz w:val="24"/>
          <w:szCs w:val="24"/>
        </w:rPr>
      </w:pPr>
      <w:r w:rsidRPr="00410AC1">
        <w:rPr>
          <w:rFonts w:ascii="Times New Roman" w:hAnsi="Times New Roman" w:cs="Times New Roman"/>
          <w:sz w:val="24"/>
          <w:szCs w:val="24"/>
        </w:rPr>
        <w:t>AND</w:t>
      </w:r>
    </w:p>
    <w:p w:rsidR="00517DF8" w:rsidRPr="00410AC1" w:rsidRDefault="003979EC">
      <w:pPr>
        <w:rPr>
          <w:rFonts w:ascii="Times New Roman" w:hAnsi="Times New Roman" w:cs="Times New Roman"/>
          <w:sz w:val="24"/>
          <w:szCs w:val="24"/>
        </w:rPr>
      </w:pPr>
      <w:r>
        <w:rPr>
          <w:rFonts w:ascii="Times New Roman" w:hAnsi="Times New Roman" w:cs="Times New Roman"/>
          <w:sz w:val="24"/>
          <w:szCs w:val="24"/>
        </w:rPr>
        <w:t>JAMES DZAPASI</w:t>
      </w:r>
    </w:p>
    <w:p w:rsidR="00517DF8" w:rsidRDefault="00C74874">
      <w:pPr>
        <w:rPr>
          <w:rFonts w:ascii="Times New Roman" w:hAnsi="Times New Roman" w:cs="Times New Roman"/>
          <w:sz w:val="24"/>
          <w:szCs w:val="24"/>
        </w:rPr>
      </w:pPr>
      <w:r>
        <w:rPr>
          <w:rFonts w:ascii="Times New Roman" w:hAnsi="Times New Roman" w:cs="Times New Roman"/>
          <w:sz w:val="24"/>
          <w:szCs w:val="24"/>
        </w:rPr>
        <w:t>AND</w:t>
      </w:r>
    </w:p>
    <w:p w:rsidR="00C74874" w:rsidRPr="00410AC1" w:rsidRDefault="00C74874">
      <w:pPr>
        <w:rPr>
          <w:rFonts w:ascii="Times New Roman" w:hAnsi="Times New Roman" w:cs="Times New Roman"/>
          <w:sz w:val="24"/>
          <w:szCs w:val="24"/>
        </w:rPr>
      </w:pPr>
      <w:r>
        <w:rPr>
          <w:rFonts w:ascii="Times New Roman" w:hAnsi="Times New Roman" w:cs="Times New Roman"/>
          <w:sz w:val="24"/>
          <w:szCs w:val="24"/>
        </w:rPr>
        <w:t>GERALD KAHARI</w:t>
      </w:r>
    </w:p>
    <w:p w:rsidR="00C74874" w:rsidRDefault="00C74874">
      <w:pPr>
        <w:rPr>
          <w:rFonts w:ascii="Times New Roman" w:hAnsi="Times New Roman" w:cs="Times New Roman"/>
          <w:b/>
          <w:sz w:val="24"/>
          <w:szCs w:val="24"/>
        </w:rPr>
      </w:pPr>
    </w:p>
    <w:p w:rsidR="00C74874" w:rsidRDefault="00C74874">
      <w:pPr>
        <w:rPr>
          <w:rFonts w:ascii="Times New Roman" w:hAnsi="Times New Roman" w:cs="Times New Roman"/>
          <w:sz w:val="24"/>
          <w:szCs w:val="24"/>
        </w:rPr>
      </w:pPr>
      <w:r>
        <w:rPr>
          <w:rFonts w:ascii="Times New Roman" w:hAnsi="Times New Roman" w:cs="Times New Roman"/>
          <w:b/>
          <w:sz w:val="24"/>
          <w:szCs w:val="24"/>
        </w:rPr>
        <w:t>BACHI-</w:t>
      </w:r>
      <w:r w:rsidRPr="00410AC1">
        <w:rPr>
          <w:rFonts w:ascii="Times New Roman" w:hAnsi="Times New Roman" w:cs="Times New Roman"/>
          <w:b/>
          <w:sz w:val="24"/>
          <w:szCs w:val="24"/>
        </w:rPr>
        <w:t>M</w:t>
      </w:r>
      <w:r>
        <w:rPr>
          <w:rFonts w:ascii="Times New Roman" w:hAnsi="Times New Roman" w:cs="Times New Roman"/>
          <w:b/>
          <w:sz w:val="24"/>
          <w:szCs w:val="24"/>
        </w:rPr>
        <w:t>ZAWAZI</w:t>
      </w:r>
      <w:r w:rsidRPr="00410AC1">
        <w:rPr>
          <w:rFonts w:ascii="Times New Roman" w:hAnsi="Times New Roman" w:cs="Times New Roman"/>
          <w:b/>
          <w:sz w:val="24"/>
          <w:szCs w:val="24"/>
        </w:rPr>
        <w:t xml:space="preserve"> J</w:t>
      </w:r>
      <w:r w:rsidRPr="00410AC1">
        <w:rPr>
          <w:rFonts w:ascii="Times New Roman" w:hAnsi="Times New Roman" w:cs="Times New Roman"/>
          <w:sz w:val="24"/>
          <w:szCs w:val="24"/>
        </w:rPr>
        <w:t xml:space="preserve"> </w:t>
      </w:r>
    </w:p>
    <w:p w:rsidR="00517DF8" w:rsidRPr="00410AC1" w:rsidRDefault="00517DF8">
      <w:pPr>
        <w:rPr>
          <w:rFonts w:ascii="Times New Roman" w:hAnsi="Times New Roman" w:cs="Times New Roman"/>
          <w:sz w:val="24"/>
          <w:szCs w:val="24"/>
        </w:rPr>
      </w:pPr>
      <w:r w:rsidRPr="00410AC1">
        <w:rPr>
          <w:rFonts w:ascii="Times New Roman" w:hAnsi="Times New Roman" w:cs="Times New Roman"/>
          <w:sz w:val="24"/>
          <w:szCs w:val="24"/>
        </w:rPr>
        <w:t>Chinhoyi</w:t>
      </w:r>
      <w:r w:rsidR="003979EC">
        <w:rPr>
          <w:rFonts w:ascii="Times New Roman" w:hAnsi="Times New Roman" w:cs="Times New Roman"/>
          <w:sz w:val="24"/>
          <w:szCs w:val="24"/>
        </w:rPr>
        <w:t>, 06 June 2023</w:t>
      </w:r>
    </w:p>
    <w:p w:rsidR="00517DF8" w:rsidRPr="00410AC1" w:rsidRDefault="00C74874">
      <w:pPr>
        <w:rPr>
          <w:rFonts w:ascii="Times New Roman" w:hAnsi="Times New Roman" w:cs="Times New Roman"/>
          <w:b/>
          <w:sz w:val="24"/>
          <w:szCs w:val="24"/>
        </w:rPr>
      </w:pPr>
      <w:r>
        <w:rPr>
          <w:rFonts w:ascii="Times New Roman" w:hAnsi="Times New Roman" w:cs="Times New Roman"/>
          <w:b/>
          <w:sz w:val="24"/>
          <w:szCs w:val="24"/>
        </w:rPr>
        <w:t xml:space="preserve">Criminal </w:t>
      </w:r>
      <w:r w:rsidR="00517DF8" w:rsidRPr="00410AC1">
        <w:rPr>
          <w:rFonts w:ascii="Times New Roman" w:hAnsi="Times New Roman" w:cs="Times New Roman"/>
          <w:b/>
          <w:sz w:val="24"/>
          <w:szCs w:val="24"/>
        </w:rPr>
        <w:t>Review judgment</w:t>
      </w:r>
    </w:p>
    <w:p w:rsidR="003979EC" w:rsidRDefault="003979EC" w:rsidP="00517DF8">
      <w:pPr>
        <w:ind w:firstLine="720"/>
        <w:rPr>
          <w:rFonts w:ascii="Times New Roman" w:hAnsi="Times New Roman" w:cs="Times New Roman"/>
          <w:b/>
          <w:sz w:val="24"/>
          <w:szCs w:val="24"/>
        </w:rPr>
      </w:pPr>
    </w:p>
    <w:p w:rsidR="00CA30B0" w:rsidRDefault="00C74874" w:rsidP="00517DF8">
      <w:pPr>
        <w:ind w:firstLine="720"/>
        <w:rPr>
          <w:rFonts w:ascii="Times New Roman" w:hAnsi="Times New Roman" w:cs="Times New Roman"/>
          <w:sz w:val="24"/>
          <w:szCs w:val="24"/>
        </w:rPr>
      </w:pPr>
      <w:r>
        <w:rPr>
          <w:rFonts w:ascii="Times New Roman" w:hAnsi="Times New Roman" w:cs="Times New Roman"/>
          <w:b/>
          <w:sz w:val="24"/>
          <w:szCs w:val="24"/>
        </w:rPr>
        <w:t>BACHI-</w:t>
      </w:r>
      <w:r w:rsidR="00410AC1" w:rsidRPr="00410AC1">
        <w:rPr>
          <w:rFonts w:ascii="Times New Roman" w:hAnsi="Times New Roman" w:cs="Times New Roman"/>
          <w:b/>
          <w:sz w:val="24"/>
          <w:szCs w:val="24"/>
        </w:rPr>
        <w:t>M</w:t>
      </w:r>
      <w:r>
        <w:rPr>
          <w:rFonts w:ascii="Times New Roman" w:hAnsi="Times New Roman" w:cs="Times New Roman"/>
          <w:b/>
          <w:sz w:val="24"/>
          <w:szCs w:val="24"/>
        </w:rPr>
        <w:t>ZAWAZI</w:t>
      </w:r>
      <w:r w:rsidR="00517DF8" w:rsidRPr="00410AC1">
        <w:rPr>
          <w:rFonts w:ascii="Times New Roman" w:hAnsi="Times New Roman" w:cs="Times New Roman"/>
          <w:b/>
          <w:sz w:val="24"/>
          <w:szCs w:val="24"/>
        </w:rPr>
        <w:t xml:space="preserve"> J</w:t>
      </w:r>
      <w:r w:rsidR="00517DF8" w:rsidRPr="00410AC1">
        <w:rPr>
          <w:rFonts w:ascii="Times New Roman" w:hAnsi="Times New Roman" w:cs="Times New Roman"/>
          <w:sz w:val="24"/>
          <w:szCs w:val="24"/>
        </w:rPr>
        <w:t xml:space="preserve">: </w:t>
      </w:r>
      <w:r w:rsidR="003C512A" w:rsidRPr="00410AC1">
        <w:rPr>
          <w:rFonts w:ascii="Times New Roman" w:hAnsi="Times New Roman" w:cs="Times New Roman"/>
          <w:sz w:val="24"/>
          <w:szCs w:val="24"/>
        </w:rPr>
        <w:t>The accused</w:t>
      </w:r>
      <w:r w:rsidR="00FD3FA3" w:rsidRPr="00410AC1">
        <w:rPr>
          <w:rFonts w:ascii="Times New Roman" w:hAnsi="Times New Roman" w:cs="Times New Roman"/>
          <w:sz w:val="24"/>
          <w:szCs w:val="24"/>
        </w:rPr>
        <w:t xml:space="preserve"> was </w:t>
      </w:r>
      <w:r>
        <w:rPr>
          <w:rFonts w:ascii="Times New Roman" w:hAnsi="Times New Roman" w:cs="Times New Roman"/>
          <w:sz w:val="24"/>
          <w:szCs w:val="24"/>
        </w:rPr>
        <w:t>persons pleaded guilty to two counts of unlawful entry in violation of Section 131 (2) (e) of the Criminal Law Code.</w:t>
      </w:r>
    </w:p>
    <w:p w:rsidR="00F94FF2" w:rsidRDefault="00C74874" w:rsidP="003979EC">
      <w:pPr>
        <w:ind w:firstLine="720"/>
        <w:rPr>
          <w:rFonts w:ascii="Times New Roman" w:hAnsi="Times New Roman" w:cs="Times New Roman"/>
          <w:sz w:val="24"/>
          <w:szCs w:val="24"/>
        </w:rPr>
      </w:pPr>
      <w:r>
        <w:rPr>
          <w:rFonts w:ascii="Times New Roman" w:hAnsi="Times New Roman" w:cs="Times New Roman"/>
          <w:sz w:val="24"/>
          <w:szCs w:val="24"/>
        </w:rPr>
        <w:t xml:space="preserve">It is alleged that on two </w:t>
      </w:r>
      <w:r w:rsidR="003979EC">
        <w:rPr>
          <w:rFonts w:ascii="Times New Roman" w:hAnsi="Times New Roman" w:cs="Times New Roman"/>
          <w:sz w:val="24"/>
          <w:szCs w:val="24"/>
        </w:rPr>
        <w:t>separate occasions and places they unlawfully gained entrance into the residence of the two complainants and got away with an assortment of goods which include electrical gadgets. On one of the instances one of the accused dropped a cellphone which was in his possession which eventually led to their arrest. All the goods stolen from the two premises were recovered.</w:t>
      </w:r>
    </w:p>
    <w:p w:rsidR="003979EC" w:rsidRDefault="003979EC" w:rsidP="003979EC">
      <w:pPr>
        <w:ind w:firstLine="720"/>
        <w:rPr>
          <w:rFonts w:ascii="Times New Roman" w:hAnsi="Times New Roman" w:cs="Times New Roman"/>
          <w:sz w:val="24"/>
          <w:szCs w:val="24"/>
        </w:rPr>
      </w:pPr>
      <w:r>
        <w:rPr>
          <w:rFonts w:ascii="Times New Roman" w:hAnsi="Times New Roman" w:cs="Times New Roman"/>
          <w:sz w:val="24"/>
          <w:szCs w:val="24"/>
        </w:rPr>
        <w:t>In sentencing the trial court took into account that the two had individually a single related conviction with suspended imprisonment terms. However, he frowned at the fact that these two had just been recently released from prison on Presidential pardon.</w:t>
      </w:r>
    </w:p>
    <w:p w:rsidR="003979EC" w:rsidRDefault="003979EC" w:rsidP="003979EC">
      <w:pPr>
        <w:ind w:firstLine="720"/>
        <w:rPr>
          <w:rFonts w:ascii="Times New Roman" w:hAnsi="Times New Roman" w:cs="Times New Roman"/>
          <w:sz w:val="24"/>
          <w:szCs w:val="24"/>
        </w:rPr>
      </w:pPr>
      <w:r>
        <w:rPr>
          <w:rFonts w:ascii="Times New Roman" w:hAnsi="Times New Roman" w:cs="Times New Roman"/>
          <w:sz w:val="24"/>
          <w:szCs w:val="24"/>
        </w:rPr>
        <w:t>He thus sentences them to an effective 4 years imprisonment for both counts and also brought into effect the suspended sentences.</w:t>
      </w:r>
    </w:p>
    <w:p w:rsidR="003979EC" w:rsidRDefault="003979EC" w:rsidP="003979EC">
      <w:pPr>
        <w:ind w:firstLine="720"/>
        <w:rPr>
          <w:rFonts w:ascii="Times New Roman" w:hAnsi="Times New Roman" w:cs="Times New Roman"/>
          <w:sz w:val="24"/>
          <w:szCs w:val="24"/>
        </w:rPr>
      </w:pPr>
      <w:r>
        <w:rPr>
          <w:rFonts w:ascii="Times New Roman" w:hAnsi="Times New Roman" w:cs="Times New Roman"/>
          <w:sz w:val="24"/>
          <w:szCs w:val="24"/>
        </w:rPr>
        <w:t>In essence accused one is serving 4 years plus 6 months suspended, and 4 years 3 months for the second accused.</w:t>
      </w:r>
    </w:p>
    <w:p w:rsidR="003979EC" w:rsidRDefault="003979EC" w:rsidP="003979EC">
      <w:pPr>
        <w:ind w:firstLine="720"/>
        <w:rPr>
          <w:rFonts w:ascii="Times New Roman" w:hAnsi="Times New Roman" w:cs="Times New Roman"/>
          <w:sz w:val="24"/>
          <w:szCs w:val="24"/>
        </w:rPr>
      </w:pPr>
      <w:r>
        <w:rPr>
          <w:rFonts w:ascii="Times New Roman" w:hAnsi="Times New Roman" w:cs="Times New Roman"/>
          <w:sz w:val="24"/>
          <w:szCs w:val="24"/>
        </w:rPr>
        <w:t xml:space="preserve">In as much as this court appreciates the repugnance by the trial court, the facts of this matter should have been treated alone and did not warrant such a long prison term. All the property was recovered. The accused persons did not benefit </w:t>
      </w:r>
      <w:r w:rsidR="00182E3A">
        <w:rPr>
          <w:rFonts w:ascii="Times New Roman" w:hAnsi="Times New Roman" w:cs="Times New Roman"/>
          <w:sz w:val="24"/>
          <w:szCs w:val="24"/>
        </w:rPr>
        <w:t>from</w:t>
      </w:r>
      <w:r>
        <w:rPr>
          <w:rFonts w:ascii="Times New Roman" w:hAnsi="Times New Roman" w:cs="Times New Roman"/>
          <w:sz w:val="24"/>
          <w:szCs w:val="24"/>
        </w:rPr>
        <w:t xml:space="preserve"> the offence.</w:t>
      </w:r>
    </w:p>
    <w:p w:rsidR="003979EC" w:rsidRDefault="003979EC" w:rsidP="003979EC">
      <w:pPr>
        <w:ind w:firstLine="720"/>
        <w:rPr>
          <w:rFonts w:ascii="Times New Roman" w:hAnsi="Times New Roman" w:cs="Times New Roman"/>
          <w:sz w:val="24"/>
          <w:szCs w:val="24"/>
        </w:rPr>
      </w:pPr>
      <w:r>
        <w:rPr>
          <w:rFonts w:ascii="Times New Roman" w:hAnsi="Times New Roman" w:cs="Times New Roman"/>
          <w:sz w:val="24"/>
          <w:szCs w:val="24"/>
        </w:rPr>
        <w:t xml:space="preserve">A holistic approach to the Presidential Amnesty is also to view it from the angle of the inmates. One becomes a serial misfit once incarcerated. He is </w:t>
      </w:r>
      <w:proofErr w:type="spellStart"/>
      <w:r>
        <w:rPr>
          <w:rFonts w:ascii="Times New Roman" w:hAnsi="Times New Roman" w:cs="Times New Roman"/>
          <w:sz w:val="24"/>
          <w:szCs w:val="24"/>
        </w:rPr>
        <w:t>aliencited</w:t>
      </w:r>
      <w:proofErr w:type="spellEnd"/>
      <w:r>
        <w:rPr>
          <w:rFonts w:ascii="Times New Roman" w:hAnsi="Times New Roman" w:cs="Times New Roman"/>
          <w:sz w:val="24"/>
          <w:szCs w:val="24"/>
        </w:rPr>
        <w:t xml:space="preserve"> from family and friends</w:t>
      </w:r>
      <w:r w:rsidR="00182E3A">
        <w:rPr>
          <w:rFonts w:ascii="Times New Roman" w:hAnsi="Times New Roman" w:cs="Times New Roman"/>
          <w:sz w:val="24"/>
          <w:szCs w:val="24"/>
        </w:rPr>
        <w:t xml:space="preserve">. Prospects of employment and how to fend for themselves or shelter are nil. This </w:t>
      </w:r>
      <w:proofErr w:type="spellStart"/>
      <w:r w:rsidR="00182E3A">
        <w:rPr>
          <w:rFonts w:ascii="Times New Roman" w:hAnsi="Times New Roman" w:cs="Times New Roman"/>
          <w:sz w:val="24"/>
          <w:szCs w:val="24"/>
        </w:rPr>
        <w:t>programme</w:t>
      </w:r>
      <w:proofErr w:type="spellEnd"/>
      <w:r w:rsidR="00182E3A">
        <w:rPr>
          <w:rFonts w:ascii="Times New Roman" w:hAnsi="Times New Roman" w:cs="Times New Roman"/>
          <w:sz w:val="24"/>
          <w:szCs w:val="24"/>
        </w:rPr>
        <w:t xml:space="preserve"> was impromptu. It was without mental preparation and notice to the jail birds who find themselves </w:t>
      </w:r>
      <w:r w:rsidR="00182E3A">
        <w:rPr>
          <w:rFonts w:ascii="Times New Roman" w:hAnsi="Times New Roman" w:cs="Times New Roman"/>
          <w:sz w:val="24"/>
          <w:szCs w:val="24"/>
        </w:rPr>
        <w:lastRenderedPageBreak/>
        <w:t xml:space="preserve">going out to nowhere. There was or is need for reintegration programs for both society and the prisoners. The </w:t>
      </w:r>
      <w:r w:rsidR="00E33631">
        <w:rPr>
          <w:rFonts w:ascii="Times New Roman" w:hAnsi="Times New Roman" w:cs="Times New Roman"/>
          <w:sz w:val="24"/>
          <w:szCs w:val="24"/>
        </w:rPr>
        <w:t>t</w:t>
      </w:r>
      <w:r w:rsidR="00182E3A">
        <w:rPr>
          <w:rFonts w:ascii="Times New Roman" w:hAnsi="Times New Roman" w:cs="Times New Roman"/>
          <w:sz w:val="24"/>
          <w:szCs w:val="24"/>
        </w:rPr>
        <w:t>rial court also completely disregard</w:t>
      </w:r>
      <w:r w:rsidR="008A4E2F">
        <w:rPr>
          <w:rFonts w:ascii="Times New Roman" w:hAnsi="Times New Roman" w:cs="Times New Roman"/>
          <w:sz w:val="24"/>
          <w:szCs w:val="24"/>
        </w:rPr>
        <w:t>ed</w:t>
      </w:r>
      <w:r w:rsidR="00182E3A">
        <w:rPr>
          <w:rFonts w:ascii="Times New Roman" w:hAnsi="Times New Roman" w:cs="Times New Roman"/>
          <w:sz w:val="24"/>
          <w:szCs w:val="24"/>
        </w:rPr>
        <w:t xml:space="preserve"> the enquiry on suitability of community service. Ironically</w:t>
      </w:r>
      <w:r w:rsidR="008A4E2F">
        <w:rPr>
          <w:rFonts w:ascii="Times New Roman" w:hAnsi="Times New Roman" w:cs="Times New Roman"/>
          <w:sz w:val="24"/>
          <w:szCs w:val="24"/>
        </w:rPr>
        <w:t>,</w:t>
      </w:r>
      <w:r w:rsidR="00182E3A">
        <w:rPr>
          <w:rFonts w:ascii="Times New Roman" w:hAnsi="Times New Roman" w:cs="Times New Roman"/>
          <w:sz w:val="24"/>
          <w:szCs w:val="24"/>
        </w:rPr>
        <w:t xml:space="preserve"> both accused were sentenced to jail when they committed their very first offences. These are the same offences which had the suspended prison terms hanging over their heads.</w:t>
      </w:r>
    </w:p>
    <w:p w:rsidR="00182E3A" w:rsidRDefault="00182E3A" w:rsidP="003979EC">
      <w:pPr>
        <w:ind w:firstLine="720"/>
        <w:rPr>
          <w:rFonts w:ascii="Times New Roman" w:hAnsi="Times New Roman" w:cs="Times New Roman"/>
          <w:sz w:val="24"/>
          <w:szCs w:val="24"/>
        </w:rPr>
      </w:pPr>
      <w:r>
        <w:rPr>
          <w:rFonts w:ascii="Times New Roman" w:hAnsi="Times New Roman" w:cs="Times New Roman"/>
          <w:sz w:val="24"/>
          <w:szCs w:val="24"/>
        </w:rPr>
        <w:t>From this stand point the sentence was</w:t>
      </w:r>
      <w:r w:rsidR="00133C74">
        <w:rPr>
          <w:rFonts w:ascii="Times New Roman" w:hAnsi="Times New Roman" w:cs="Times New Roman"/>
          <w:sz w:val="24"/>
          <w:szCs w:val="24"/>
        </w:rPr>
        <w:t xml:space="preserve"> duly harsh. It defeats the whole rationale of Presidential Pardons, to decongest the archaic over populated holding facilities in this country.</w:t>
      </w:r>
    </w:p>
    <w:p w:rsidR="00133C74" w:rsidRDefault="00133C74" w:rsidP="003979EC">
      <w:pPr>
        <w:ind w:firstLine="720"/>
        <w:rPr>
          <w:rFonts w:ascii="Times New Roman" w:hAnsi="Times New Roman" w:cs="Times New Roman"/>
          <w:i/>
          <w:iCs/>
          <w:sz w:val="24"/>
          <w:szCs w:val="24"/>
        </w:rPr>
      </w:pPr>
      <w:r>
        <w:rPr>
          <w:rFonts w:ascii="Times New Roman" w:hAnsi="Times New Roman" w:cs="Times New Roman"/>
          <w:sz w:val="24"/>
          <w:szCs w:val="24"/>
        </w:rPr>
        <w:t>Courts should apply their mind to personal circumstances of the accused before them</w:t>
      </w:r>
      <w:r w:rsidR="00607532">
        <w:rPr>
          <w:rFonts w:ascii="Times New Roman" w:hAnsi="Times New Roman" w:cs="Times New Roman"/>
          <w:sz w:val="24"/>
          <w:szCs w:val="24"/>
        </w:rPr>
        <w:t xml:space="preserve"> </w:t>
      </w:r>
      <w:r>
        <w:rPr>
          <w:rFonts w:ascii="Times New Roman" w:hAnsi="Times New Roman" w:cs="Times New Roman"/>
          <w:sz w:val="24"/>
          <w:szCs w:val="24"/>
        </w:rPr>
        <w:t xml:space="preserve">as counter balanced by the interests of justice and society. See </w:t>
      </w:r>
      <w:r w:rsidRPr="00133C74">
        <w:rPr>
          <w:rFonts w:ascii="Times New Roman" w:hAnsi="Times New Roman" w:cs="Times New Roman"/>
          <w:i/>
          <w:iCs/>
          <w:sz w:val="24"/>
          <w:szCs w:val="24"/>
        </w:rPr>
        <w:t>State-v-</w:t>
      </w:r>
      <w:proofErr w:type="spellStart"/>
      <w:r w:rsidRPr="00133C74">
        <w:rPr>
          <w:rFonts w:ascii="Times New Roman" w:hAnsi="Times New Roman" w:cs="Times New Roman"/>
          <w:i/>
          <w:iCs/>
          <w:sz w:val="24"/>
          <w:szCs w:val="24"/>
        </w:rPr>
        <w:t>Shariwa</w:t>
      </w:r>
      <w:proofErr w:type="spellEnd"/>
      <w:r w:rsidRPr="00133C74">
        <w:rPr>
          <w:rFonts w:ascii="Times New Roman" w:hAnsi="Times New Roman" w:cs="Times New Roman"/>
          <w:i/>
          <w:iCs/>
          <w:sz w:val="24"/>
          <w:szCs w:val="24"/>
        </w:rPr>
        <w:t xml:space="preserve"> 2003 (1) ZLR 314 HH.</w:t>
      </w:r>
    </w:p>
    <w:p w:rsidR="00133C74" w:rsidRDefault="00133C74" w:rsidP="003979EC">
      <w:pPr>
        <w:ind w:firstLine="720"/>
        <w:rPr>
          <w:rFonts w:ascii="Times New Roman" w:hAnsi="Times New Roman" w:cs="Times New Roman"/>
          <w:sz w:val="24"/>
          <w:szCs w:val="24"/>
        </w:rPr>
      </w:pPr>
      <w:r w:rsidRPr="00133C74">
        <w:rPr>
          <w:rFonts w:ascii="Times New Roman" w:hAnsi="Times New Roman" w:cs="Times New Roman"/>
          <w:sz w:val="24"/>
          <w:szCs w:val="24"/>
        </w:rPr>
        <w:t>In that regard, the sentence is not in accordance with real an</w:t>
      </w:r>
      <w:r>
        <w:rPr>
          <w:rFonts w:ascii="Times New Roman" w:hAnsi="Times New Roman" w:cs="Times New Roman"/>
          <w:sz w:val="24"/>
          <w:szCs w:val="24"/>
        </w:rPr>
        <w:t>d</w:t>
      </w:r>
      <w:r w:rsidRPr="00133C74">
        <w:rPr>
          <w:rFonts w:ascii="Times New Roman" w:hAnsi="Times New Roman" w:cs="Times New Roman"/>
          <w:sz w:val="24"/>
          <w:szCs w:val="24"/>
        </w:rPr>
        <w:t xml:space="preserve"> substantial justice.</w:t>
      </w:r>
    </w:p>
    <w:p w:rsidR="00133C74" w:rsidRDefault="00133C74" w:rsidP="003979EC">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four year</w:t>
      </w:r>
      <w:proofErr w:type="gramEnd"/>
      <w:r>
        <w:rPr>
          <w:rFonts w:ascii="Times New Roman" w:hAnsi="Times New Roman" w:cs="Times New Roman"/>
          <w:sz w:val="24"/>
          <w:szCs w:val="24"/>
        </w:rPr>
        <w:t xml:space="preserve"> sentence is set aside and substituted with 12 months each for both counts in addition the respective suspended sentences to be brought into effect.</w:t>
      </w:r>
      <w:r w:rsidR="008A4E2F">
        <w:rPr>
          <w:rFonts w:ascii="Times New Roman" w:hAnsi="Times New Roman" w:cs="Times New Roman"/>
          <w:sz w:val="24"/>
          <w:szCs w:val="24"/>
        </w:rPr>
        <w:t xml:space="preserve"> Accused one 12 months plus the 6 suspended months, total of 18 months. The second accused person 12 months plus the suspended 3 months, total 15 months.</w:t>
      </w:r>
    </w:p>
    <w:p w:rsidR="00133C74" w:rsidRDefault="00133C74" w:rsidP="003979EC">
      <w:pPr>
        <w:ind w:firstLine="720"/>
        <w:rPr>
          <w:rFonts w:ascii="Times New Roman" w:hAnsi="Times New Roman" w:cs="Times New Roman"/>
          <w:sz w:val="24"/>
          <w:szCs w:val="24"/>
        </w:rPr>
      </w:pPr>
    </w:p>
    <w:p w:rsidR="008A4E2F" w:rsidRPr="00133C74" w:rsidRDefault="008A4E2F" w:rsidP="003979EC">
      <w:pPr>
        <w:ind w:firstLine="720"/>
        <w:rPr>
          <w:rFonts w:ascii="Times New Roman" w:hAnsi="Times New Roman" w:cs="Times New Roman"/>
          <w:sz w:val="24"/>
          <w:szCs w:val="24"/>
        </w:rPr>
      </w:pPr>
    </w:p>
    <w:p w:rsidR="008A4E2F" w:rsidRPr="008A4E2F" w:rsidRDefault="008A4E2F" w:rsidP="008A4E2F">
      <w:pPr>
        <w:rPr>
          <w:rFonts w:ascii="Times New Roman" w:hAnsi="Times New Roman" w:cs="Times New Roman"/>
          <w:b/>
          <w:sz w:val="24"/>
          <w:szCs w:val="24"/>
        </w:rPr>
      </w:pPr>
      <w:bookmarkStart w:id="0" w:name="_Hlk137040783"/>
      <w:r w:rsidRPr="008A4E2F">
        <w:rPr>
          <w:rFonts w:ascii="Times New Roman" w:hAnsi="Times New Roman" w:cs="Times New Roman"/>
          <w:b/>
          <w:sz w:val="24"/>
          <w:szCs w:val="24"/>
        </w:rPr>
        <w:t>Honourable Mrs. Justice Bachi-</w:t>
      </w:r>
      <w:proofErr w:type="spellStart"/>
      <w:r w:rsidRPr="008A4E2F">
        <w:rPr>
          <w:rFonts w:ascii="Times New Roman" w:hAnsi="Times New Roman" w:cs="Times New Roman"/>
          <w:b/>
          <w:sz w:val="24"/>
          <w:szCs w:val="24"/>
        </w:rPr>
        <w:t>Mzawazi</w:t>
      </w:r>
      <w:proofErr w:type="spellEnd"/>
    </w:p>
    <w:p w:rsidR="008A4E2F" w:rsidRPr="008A4E2F" w:rsidRDefault="008A4E2F" w:rsidP="008A4E2F">
      <w:pPr>
        <w:rPr>
          <w:rFonts w:ascii="Times New Roman" w:hAnsi="Times New Roman" w:cs="Times New Roman"/>
          <w:sz w:val="24"/>
          <w:szCs w:val="24"/>
        </w:rPr>
      </w:pPr>
      <w:r w:rsidRPr="008A4E2F">
        <w:rPr>
          <w:rFonts w:ascii="Times New Roman" w:hAnsi="Times New Roman" w:cs="Times New Roman"/>
          <w:b/>
          <w:sz w:val="24"/>
          <w:szCs w:val="24"/>
        </w:rPr>
        <w:t>Honourable Mrs. Justice Muzofa – I Agree</w:t>
      </w:r>
    </w:p>
    <w:bookmarkEnd w:id="0"/>
    <w:p w:rsidR="00133C74" w:rsidRPr="00133C74" w:rsidRDefault="00133C74" w:rsidP="008A4E2F">
      <w:pPr>
        <w:rPr>
          <w:rFonts w:ascii="Times New Roman" w:hAnsi="Times New Roman" w:cs="Times New Roman"/>
          <w:i/>
          <w:iCs/>
          <w:sz w:val="24"/>
          <w:szCs w:val="24"/>
        </w:rPr>
      </w:pPr>
    </w:p>
    <w:sectPr w:rsidR="00133C74" w:rsidRPr="00133C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1741" w:rsidRDefault="00101741" w:rsidP="00517DF8">
      <w:pPr>
        <w:spacing w:after="0" w:line="240" w:lineRule="auto"/>
      </w:pPr>
      <w:r>
        <w:separator/>
      </w:r>
    </w:p>
  </w:endnote>
  <w:endnote w:type="continuationSeparator" w:id="0">
    <w:p w:rsidR="00101741" w:rsidRDefault="00101741" w:rsidP="0051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1741" w:rsidRDefault="00101741" w:rsidP="00517DF8">
      <w:pPr>
        <w:spacing w:after="0" w:line="240" w:lineRule="auto"/>
      </w:pPr>
      <w:r>
        <w:separator/>
      </w:r>
    </w:p>
  </w:footnote>
  <w:footnote w:type="continuationSeparator" w:id="0">
    <w:p w:rsidR="00101741" w:rsidRDefault="00101741" w:rsidP="0051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26442"/>
      <w:docPartObj>
        <w:docPartGallery w:val="Page Numbers (Top of Page)"/>
        <w:docPartUnique/>
      </w:docPartObj>
    </w:sdtPr>
    <w:sdtEndPr>
      <w:rPr>
        <w:noProof/>
      </w:rPr>
    </w:sdtEndPr>
    <w:sdtContent>
      <w:p w:rsidR="00FA4EE5" w:rsidRDefault="00517DF8" w:rsidP="00FA4EE5">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rsidR="003979EC" w:rsidRDefault="003979EC" w:rsidP="00FA4EE5">
        <w:pPr>
          <w:pStyle w:val="Header"/>
          <w:jc w:val="right"/>
          <w:rPr>
            <w:noProof/>
          </w:rPr>
        </w:pPr>
        <w:r>
          <w:rPr>
            <w:noProof/>
          </w:rPr>
          <w:t>HCC18/23</w:t>
        </w:r>
      </w:p>
      <w:p w:rsidR="00517DF8" w:rsidRDefault="00C74874">
        <w:pPr>
          <w:pStyle w:val="Header"/>
          <w:jc w:val="right"/>
          <w:rPr>
            <w:noProof/>
          </w:rPr>
        </w:pPr>
        <w:r>
          <w:rPr>
            <w:noProof/>
          </w:rPr>
          <w:t>CHN-CD669-70</w:t>
        </w:r>
        <w:r w:rsidR="00517DF8">
          <w:rPr>
            <w:noProof/>
          </w:rPr>
          <w:t>/22</w:t>
        </w:r>
      </w:p>
      <w:p w:rsidR="00517DF8" w:rsidRDefault="00517DF8">
        <w:pPr>
          <w:pStyle w:val="Header"/>
          <w:jc w:val="right"/>
          <w:rPr>
            <w:noProof/>
          </w:rPr>
        </w:pPr>
        <w:r>
          <w:rPr>
            <w:noProof/>
          </w:rPr>
          <w:t>SCRUTINY</w:t>
        </w:r>
        <w:r w:rsidR="00C74874">
          <w:rPr>
            <w:noProof/>
          </w:rPr>
          <w:t xml:space="preserve"> 63</w:t>
        </w:r>
        <w:r>
          <w:rPr>
            <w:noProof/>
          </w:rPr>
          <w:t>/22</w:t>
        </w:r>
      </w:p>
      <w:p w:rsidR="00517DF8" w:rsidRDefault="00517DF8">
        <w:pPr>
          <w:pStyle w:val="Header"/>
          <w:jc w:val="right"/>
        </w:pPr>
        <w:r>
          <w:rPr>
            <w:noProof/>
          </w:rPr>
          <w:t>HCR</w:t>
        </w:r>
        <w:r w:rsidR="00C74874">
          <w:rPr>
            <w:noProof/>
          </w:rPr>
          <w:t>590</w:t>
        </w:r>
        <w:r>
          <w:rPr>
            <w:noProof/>
          </w:rPr>
          <w:t>/23</w:t>
        </w:r>
      </w:p>
    </w:sdtContent>
  </w:sdt>
  <w:p w:rsidR="00517DF8" w:rsidRDefault="00517DF8">
    <w:pPr>
      <w:pStyle w:val="Header"/>
    </w:pPr>
  </w:p>
  <w:p w:rsidR="00517DF8" w:rsidRDefault="0051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5369"/>
    <w:multiLevelType w:val="hybridMultilevel"/>
    <w:tmpl w:val="B9941488"/>
    <w:lvl w:ilvl="0" w:tplc="B6268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71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A"/>
    <w:rsid w:val="000003ED"/>
    <w:rsid w:val="00083A9D"/>
    <w:rsid w:val="00101741"/>
    <w:rsid w:val="00133C74"/>
    <w:rsid w:val="00182E3A"/>
    <w:rsid w:val="001B39D6"/>
    <w:rsid w:val="001C515A"/>
    <w:rsid w:val="002428AD"/>
    <w:rsid w:val="003979EC"/>
    <w:rsid w:val="003C2D27"/>
    <w:rsid w:val="003C512A"/>
    <w:rsid w:val="00410AC1"/>
    <w:rsid w:val="0042251E"/>
    <w:rsid w:val="004940B6"/>
    <w:rsid w:val="00517DF8"/>
    <w:rsid w:val="005819E0"/>
    <w:rsid w:val="00607532"/>
    <w:rsid w:val="00646C7F"/>
    <w:rsid w:val="006C0877"/>
    <w:rsid w:val="008234E2"/>
    <w:rsid w:val="008A4E2F"/>
    <w:rsid w:val="008D7DFA"/>
    <w:rsid w:val="00BE5DFD"/>
    <w:rsid w:val="00C74874"/>
    <w:rsid w:val="00CA30B0"/>
    <w:rsid w:val="00D66A7B"/>
    <w:rsid w:val="00D67957"/>
    <w:rsid w:val="00DA7258"/>
    <w:rsid w:val="00DD75C0"/>
    <w:rsid w:val="00E33631"/>
    <w:rsid w:val="00F94FF2"/>
    <w:rsid w:val="00FA4EE5"/>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16DDF"/>
  <w15:docId w15:val="{349EC4C4-DF08-43C1-AC2C-825A9EEA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957"/>
    <w:rPr>
      <w:sz w:val="16"/>
      <w:szCs w:val="16"/>
    </w:rPr>
  </w:style>
  <w:style w:type="paragraph" w:styleId="CommentText">
    <w:name w:val="annotation text"/>
    <w:basedOn w:val="Normal"/>
    <w:link w:val="CommentTextChar"/>
    <w:uiPriority w:val="99"/>
    <w:semiHidden/>
    <w:unhideWhenUsed/>
    <w:rsid w:val="00D67957"/>
    <w:pPr>
      <w:spacing w:line="240" w:lineRule="auto"/>
    </w:pPr>
    <w:rPr>
      <w:sz w:val="20"/>
      <w:szCs w:val="20"/>
    </w:rPr>
  </w:style>
  <w:style w:type="character" w:customStyle="1" w:styleId="CommentTextChar">
    <w:name w:val="Comment Text Char"/>
    <w:basedOn w:val="DefaultParagraphFont"/>
    <w:link w:val="CommentText"/>
    <w:uiPriority w:val="99"/>
    <w:semiHidden/>
    <w:rsid w:val="00D67957"/>
    <w:rPr>
      <w:sz w:val="20"/>
      <w:szCs w:val="20"/>
    </w:rPr>
  </w:style>
  <w:style w:type="paragraph" w:styleId="CommentSubject">
    <w:name w:val="annotation subject"/>
    <w:basedOn w:val="CommentText"/>
    <w:next w:val="CommentText"/>
    <w:link w:val="CommentSubjectChar"/>
    <w:uiPriority w:val="99"/>
    <w:semiHidden/>
    <w:unhideWhenUsed/>
    <w:rsid w:val="00D67957"/>
    <w:rPr>
      <w:b/>
      <w:bCs/>
    </w:rPr>
  </w:style>
  <w:style w:type="character" w:customStyle="1" w:styleId="CommentSubjectChar">
    <w:name w:val="Comment Subject Char"/>
    <w:basedOn w:val="CommentTextChar"/>
    <w:link w:val="CommentSubject"/>
    <w:uiPriority w:val="99"/>
    <w:semiHidden/>
    <w:rsid w:val="00D67957"/>
    <w:rPr>
      <w:b/>
      <w:bCs/>
      <w:sz w:val="20"/>
      <w:szCs w:val="20"/>
    </w:rPr>
  </w:style>
  <w:style w:type="paragraph" w:styleId="BalloonText">
    <w:name w:val="Balloon Text"/>
    <w:basedOn w:val="Normal"/>
    <w:link w:val="BalloonTextChar"/>
    <w:uiPriority w:val="99"/>
    <w:semiHidden/>
    <w:unhideWhenUsed/>
    <w:rsid w:val="00D6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57"/>
    <w:rPr>
      <w:rFonts w:ascii="Segoe UI" w:hAnsi="Segoe UI" w:cs="Segoe UI"/>
      <w:sz w:val="18"/>
      <w:szCs w:val="18"/>
    </w:rPr>
  </w:style>
  <w:style w:type="paragraph" w:styleId="Header">
    <w:name w:val="header"/>
    <w:basedOn w:val="Normal"/>
    <w:link w:val="HeaderChar"/>
    <w:uiPriority w:val="99"/>
    <w:unhideWhenUsed/>
    <w:rsid w:val="0051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F8"/>
  </w:style>
  <w:style w:type="paragraph" w:styleId="Footer">
    <w:name w:val="footer"/>
    <w:basedOn w:val="Normal"/>
    <w:link w:val="FooterChar"/>
    <w:uiPriority w:val="99"/>
    <w:unhideWhenUsed/>
    <w:rsid w:val="0051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F8"/>
  </w:style>
  <w:style w:type="paragraph" w:styleId="ListParagraph">
    <w:name w:val="List Paragraph"/>
    <w:basedOn w:val="Normal"/>
    <w:uiPriority w:val="34"/>
    <w:qFormat/>
    <w:rsid w:val="0049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exe2</dc:creator>
  <cp:keywords/>
  <dc:description/>
  <cp:lastModifiedBy>user</cp:lastModifiedBy>
  <cp:revision>5</cp:revision>
  <cp:lastPrinted>2023-06-07T12:31:00Z</cp:lastPrinted>
  <dcterms:created xsi:type="dcterms:W3CDTF">2023-06-07T12:12:00Z</dcterms:created>
  <dcterms:modified xsi:type="dcterms:W3CDTF">2023-06-07T13:15:00Z</dcterms:modified>
</cp:coreProperties>
</file>