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THE STATE</w:t>
      </w:r>
    </w:p>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versus</w:t>
      </w:r>
    </w:p>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CAIN PHIRI</w:t>
      </w:r>
    </w:p>
    <w:p w:rsidR="00AD4AFB"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And</w:t>
      </w:r>
      <w:r w:rsidR="00AD4AFB" w:rsidRPr="00F56F3D">
        <w:rPr>
          <w:rFonts w:ascii="Times New Roman" w:hAnsi="Times New Roman" w:cs="Times New Roman"/>
          <w:sz w:val="24"/>
          <w:szCs w:val="24"/>
        </w:rPr>
        <w:t xml:space="preserve"> </w:t>
      </w:r>
    </w:p>
    <w:p w:rsidR="00AD4AFB" w:rsidRPr="00F56F3D" w:rsidRDefault="00AD4AFB"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GILMORE MANUWERE</w:t>
      </w:r>
    </w:p>
    <w:p w:rsidR="00AD4AFB" w:rsidRPr="00F56F3D" w:rsidRDefault="00AD4AFB"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 xml:space="preserve">And </w:t>
      </w:r>
    </w:p>
    <w:p w:rsidR="00AD4AFB" w:rsidRPr="00F56F3D" w:rsidRDefault="00AD4AFB"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ISAAC MASEKO</w:t>
      </w:r>
    </w:p>
    <w:p w:rsidR="0051071F" w:rsidRPr="00F56F3D" w:rsidRDefault="00AD4AFB"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 xml:space="preserve">And </w:t>
      </w:r>
      <w:r w:rsidR="0051071F" w:rsidRPr="00F56F3D">
        <w:rPr>
          <w:rFonts w:ascii="Times New Roman" w:hAnsi="Times New Roman" w:cs="Times New Roman"/>
          <w:sz w:val="24"/>
          <w:szCs w:val="24"/>
        </w:rPr>
        <w:t xml:space="preserve"> </w:t>
      </w:r>
    </w:p>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NQOBILE MOYO</w:t>
      </w:r>
    </w:p>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 xml:space="preserve">And </w:t>
      </w:r>
    </w:p>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KUDZANAYI SHADRECK GOREDEMA</w:t>
      </w:r>
    </w:p>
    <w:p w:rsidR="0051071F" w:rsidRPr="00F56F3D" w:rsidRDefault="0051071F" w:rsidP="00F56F3D">
      <w:pPr>
        <w:spacing w:line="360" w:lineRule="auto"/>
        <w:rPr>
          <w:rFonts w:ascii="Times New Roman" w:hAnsi="Times New Roman" w:cs="Times New Roman"/>
          <w:b/>
          <w:sz w:val="24"/>
          <w:szCs w:val="24"/>
        </w:rPr>
      </w:pPr>
    </w:p>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HIGH COURT OF ZIMBABWE</w:t>
      </w:r>
    </w:p>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MUZOFA J</w:t>
      </w:r>
      <w:r w:rsidRPr="00F56F3D">
        <w:rPr>
          <w:rFonts w:ascii="Times New Roman" w:hAnsi="Times New Roman" w:cs="Times New Roman"/>
          <w:sz w:val="24"/>
          <w:szCs w:val="24"/>
        </w:rPr>
        <w:br/>
        <w:t xml:space="preserve">CHINHOYI,22,23 November 2022 ,8,9,28 February,13,16 March &amp; </w:t>
      </w:r>
      <w:r w:rsidR="00110093" w:rsidRPr="00F56F3D">
        <w:rPr>
          <w:rFonts w:ascii="Times New Roman" w:hAnsi="Times New Roman" w:cs="Times New Roman"/>
          <w:sz w:val="24"/>
          <w:szCs w:val="24"/>
        </w:rPr>
        <w:t xml:space="preserve">12 </w:t>
      </w:r>
      <w:r w:rsidR="00F56F3D" w:rsidRPr="00F56F3D">
        <w:rPr>
          <w:rFonts w:ascii="Times New Roman" w:hAnsi="Times New Roman" w:cs="Times New Roman"/>
          <w:sz w:val="24"/>
          <w:szCs w:val="24"/>
        </w:rPr>
        <w:t>May 2023</w:t>
      </w:r>
      <w:r w:rsidRPr="00F56F3D">
        <w:rPr>
          <w:rFonts w:ascii="Times New Roman" w:hAnsi="Times New Roman" w:cs="Times New Roman"/>
          <w:sz w:val="24"/>
          <w:szCs w:val="24"/>
        </w:rPr>
        <w:t xml:space="preserve">  </w:t>
      </w:r>
    </w:p>
    <w:p w:rsidR="0051071F" w:rsidRPr="00F56F3D" w:rsidRDefault="0051071F" w:rsidP="00F56F3D">
      <w:pPr>
        <w:spacing w:line="360" w:lineRule="auto"/>
        <w:rPr>
          <w:rFonts w:ascii="Times New Roman" w:hAnsi="Times New Roman" w:cs="Times New Roman"/>
          <w:sz w:val="24"/>
          <w:szCs w:val="24"/>
        </w:rPr>
      </w:pPr>
      <w:r w:rsidRPr="00F56F3D">
        <w:rPr>
          <w:rFonts w:ascii="Times New Roman" w:hAnsi="Times New Roman" w:cs="Times New Roman"/>
          <w:sz w:val="24"/>
          <w:szCs w:val="24"/>
        </w:rPr>
        <w:t xml:space="preserve">Assessors </w:t>
      </w:r>
    </w:p>
    <w:p w:rsidR="0051071F" w:rsidRPr="00FB59E4" w:rsidRDefault="0051071F" w:rsidP="00F56F3D">
      <w:pPr>
        <w:numPr>
          <w:ilvl w:val="0"/>
          <w:numId w:val="1"/>
        </w:numPr>
        <w:spacing w:line="360" w:lineRule="auto"/>
        <w:rPr>
          <w:rFonts w:ascii="Times New Roman" w:hAnsi="Times New Roman" w:cs="Times New Roman"/>
          <w:i/>
          <w:iCs/>
          <w:sz w:val="24"/>
          <w:szCs w:val="24"/>
        </w:rPr>
      </w:pPr>
      <w:r w:rsidRPr="00FB59E4">
        <w:rPr>
          <w:rFonts w:ascii="Times New Roman" w:hAnsi="Times New Roman" w:cs="Times New Roman"/>
          <w:i/>
          <w:iCs/>
          <w:sz w:val="24"/>
          <w:szCs w:val="24"/>
        </w:rPr>
        <w:t>Mrs Mawoneke</w:t>
      </w:r>
    </w:p>
    <w:p w:rsidR="0051071F" w:rsidRPr="00FB59E4" w:rsidRDefault="0051071F" w:rsidP="00F56F3D">
      <w:pPr>
        <w:numPr>
          <w:ilvl w:val="0"/>
          <w:numId w:val="1"/>
        </w:numPr>
        <w:spacing w:line="360" w:lineRule="auto"/>
        <w:rPr>
          <w:rFonts w:ascii="Times New Roman" w:hAnsi="Times New Roman" w:cs="Times New Roman"/>
          <w:i/>
          <w:iCs/>
          <w:sz w:val="24"/>
          <w:szCs w:val="24"/>
        </w:rPr>
      </w:pPr>
      <w:r w:rsidRPr="00FB59E4">
        <w:rPr>
          <w:rFonts w:ascii="Times New Roman" w:hAnsi="Times New Roman" w:cs="Times New Roman"/>
          <w:i/>
          <w:iCs/>
          <w:sz w:val="24"/>
          <w:szCs w:val="24"/>
        </w:rPr>
        <w:t xml:space="preserve">Mr Manyangadze </w:t>
      </w:r>
    </w:p>
    <w:p w:rsidR="0051071F" w:rsidRPr="00F56F3D" w:rsidRDefault="0051071F" w:rsidP="00F56F3D">
      <w:pPr>
        <w:spacing w:line="360" w:lineRule="auto"/>
        <w:rPr>
          <w:rFonts w:ascii="Times New Roman" w:hAnsi="Times New Roman" w:cs="Times New Roman"/>
          <w:b/>
          <w:sz w:val="24"/>
          <w:szCs w:val="24"/>
        </w:rPr>
      </w:pPr>
    </w:p>
    <w:p w:rsidR="0051071F" w:rsidRPr="00F56F3D" w:rsidRDefault="0051071F" w:rsidP="00F56F3D">
      <w:pPr>
        <w:spacing w:line="360" w:lineRule="auto"/>
        <w:jc w:val="both"/>
        <w:rPr>
          <w:rFonts w:ascii="Times New Roman" w:hAnsi="Times New Roman" w:cs="Times New Roman"/>
          <w:b/>
          <w:sz w:val="24"/>
          <w:szCs w:val="24"/>
        </w:rPr>
      </w:pPr>
      <w:r w:rsidRPr="00F56F3D">
        <w:rPr>
          <w:rFonts w:ascii="Times New Roman" w:hAnsi="Times New Roman" w:cs="Times New Roman"/>
          <w:b/>
          <w:sz w:val="24"/>
          <w:szCs w:val="24"/>
        </w:rPr>
        <w:t>Criminal Trial</w:t>
      </w:r>
    </w:p>
    <w:p w:rsidR="0051071F" w:rsidRPr="00F56F3D" w:rsidRDefault="0051071F" w:rsidP="00F56F3D">
      <w:pPr>
        <w:spacing w:line="360" w:lineRule="auto"/>
        <w:ind w:firstLine="720"/>
        <w:jc w:val="both"/>
        <w:rPr>
          <w:rFonts w:ascii="Times New Roman" w:hAnsi="Times New Roman" w:cs="Times New Roman"/>
          <w:b/>
          <w:bCs/>
          <w:sz w:val="24"/>
          <w:szCs w:val="24"/>
        </w:rPr>
      </w:pPr>
      <w:r w:rsidRPr="00F56F3D">
        <w:rPr>
          <w:rFonts w:ascii="Times New Roman" w:hAnsi="Times New Roman" w:cs="Times New Roman"/>
          <w:b/>
          <w:bCs/>
          <w:sz w:val="24"/>
          <w:szCs w:val="24"/>
        </w:rPr>
        <w:t>MUZOFA J</w:t>
      </w:r>
      <w:r w:rsidR="00F56F3D" w:rsidRPr="00F56F3D">
        <w:rPr>
          <w:rFonts w:ascii="Times New Roman" w:hAnsi="Times New Roman" w:cs="Times New Roman"/>
          <w:b/>
          <w:bCs/>
          <w:sz w:val="24"/>
          <w:szCs w:val="24"/>
        </w:rPr>
        <w:t xml:space="preserve"> </w:t>
      </w:r>
      <w:r w:rsidRPr="00F56F3D">
        <w:rPr>
          <w:rFonts w:ascii="Times New Roman" w:hAnsi="Times New Roman" w:cs="Times New Roman"/>
          <w:sz w:val="24"/>
          <w:szCs w:val="24"/>
        </w:rPr>
        <w:t>[1]</w:t>
      </w:r>
      <w:r w:rsidR="00EC5B0C" w:rsidRPr="00F56F3D">
        <w:rPr>
          <w:rFonts w:ascii="Times New Roman" w:hAnsi="Times New Roman" w:cs="Times New Roman"/>
          <w:sz w:val="24"/>
          <w:szCs w:val="24"/>
        </w:rPr>
        <w:t xml:space="preserve"> The five </w:t>
      </w:r>
      <w:r w:rsidR="00F56F3D" w:rsidRPr="00F56F3D">
        <w:rPr>
          <w:rFonts w:ascii="Times New Roman" w:hAnsi="Times New Roman" w:cs="Times New Roman"/>
          <w:sz w:val="24"/>
          <w:szCs w:val="24"/>
        </w:rPr>
        <w:t>accused persons</w:t>
      </w:r>
      <w:r w:rsidR="00B6693B" w:rsidRPr="00F56F3D">
        <w:rPr>
          <w:rFonts w:ascii="Times New Roman" w:hAnsi="Times New Roman" w:cs="Times New Roman"/>
          <w:sz w:val="24"/>
          <w:szCs w:val="24"/>
        </w:rPr>
        <w:t xml:space="preserve"> </w:t>
      </w:r>
      <w:r w:rsidR="00070E4F" w:rsidRPr="00F56F3D">
        <w:rPr>
          <w:rFonts w:ascii="Times New Roman" w:hAnsi="Times New Roman" w:cs="Times New Roman"/>
          <w:sz w:val="24"/>
          <w:szCs w:val="24"/>
        </w:rPr>
        <w:t>appeared before us facing a charge</w:t>
      </w:r>
      <w:r w:rsidR="007912B4" w:rsidRPr="00F56F3D">
        <w:rPr>
          <w:rFonts w:ascii="Times New Roman" w:hAnsi="Times New Roman" w:cs="Times New Roman"/>
          <w:sz w:val="24"/>
          <w:szCs w:val="24"/>
        </w:rPr>
        <w:t xml:space="preserve"> of</w:t>
      </w:r>
      <w:r w:rsidR="00EC5B0C" w:rsidRPr="00F56F3D">
        <w:rPr>
          <w:rFonts w:ascii="Times New Roman" w:hAnsi="Times New Roman" w:cs="Times New Roman"/>
          <w:sz w:val="24"/>
          <w:szCs w:val="24"/>
        </w:rPr>
        <w:t xml:space="preserve"> murder in contravention of s47 of the Criminal Law Codification and Reform Act (Chapter 9:23). When the trial commenced the 3</w:t>
      </w:r>
      <w:r w:rsidR="00EC5B0C" w:rsidRPr="00F56F3D">
        <w:rPr>
          <w:rFonts w:ascii="Times New Roman" w:hAnsi="Times New Roman" w:cs="Times New Roman"/>
          <w:sz w:val="24"/>
          <w:szCs w:val="24"/>
          <w:vertAlign w:val="superscript"/>
        </w:rPr>
        <w:t>rd</w:t>
      </w:r>
      <w:r w:rsidR="00EC5B0C" w:rsidRPr="00F56F3D">
        <w:rPr>
          <w:rFonts w:ascii="Times New Roman" w:hAnsi="Times New Roman" w:cs="Times New Roman"/>
          <w:sz w:val="24"/>
          <w:szCs w:val="24"/>
        </w:rPr>
        <w:t xml:space="preserve"> accused absconded and the trial proceeded against the 1</w:t>
      </w:r>
      <w:r w:rsidR="00EC5B0C" w:rsidRPr="00F56F3D">
        <w:rPr>
          <w:rFonts w:ascii="Times New Roman" w:hAnsi="Times New Roman" w:cs="Times New Roman"/>
          <w:sz w:val="24"/>
          <w:szCs w:val="24"/>
          <w:vertAlign w:val="superscript"/>
        </w:rPr>
        <w:t>st</w:t>
      </w:r>
      <w:r w:rsidR="00EC5B0C" w:rsidRPr="00F56F3D">
        <w:rPr>
          <w:rFonts w:ascii="Times New Roman" w:hAnsi="Times New Roman" w:cs="Times New Roman"/>
          <w:sz w:val="24"/>
          <w:szCs w:val="24"/>
        </w:rPr>
        <w:t xml:space="preserve"> ,2</w:t>
      </w:r>
      <w:r w:rsidR="00EC5B0C" w:rsidRPr="00F56F3D">
        <w:rPr>
          <w:rFonts w:ascii="Times New Roman" w:hAnsi="Times New Roman" w:cs="Times New Roman"/>
          <w:sz w:val="24"/>
          <w:szCs w:val="24"/>
          <w:vertAlign w:val="superscript"/>
        </w:rPr>
        <w:t>nd</w:t>
      </w:r>
      <w:r w:rsidR="00EC5B0C" w:rsidRPr="00F56F3D">
        <w:rPr>
          <w:rFonts w:ascii="Times New Roman" w:hAnsi="Times New Roman" w:cs="Times New Roman"/>
          <w:sz w:val="24"/>
          <w:szCs w:val="24"/>
        </w:rPr>
        <w:t>,4</w:t>
      </w:r>
      <w:r w:rsidR="00EC5B0C" w:rsidRPr="00F56F3D">
        <w:rPr>
          <w:rFonts w:ascii="Times New Roman" w:hAnsi="Times New Roman" w:cs="Times New Roman"/>
          <w:sz w:val="24"/>
          <w:szCs w:val="24"/>
          <w:vertAlign w:val="superscript"/>
        </w:rPr>
        <w:t>th</w:t>
      </w:r>
      <w:r w:rsidR="00EC5B0C" w:rsidRPr="00F56F3D">
        <w:rPr>
          <w:rFonts w:ascii="Times New Roman" w:hAnsi="Times New Roman" w:cs="Times New Roman"/>
          <w:sz w:val="24"/>
          <w:szCs w:val="24"/>
        </w:rPr>
        <w:t xml:space="preserve"> and 5</w:t>
      </w:r>
      <w:r w:rsidR="00EC5B0C" w:rsidRPr="00F56F3D">
        <w:rPr>
          <w:rFonts w:ascii="Times New Roman" w:hAnsi="Times New Roman" w:cs="Times New Roman"/>
          <w:sz w:val="24"/>
          <w:szCs w:val="24"/>
          <w:vertAlign w:val="superscript"/>
        </w:rPr>
        <w:t>th</w:t>
      </w:r>
      <w:r w:rsidR="00EC5B0C" w:rsidRPr="00F56F3D">
        <w:rPr>
          <w:rFonts w:ascii="Times New Roman" w:hAnsi="Times New Roman" w:cs="Times New Roman"/>
          <w:sz w:val="24"/>
          <w:szCs w:val="24"/>
        </w:rPr>
        <w:t xml:space="preserve"> accused persons after a separation of trials. </w:t>
      </w:r>
      <w:r w:rsidR="007912B4" w:rsidRPr="00F56F3D">
        <w:rPr>
          <w:rFonts w:ascii="Times New Roman" w:hAnsi="Times New Roman" w:cs="Times New Roman"/>
          <w:sz w:val="24"/>
          <w:szCs w:val="24"/>
        </w:rPr>
        <w:t>The state alleged that in</w:t>
      </w:r>
      <w:r w:rsidR="00135D47" w:rsidRPr="00F56F3D">
        <w:rPr>
          <w:rFonts w:ascii="Times New Roman" w:hAnsi="Times New Roman" w:cs="Times New Roman"/>
          <w:sz w:val="24"/>
          <w:szCs w:val="24"/>
        </w:rPr>
        <w:t xml:space="preserve"> the early hours of the 16</w:t>
      </w:r>
      <w:r w:rsidR="00135D47" w:rsidRPr="00F56F3D">
        <w:rPr>
          <w:rFonts w:ascii="Times New Roman" w:hAnsi="Times New Roman" w:cs="Times New Roman"/>
          <w:sz w:val="24"/>
          <w:szCs w:val="24"/>
          <w:vertAlign w:val="superscript"/>
        </w:rPr>
        <w:t>th</w:t>
      </w:r>
      <w:r w:rsidR="00135D47" w:rsidRPr="00F56F3D">
        <w:rPr>
          <w:rFonts w:ascii="Times New Roman" w:hAnsi="Times New Roman" w:cs="Times New Roman"/>
          <w:sz w:val="24"/>
          <w:szCs w:val="24"/>
        </w:rPr>
        <w:t xml:space="preserve"> of</w:t>
      </w:r>
      <w:r w:rsidR="002B3430" w:rsidRPr="00F56F3D">
        <w:rPr>
          <w:rFonts w:ascii="Times New Roman" w:hAnsi="Times New Roman" w:cs="Times New Roman"/>
          <w:sz w:val="24"/>
          <w:szCs w:val="24"/>
        </w:rPr>
        <w:t xml:space="preserve"> December 2019 and at Plot 27 Temperly Farm, Murereka, Chinhoyi the </w:t>
      </w:r>
      <w:r w:rsidR="002B3430" w:rsidRPr="00F56F3D">
        <w:rPr>
          <w:rFonts w:ascii="Times New Roman" w:hAnsi="Times New Roman" w:cs="Times New Roman"/>
          <w:sz w:val="24"/>
          <w:szCs w:val="24"/>
        </w:rPr>
        <w:lastRenderedPageBreak/>
        <w:t xml:space="preserve">accused persons acting in common purpose </w:t>
      </w:r>
      <w:r w:rsidR="00110093" w:rsidRPr="00F56F3D">
        <w:rPr>
          <w:rFonts w:ascii="Times New Roman" w:hAnsi="Times New Roman" w:cs="Times New Roman"/>
          <w:sz w:val="24"/>
          <w:szCs w:val="24"/>
        </w:rPr>
        <w:t>shot Reginaty</w:t>
      </w:r>
      <w:r w:rsidR="002B3430" w:rsidRPr="00F56F3D">
        <w:rPr>
          <w:rFonts w:ascii="Times New Roman" w:hAnsi="Times New Roman" w:cs="Times New Roman"/>
          <w:sz w:val="24"/>
          <w:szCs w:val="24"/>
        </w:rPr>
        <w:t xml:space="preserve"> Kagondo in the course of a robbery intending to kill her or realising that there was a real risk that their conduct may cause death. </w:t>
      </w:r>
    </w:p>
    <w:p w:rsidR="002B3430" w:rsidRPr="00F56F3D" w:rsidRDefault="002B3430" w:rsidP="00F56F3D">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[2] </w:t>
      </w:r>
      <w:r w:rsidR="00FF17E3" w:rsidRPr="00F56F3D">
        <w:rPr>
          <w:rFonts w:ascii="Times New Roman" w:hAnsi="Times New Roman" w:cs="Times New Roman"/>
          <w:sz w:val="24"/>
          <w:szCs w:val="24"/>
        </w:rPr>
        <w:t xml:space="preserve">The accused persons denied the </w:t>
      </w:r>
      <w:r w:rsidR="00EC5B0C" w:rsidRPr="00F56F3D">
        <w:rPr>
          <w:rFonts w:ascii="Times New Roman" w:hAnsi="Times New Roman" w:cs="Times New Roman"/>
          <w:sz w:val="24"/>
          <w:szCs w:val="24"/>
        </w:rPr>
        <w:t>offence</w:t>
      </w:r>
      <w:r w:rsidR="00FF17E3" w:rsidRPr="00F56F3D">
        <w:rPr>
          <w:rFonts w:ascii="Times New Roman" w:hAnsi="Times New Roman" w:cs="Times New Roman"/>
          <w:sz w:val="24"/>
          <w:szCs w:val="24"/>
        </w:rPr>
        <w:t xml:space="preserve"> and each filed his defence outline</w:t>
      </w:r>
      <w:r w:rsidR="00110093" w:rsidRPr="00F56F3D">
        <w:rPr>
          <w:rFonts w:ascii="Times New Roman" w:hAnsi="Times New Roman" w:cs="Times New Roman"/>
          <w:sz w:val="24"/>
          <w:szCs w:val="24"/>
        </w:rPr>
        <w:t>. The</w:t>
      </w:r>
      <w:r w:rsidR="007912B4" w:rsidRPr="00F56F3D">
        <w:rPr>
          <w:rFonts w:ascii="Times New Roman" w:hAnsi="Times New Roman" w:cs="Times New Roman"/>
          <w:sz w:val="24"/>
          <w:szCs w:val="24"/>
        </w:rPr>
        <w:t xml:space="preserve"> defence outlines </w:t>
      </w:r>
      <w:r w:rsidR="00110093" w:rsidRPr="00F56F3D">
        <w:rPr>
          <w:rFonts w:ascii="Times New Roman" w:hAnsi="Times New Roman" w:cs="Times New Roman"/>
          <w:sz w:val="24"/>
          <w:szCs w:val="24"/>
        </w:rPr>
        <w:t>were</w:t>
      </w:r>
      <w:r w:rsidR="007761C8" w:rsidRPr="00F56F3D">
        <w:rPr>
          <w:rFonts w:ascii="Times New Roman" w:hAnsi="Times New Roman" w:cs="Times New Roman"/>
          <w:sz w:val="24"/>
          <w:szCs w:val="24"/>
        </w:rPr>
        <w:t xml:space="preserve"> marked</w:t>
      </w:r>
      <w:r w:rsidR="00471B41" w:rsidRPr="00F56F3D">
        <w:rPr>
          <w:rFonts w:ascii="Times New Roman" w:hAnsi="Times New Roman" w:cs="Times New Roman"/>
          <w:sz w:val="24"/>
          <w:szCs w:val="24"/>
        </w:rPr>
        <w:t xml:space="preserve"> annexures</w:t>
      </w:r>
      <w:r w:rsidR="007761C8" w:rsidRPr="00F56F3D">
        <w:rPr>
          <w:rFonts w:ascii="Times New Roman" w:hAnsi="Times New Roman" w:cs="Times New Roman"/>
          <w:sz w:val="24"/>
          <w:szCs w:val="24"/>
        </w:rPr>
        <w:t xml:space="preserve"> </w:t>
      </w:r>
      <w:r w:rsidR="00471B41" w:rsidRPr="00F56F3D">
        <w:rPr>
          <w:rFonts w:ascii="Times New Roman" w:hAnsi="Times New Roman" w:cs="Times New Roman"/>
          <w:sz w:val="24"/>
          <w:szCs w:val="24"/>
        </w:rPr>
        <w:t xml:space="preserve">‘B’, ‘C’.’D’ and ‘E’ respectively. Their defences </w:t>
      </w:r>
      <w:r w:rsidR="007912B4" w:rsidRPr="00F56F3D">
        <w:rPr>
          <w:rFonts w:ascii="Times New Roman" w:hAnsi="Times New Roman" w:cs="Times New Roman"/>
          <w:sz w:val="24"/>
          <w:szCs w:val="24"/>
        </w:rPr>
        <w:t>were</w:t>
      </w:r>
      <w:r w:rsidR="00471B41" w:rsidRPr="00F56F3D">
        <w:rPr>
          <w:rFonts w:ascii="Times New Roman" w:hAnsi="Times New Roman" w:cs="Times New Roman"/>
          <w:sz w:val="24"/>
          <w:szCs w:val="24"/>
        </w:rPr>
        <w:t xml:space="preserve"> almost similar. They denied being at the scene of crime. They said they did not know each other. They had no common purpose to commit the alleged offence. The 1</w:t>
      </w:r>
      <w:r w:rsidR="00471B41" w:rsidRPr="00F56F3D">
        <w:rPr>
          <w:rFonts w:ascii="Times New Roman" w:hAnsi="Times New Roman" w:cs="Times New Roman"/>
          <w:sz w:val="24"/>
          <w:szCs w:val="24"/>
          <w:vertAlign w:val="superscript"/>
        </w:rPr>
        <w:t>st</w:t>
      </w:r>
      <w:r w:rsidR="00471B41" w:rsidRPr="00F56F3D">
        <w:rPr>
          <w:rFonts w:ascii="Times New Roman" w:hAnsi="Times New Roman" w:cs="Times New Roman"/>
          <w:sz w:val="24"/>
          <w:szCs w:val="24"/>
        </w:rPr>
        <w:t xml:space="preserve"> </w:t>
      </w:r>
      <w:r w:rsidR="00F56F3D" w:rsidRPr="00F56F3D">
        <w:rPr>
          <w:rFonts w:ascii="Times New Roman" w:hAnsi="Times New Roman" w:cs="Times New Roman"/>
          <w:sz w:val="24"/>
          <w:szCs w:val="24"/>
        </w:rPr>
        <w:t>and 2</w:t>
      </w:r>
      <w:r w:rsidR="00471B41" w:rsidRPr="00F56F3D">
        <w:rPr>
          <w:rFonts w:ascii="Times New Roman" w:hAnsi="Times New Roman" w:cs="Times New Roman"/>
          <w:sz w:val="24"/>
          <w:szCs w:val="24"/>
          <w:vertAlign w:val="superscript"/>
        </w:rPr>
        <w:t>nd</w:t>
      </w:r>
      <w:r w:rsidR="00471B41" w:rsidRPr="00F56F3D">
        <w:rPr>
          <w:rFonts w:ascii="Times New Roman" w:hAnsi="Times New Roman" w:cs="Times New Roman"/>
          <w:sz w:val="24"/>
          <w:szCs w:val="24"/>
        </w:rPr>
        <w:t xml:space="preserve"> accused persons denied selling any cellphones to the State </w:t>
      </w:r>
      <w:r w:rsidR="00F56F3D" w:rsidRPr="00F56F3D">
        <w:rPr>
          <w:rFonts w:ascii="Times New Roman" w:hAnsi="Times New Roman" w:cs="Times New Roman"/>
          <w:sz w:val="24"/>
          <w:szCs w:val="24"/>
        </w:rPr>
        <w:t>witnesses.</w:t>
      </w:r>
      <w:r w:rsidR="00471B41" w:rsidRPr="00F56F3D">
        <w:rPr>
          <w:rFonts w:ascii="Times New Roman" w:hAnsi="Times New Roman" w:cs="Times New Roman"/>
          <w:sz w:val="24"/>
          <w:szCs w:val="24"/>
        </w:rPr>
        <w:t xml:space="preserve"> They even denied being at Murombedzi growth point where the alleged sal</w:t>
      </w:r>
      <w:r w:rsidR="00D07BD9" w:rsidRPr="00F56F3D">
        <w:rPr>
          <w:rFonts w:ascii="Times New Roman" w:hAnsi="Times New Roman" w:cs="Times New Roman"/>
          <w:sz w:val="24"/>
          <w:szCs w:val="24"/>
        </w:rPr>
        <w:t>e transactions took place. The</w:t>
      </w:r>
      <w:r w:rsidR="00471B41" w:rsidRPr="00F56F3D">
        <w:rPr>
          <w:rFonts w:ascii="Times New Roman" w:hAnsi="Times New Roman" w:cs="Times New Roman"/>
          <w:sz w:val="24"/>
          <w:szCs w:val="24"/>
        </w:rPr>
        <w:t xml:space="preserve"> 4</w:t>
      </w:r>
      <w:r w:rsidR="00471B41" w:rsidRPr="00F56F3D">
        <w:rPr>
          <w:rFonts w:ascii="Times New Roman" w:hAnsi="Times New Roman" w:cs="Times New Roman"/>
          <w:sz w:val="24"/>
          <w:szCs w:val="24"/>
          <w:vertAlign w:val="superscript"/>
        </w:rPr>
        <w:t>th</w:t>
      </w:r>
      <w:r w:rsidR="00E87C61" w:rsidRPr="00F56F3D">
        <w:rPr>
          <w:rFonts w:ascii="Times New Roman" w:hAnsi="Times New Roman" w:cs="Times New Roman"/>
          <w:sz w:val="24"/>
          <w:szCs w:val="24"/>
          <w:vertAlign w:val="superscript"/>
        </w:rPr>
        <w:t xml:space="preserve"> </w:t>
      </w:r>
      <w:r w:rsidR="00E87C61" w:rsidRPr="00F56F3D">
        <w:rPr>
          <w:rFonts w:ascii="Times New Roman" w:hAnsi="Times New Roman" w:cs="Times New Roman"/>
          <w:sz w:val="24"/>
          <w:szCs w:val="24"/>
        </w:rPr>
        <w:t>and 5</w:t>
      </w:r>
      <w:r w:rsidR="00F56F3D" w:rsidRPr="00F56F3D">
        <w:rPr>
          <w:rFonts w:ascii="Times New Roman" w:hAnsi="Times New Roman" w:cs="Times New Roman"/>
          <w:sz w:val="24"/>
          <w:szCs w:val="24"/>
          <w:vertAlign w:val="superscript"/>
        </w:rPr>
        <w:t>th</w:t>
      </w:r>
      <w:r w:rsidR="00F56F3D" w:rsidRPr="00F56F3D">
        <w:rPr>
          <w:rFonts w:ascii="Times New Roman" w:hAnsi="Times New Roman" w:cs="Times New Roman"/>
          <w:sz w:val="24"/>
          <w:szCs w:val="24"/>
        </w:rPr>
        <w:t xml:space="preserve"> accused</w:t>
      </w:r>
      <w:r w:rsidR="00C558B8" w:rsidRPr="00F56F3D">
        <w:rPr>
          <w:rFonts w:ascii="Times New Roman" w:hAnsi="Times New Roman" w:cs="Times New Roman"/>
          <w:sz w:val="24"/>
          <w:szCs w:val="24"/>
        </w:rPr>
        <w:t xml:space="preserve"> persons</w:t>
      </w:r>
      <w:r w:rsidR="00471B41" w:rsidRPr="00F56F3D">
        <w:rPr>
          <w:rFonts w:ascii="Times New Roman" w:hAnsi="Times New Roman" w:cs="Times New Roman"/>
          <w:sz w:val="24"/>
          <w:szCs w:val="24"/>
        </w:rPr>
        <w:t xml:space="preserve"> </w:t>
      </w:r>
      <w:r w:rsidR="00EC5B0C" w:rsidRPr="00F56F3D">
        <w:rPr>
          <w:rFonts w:ascii="Times New Roman" w:hAnsi="Times New Roman" w:cs="Times New Roman"/>
          <w:sz w:val="24"/>
          <w:szCs w:val="24"/>
        </w:rPr>
        <w:t xml:space="preserve">challenged </w:t>
      </w:r>
      <w:r w:rsidR="00F56F3D" w:rsidRPr="00F56F3D">
        <w:rPr>
          <w:rFonts w:ascii="Times New Roman" w:hAnsi="Times New Roman" w:cs="Times New Roman"/>
          <w:sz w:val="24"/>
          <w:szCs w:val="24"/>
        </w:rPr>
        <w:t>the admissibility</w:t>
      </w:r>
      <w:r w:rsidR="007912B4" w:rsidRPr="00F56F3D">
        <w:rPr>
          <w:rFonts w:ascii="Times New Roman" w:hAnsi="Times New Roman" w:cs="Times New Roman"/>
          <w:sz w:val="24"/>
          <w:szCs w:val="24"/>
        </w:rPr>
        <w:t xml:space="preserve"> of the </w:t>
      </w:r>
      <w:r w:rsidR="00EC5B0C" w:rsidRPr="00F56F3D">
        <w:rPr>
          <w:rFonts w:ascii="Times New Roman" w:hAnsi="Times New Roman" w:cs="Times New Roman"/>
          <w:sz w:val="24"/>
          <w:szCs w:val="24"/>
        </w:rPr>
        <w:t>statements they made</w:t>
      </w:r>
      <w:r w:rsidR="00C558B8" w:rsidRPr="00F56F3D">
        <w:rPr>
          <w:rFonts w:ascii="Times New Roman" w:hAnsi="Times New Roman" w:cs="Times New Roman"/>
          <w:sz w:val="24"/>
          <w:szCs w:val="24"/>
        </w:rPr>
        <w:t xml:space="preserve"> to the police</w:t>
      </w:r>
      <w:r w:rsidR="00EC5B0C" w:rsidRPr="00F56F3D">
        <w:rPr>
          <w:rFonts w:ascii="Times New Roman" w:hAnsi="Times New Roman" w:cs="Times New Roman"/>
          <w:sz w:val="24"/>
          <w:szCs w:val="24"/>
        </w:rPr>
        <w:t xml:space="preserve"> alleging that they were not freely and voluntarily made.</w:t>
      </w:r>
      <w:r w:rsidR="00471B41" w:rsidRPr="00F56F3D">
        <w:rPr>
          <w:rFonts w:ascii="Times New Roman" w:hAnsi="Times New Roman" w:cs="Times New Roman"/>
          <w:sz w:val="24"/>
          <w:szCs w:val="24"/>
        </w:rPr>
        <w:t xml:space="preserve"> </w:t>
      </w:r>
    </w:p>
    <w:p w:rsidR="007761C8" w:rsidRPr="00F56F3D" w:rsidRDefault="00FF17E3" w:rsidP="00F56F3D">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[3] </w:t>
      </w:r>
      <w:r w:rsidR="00471B41" w:rsidRPr="00F56F3D">
        <w:rPr>
          <w:rFonts w:ascii="Times New Roman" w:hAnsi="Times New Roman" w:cs="Times New Roman"/>
          <w:sz w:val="24"/>
          <w:szCs w:val="24"/>
        </w:rPr>
        <w:t xml:space="preserve">The </w:t>
      </w:r>
      <w:r w:rsidR="00E87C61" w:rsidRPr="00F56F3D">
        <w:rPr>
          <w:rFonts w:ascii="Times New Roman" w:hAnsi="Times New Roman" w:cs="Times New Roman"/>
          <w:sz w:val="24"/>
          <w:szCs w:val="24"/>
        </w:rPr>
        <w:t>admissibility of the 4</w:t>
      </w:r>
      <w:r w:rsidR="00E87C61" w:rsidRPr="00F56F3D">
        <w:rPr>
          <w:rFonts w:ascii="Times New Roman" w:hAnsi="Times New Roman" w:cs="Times New Roman"/>
          <w:sz w:val="24"/>
          <w:szCs w:val="24"/>
          <w:vertAlign w:val="superscript"/>
        </w:rPr>
        <w:t>th</w:t>
      </w:r>
      <w:r w:rsidR="00E87C61" w:rsidRPr="00F56F3D">
        <w:rPr>
          <w:rFonts w:ascii="Times New Roman" w:hAnsi="Times New Roman" w:cs="Times New Roman"/>
          <w:sz w:val="24"/>
          <w:szCs w:val="24"/>
        </w:rPr>
        <w:t xml:space="preserve"> and 5</w:t>
      </w:r>
      <w:r w:rsidR="00E87C61" w:rsidRPr="00F56F3D">
        <w:rPr>
          <w:rFonts w:ascii="Times New Roman" w:hAnsi="Times New Roman" w:cs="Times New Roman"/>
          <w:sz w:val="24"/>
          <w:szCs w:val="24"/>
          <w:vertAlign w:val="superscript"/>
        </w:rPr>
        <w:t>th</w:t>
      </w:r>
      <w:r w:rsidR="00E87C61" w:rsidRPr="00F56F3D">
        <w:rPr>
          <w:rFonts w:ascii="Times New Roman" w:hAnsi="Times New Roman" w:cs="Times New Roman"/>
          <w:sz w:val="24"/>
          <w:szCs w:val="24"/>
        </w:rPr>
        <w:t xml:space="preserve"> accused persons’ unconfirmed warned and cautioned statement</w:t>
      </w:r>
      <w:r w:rsidR="00C558B8" w:rsidRPr="00F56F3D">
        <w:rPr>
          <w:rFonts w:ascii="Times New Roman" w:hAnsi="Times New Roman" w:cs="Times New Roman"/>
          <w:sz w:val="24"/>
          <w:szCs w:val="24"/>
        </w:rPr>
        <w:t>s</w:t>
      </w:r>
      <w:r w:rsidR="00E87C61" w:rsidRPr="00F56F3D">
        <w:rPr>
          <w:rFonts w:ascii="Times New Roman" w:hAnsi="Times New Roman" w:cs="Times New Roman"/>
          <w:sz w:val="24"/>
          <w:szCs w:val="24"/>
        </w:rPr>
        <w:t xml:space="preserve"> was determined in a </w:t>
      </w:r>
      <w:r w:rsidR="007912B4" w:rsidRPr="00F56F3D">
        <w:rPr>
          <w:rFonts w:ascii="Times New Roman" w:hAnsi="Times New Roman" w:cs="Times New Roman"/>
          <w:sz w:val="24"/>
          <w:szCs w:val="24"/>
        </w:rPr>
        <w:t>trial within trial</w:t>
      </w:r>
      <w:r w:rsidR="00E87C61" w:rsidRPr="00F56F3D">
        <w:rPr>
          <w:rFonts w:ascii="Times New Roman" w:hAnsi="Times New Roman" w:cs="Times New Roman"/>
          <w:sz w:val="24"/>
          <w:szCs w:val="24"/>
        </w:rPr>
        <w:t>. In a separate judgment the court made a finding that the 4</w:t>
      </w:r>
      <w:r w:rsidR="00E87C61" w:rsidRPr="00F56F3D">
        <w:rPr>
          <w:rFonts w:ascii="Times New Roman" w:hAnsi="Times New Roman" w:cs="Times New Roman"/>
          <w:sz w:val="24"/>
          <w:szCs w:val="24"/>
          <w:vertAlign w:val="superscript"/>
        </w:rPr>
        <w:t>th</w:t>
      </w:r>
      <w:r w:rsidR="00E87C61" w:rsidRPr="00F56F3D">
        <w:rPr>
          <w:rFonts w:ascii="Times New Roman" w:hAnsi="Times New Roman" w:cs="Times New Roman"/>
          <w:sz w:val="24"/>
          <w:szCs w:val="24"/>
        </w:rPr>
        <w:t xml:space="preserve"> accused’s unconfirmed warned and cautioned statement was not freely and voluntarily made. The 5</w:t>
      </w:r>
      <w:r w:rsidR="00E87C61" w:rsidRPr="00F56F3D">
        <w:rPr>
          <w:rFonts w:ascii="Times New Roman" w:hAnsi="Times New Roman" w:cs="Times New Roman"/>
          <w:sz w:val="24"/>
          <w:szCs w:val="24"/>
          <w:vertAlign w:val="superscript"/>
        </w:rPr>
        <w:t>th</w:t>
      </w:r>
      <w:r w:rsidR="00E87C61" w:rsidRPr="00F56F3D">
        <w:rPr>
          <w:rFonts w:ascii="Times New Roman" w:hAnsi="Times New Roman" w:cs="Times New Roman"/>
          <w:sz w:val="24"/>
          <w:szCs w:val="24"/>
        </w:rPr>
        <w:t xml:space="preserve"> accused person’s unconfirmed statement was found to have been made freely voluntarily. It was accepted as evidence. </w:t>
      </w:r>
      <w:r w:rsidR="007761C8" w:rsidRPr="00F56F3D">
        <w:rPr>
          <w:rFonts w:ascii="Times New Roman" w:hAnsi="Times New Roman" w:cs="Times New Roman"/>
          <w:sz w:val="24"/>
          <w:szCs w:val="24"/>
        </w:rPr>
        <w:t xml:space="preserve"> </w:t>
      </w:r>
    </w:p>
    <w:p w:rsidR="00AD4AFB" w:rsidRPr="00F56F3D" w:rsidRDefault="007761C8" w:rsidP="00F56F3D">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[4] </w:t>
      </w:r>
      <w:r w:rsidR="00E87C61" w:rsidRPr="00F56F3D">
        <w:rPr>
          <w:rFonts w:ascii="Times New Roman" w:hAnsi="Times New Roman" w:cs="Times New Roman"/>
          <w:sz w:val="24"/>
          <w:szCs w:val="24"/>
        </w:rPr>
        <w:t xml:space="preserve">At the close of the State </w:t>
      </w:r>
      <w:r w:rsidR="00C558B8" w:rsidRPr="00F56F3D">
        <w:rPr>
          <w:rFonts w:ascii="Times New Roman" w:hAnsi="Times New Roman" w:cs="Times New Roman"/>
          <w:sz w:val="24"/>
          <w:szCs w:val="24"/>
        </w:rPr>
        <w:t>case,</w:t>
      </w:r>
      <w:r w:rsidR="00E87C61" w:rsidRPr="00F56F3D">
        <w:rPr>
          <w:rFonts w:ascii="Times New Roman" w:hAnsi="Times New Roman" w:cs="Times New Roman"/>
          <w:sz w:val="24"/>
          <w:szCs w:val="24"/>
        </w:rPr>
        <w:t xml:space="preserve"> the 2</w:t>
      </w:r>
      <w:r w:rsidR="00E87C61" w:rsidRPr="00F56F3D">
        <w:rPr>
          <w:rFonts w:ascii="Times New Roman" w:hAnsi="Times New Roman" w:cs="Times New Roman"/>
          <w:sz w:val="24"/>
          <w:szCs w:val="24"/>
          <w:vertAlign w:val="superscript"/>
        </w:rPr>
        <w:t>nd</w:t>
      </w:r>
      <w:r w:rsidR="00E87C61" w:rsidRPr="00F56F3D">
        <w:rPr>
          <w:rFonts w:ascii="Times New Roman" w:hAnsi="Times New Roman" w:cs="Times New Roman"/>
          <w:sz w:val="24"/>
          <w:szCs w:val="24"/>
        </w:rPr>
        <w:t xml:space="preserve"> accused person’s legal practitioner made an application for discharge at the close of the State case in terms of s198 of the Criminal Procedure and Evidence Act (</w:t>
      </w:r>
      <w:r w:rsidR="00E87C61" w:rsidRPr="00F56F3D">
        <w:rPr>
          <w:rFonts w:ascii="Times New Roman" w:hAnsi="Times New Roman" w:cs="Times New Roman"/>
          <w:i/>
          <w:iCs/>
          <w:sz w:val="24"/>
          <w:szCs w:val="24"/>
        </w:rPr>
        <w:t>Chapter</w:t>
      </w:r>
      <w:r w:rsidR="00D07BD9" w:rsidRPr="00F56F3D">
        <w:rPr>
          <w:rFonts w:ascii="Times New Roman" w:hAnsi="Times New Roman" w:cs="Times New Roman"/>
          <w:i/>
          <w:iCs/>
          <w:sz w:val="24"/>
          <w:szCs w:val="24"/>
        </w:rPr>
        <w:t xml:space="preserve"> 9:07</w:t>
      </w:r>
      <w:r w:rsidR="00E87C61" w:rsidRPr="00F56F3D">
        <w:rPr>
          <w:rFonts w:ascii="Times New Roman" w:hAnsi="Times New Roman" w:cs="Times New Roman"/>
          <w:sz w:val="24"/>
          <w:szCs w:val="24"/>
        </w:rPr>
        <w:t>)</w:t>
      </w:r>
      <w:r w:rsidR="00AD4AFB" w:rsidRPr="00F56F3D">
        <w:rPr>
          <w:rFonts w:ascii="Times New Roman" w:hAnsi="Times New Roman" w:cs="Times New Roman"/>
          <w:sz w:val="24"/>
          <w:szCs w:val="24"/>
        </w:rPr>
        <w:t>. The application was granted and the 2</w:t>
      </w:r>
      <w:r w:rsidR="00AD4AFB" w:rsidRPr="00F56F3D">
        <w:rPr>
          <w:rFonts w:ascii="Times New Roman" w:hAnsi="Times New Roman" w:cs="Times New Roman"/>
          <w:sz w:val="24"/>
          <w:szCs w:val="24"/>
          <w:vertAlign w:val="superscript"/>
        </w:rPr>
        <w:t>nd</w:t>
      </w:r>
      <w:r w:rsidR="00AD4AFB" w:rsidRPr="00F56F3D">
        <w:rPr>
          <w:rFonts w:ascii="Times New Roman" w:hAnsi="Times New Roman" w:cs="Times New Roman"/>
          <w:sz w:val="24"/>
          <w:szCs w:val="24"/>
        </w:rPr>
        <w:t xml:space="preserve"> accused was acquitted at the close of the State case in a separate </w:t>
      </w:r>
      <w:r w:rsidR="00F56F3D" w:rsidRPr="00F56F3D">
        <w:rPr>
          <w:rFonts w:ascii="Times New Roman" w:hAnsi="Times New Roman" w:cs="Times New Roman"/>
          <w:sz w:val="24"/>
          <w:szCs w:val="24"/>
        </w:rPr>
        <w:t>judgment. The</w:t>
      </w:r>
      <w:r w:rsidR="00AD4AFB" w:rsidRPr="00F56F3D">
        <w:rPr>
          <w:rFonts w:ascii="Times New Roman" w:hAnsi="Times New Roman" w:cs="Times New Roman"/>
          <w:sz w:val="24"/>
          <w:szCs w:val="24"/>
        </w:rPr>
        <w:t xml:space="preserve"> matter proceeded in respect of the 1</w:t>
      </w:r>
      <w:r w:rsidR="00AD4AFB" w:rsidRPr="00F56F3D">
        <w:rPr>
          <w:rFonts w:ascii="Times New Roman" w:hAnsi="Times New Roman" w:cs="Times New Roman"/>
          <w:sz w:val="24"/>
          <w:szCs w:val="24"/>
          <w:vertAlign w:val="superscript"/>
        </w:rPr>
        <w:t>st</w:t>
      </w:r>
      <w:r w:rsidR="00AD4AFB" w:rsidRPr="00F56F3D">
        <w:rPr>
          <w:rFonts w:ascii="Times New Roman" w:hAnsi="Times New Roman" w:cs="Times New Roman"/>
          <w:sz w:val="24"/>
          <w:szCs w:val="24"/>
        </w:rPr>
        <w:t xml:space="preserve"> ,4</w:t>
      </w:r>
      <w:r w:rsidR="00AD4AFB" w:rsidRPr="00F56F3D">
        <w:rPr>
          <w:rFonts w:ascii="Times New Roman" w:hAnsi="Times New Roman" w:cs="Times New Roman"/>
          <w:sz w:val="24"/>
          <w:szCs w:val="24"/>
          <w:vertAlign w:val="superscript"/>
        </w:rPr>
        <w:t>th</w:t>
      </w:r>
      <w:r w:rsidR="00AD4AFB" w:rsidRPr="00F56F3D">
        <w:rPr>
          <w:rFonts w:ascii="Times New Roman" w:hAnsi="Times New Roman" w:cs="Times New Roman"/>
          <w:sz w:val="24"/>
          <w:szCs w:val="24"/>
        </w:rPr>
        <w:t xml:space="preserve"> and 5</w:t>
      </w:r>
      <w:r w:rsidR="00AD4AFB" w:rsidRPr="00F56F3D">
        <w:rPr>
          <w:rFonts w:ascii="Times New Roman" w:hAnsi="Times New Roman" w:cs="Times New Roman"/>
          <w:sz w:val="24"/>
          <w:szCs w:val="24"/>
          <w:vertAlign w:val="superscript"/>
        </w:rPr>
        <w:t>th</w:t>
      </w:r>
      <w:r w:rsidR="00AD4AFB" w:rsidRPr="00F56F3D">
        <w:rPr>
          <w:rFonts w:ascii="Times New Roman" w:hAnsi="Times New Roman" w:cs="Times New Roman"/>
          <w:sz w:val="24"/>
          <w:szCs w:val="24"/>
        </w:rPr>
        <w:t xml:space="preserve"> accused </w:t>
      </w:r>
      <w:r w:rsidR="007053D0" w:rsidRPr="00F56F3D">
        <w:rPr>
          <w:rFonts w:ascii="Times New Roman" w:hAnsi="Times New Roman" w:cs="Times New Roman"/>
          <w:sz w:val="24"/>
          <w:szCs w:val="24"/>
        </w:rPr>
        <w:t>persons. Despite the fact that the 2</w:t>
      </w:r>
      <w:r w:rsidR="007053D0" w:rsidRPr="00F56F3D">
        <w:rPr>
          <w:rFonts w:ascii="Times New Roman" w:hAnsi="Times New Roman" w:cs="Times New Roman"/>
          <w:sz w:val="24"/>
          <w:szCs w:val="24"/>
          <w:vertAlign w:val="superscript"/>
        </w:rPr>
        <w:t>nd</w:t>
      </w:r>
      <w:r w:rsidR="007053D0" w:rsidRPr="00F56F3D">
        <w:rPr>
          <w:rFonts w:ascii="Times New Roman" w:hAnsi="Times New Roman" w:cs="Times New Roman"/>
          <w:sz w:val="24"/>
          <w:szCs w:val="24"/>
        </w:rPr>
        <w:t xml:space="preserve"> and 3</w:t>
      </w:r>
      <w:r w:rsidR="007053D0" w:rsidRPr="00F56F3D">
        <w:rPr>
          <w:rFonts w:ascii="Times New Roman" w:hAnsi="Times New Roman" w:cs="Times New Roman"/>
          <w:sz w:val="24"/>
          <w:szCs w:val="24"/>
          <w:vertAlign w:val="superscript"/>
        </w:rPr>
        <w:t>rd</w:t>
      </w:r>
      <w:r w:rsidR="007053D0" w:rsidRPr="00F56F3D">
        <w:rPr>
          <w:rFonts w:ascii="Times New Roman" w:hAnsi="Times New Roman" w:cs="Times New Roman"/>
          <w:sz w:val="24"/>
          <w:szCs w:val="24"/>
        </w:rPr>
        <w:t xml:space="preserve"> accused </w:t>
      </w:r>
      <w:r w:rsidR="007912B4" w:rsidRPr="00F56F3D">
        <w:rPr>
          <w:rFonts w:ascii="Times New Roman" w:hAnsi="Times New Roman" w:cs="Times New Roman"/>
          <w:sz w:val="24"/>
          <w:szCs w:val="24"/>
        </w:rPr>
        <w:t>were no</w:t>
      </w:r>
      <w:r w:rsidR="007053D0" w:rsidRPr="00F56F3D">
        <w:rPr>
          <w:rFonts w:ascii="Times New Roman" w:hAnsi="Times New Roman" w:cs="Times New Roman"/>
          <w:sz w:val="24"/>
          <w:szCs w:val="24"/>
        </w:rPr>
        <w:t xml:space="preserve"> longer before the court, they have been cited for convenience as witnesses referred to them</w:t>
      </w:r>
      <w:r w:rsidR="00034F11" w:rsidRPr="00F56F3D">
        <w:rPr>
          <w:rFonts w:ascii="Times New Roman" w:hAnsi="Times New Roman" w:cs="Times New Roman"/>
          <w:sz w:val="24"/>
          <w:szCs w:val="24"/>
        </w:rPr>
        <w:t xml:space="preserve"> in their</w:t>
      </w:r>
      <w:r w:rsidR="00034F11" w:rsidRPr="00F56F3D">
        <w:rPr>
          <w:rFonts w:ascii="Times New Roman" w:hAnsi="Times New Roman" w:cs="Times New Roman"/>
          <w:b/>
          <w:sz w:val="24"/>
          <w:szCs w:val="24"/>
        </w:rPr>
        <w:t xml:space="preserve"> </w:t>
      </w:r>
      <w:r w:rsidR="00034F11" w:rsidRPr="00F56F3D">
        <w:rPr>
          <w:rFonts w:ascii="Times New Roman" w:hAnsi="Times New Roman" w:cs="Times New Roman"/>
          <w:sz w:val="24"/>
          <w:szCs w:val="24"/>
        </w:rPr>
        <w:t>testimonies</w:t>
      </w:r>
      <w:r w:rsidR="007053D0" w:rsidRPr="00F56F3D">
        <w:rPr>
          <w:rFonts w:ascii="Times New Roman" w:hAnsi="Times New Roman" w:cs="Times New Roman"/>
          <w:sz w:val="24"/>
          <w:szCs w:val="24"/>
        </w:rPr>
        <w:t>.</w:t>
      </w:r>
    </w:p>
    <w:p w:rsidR="00AD4AFB" w:rsidRPr="00F56F3D" w:rsidRDefault="00AD4AFB" w:rsidP="00F56F3D">
      <w:pPr>
        <w:spacing w:line="360" w:lineRule="auto"/>
        <w:jc w:val="both"/>
        <w:rPr>
          <w:rFonts w:ascii="Times New Roman" w:hAnsi="Times New Roman" w:cs="Times New Roman"/>
          <w:sz w:val="24"/>
          <w:szCs w:val="24"/>
          <w:u w:val="single"/>
        </w:rPr>
      </w:pPr>
      <w:r w:rsidRPr="00F56F3D">
        <w:rPr>
          <w:rFonts w:ascii="Times New Roman" w:hAnsi="Times New Roman" w:cs="Times New Roman"/>
          <w:sz w:val="24"/>
          <w:szCs w:val="24"/>
          <w:u w:val="single"/>
        </w:rPr>
        <w:t>The State Case</w:t>
      </w:r>
      <w:r w:rsidR="007761C8" w:rsidRPr="00F56F3D">
        <w:rPr>
          <w:rFonts w:ascii="Times New Roman" w:hAnsi="Times New Roman" w:cs="Times New Roman"/>
          <w:sz w:val="24"/>
          <w:szCs w:val="24"/>
          <w:u w:val="single"/>
        </w:rPr>
        <w:t xml:space="preserve"> </w:t>
      </w:r>
    </w:p>
    <w:p w:rsidR="00FF17E3" w:rsidRPr="00F56F3D" w:rsidRDefault="00AD4AFB" w:rsidP="00F56F3D">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[5]</w:t>
      </w:r>
      <w:r w:rsidR="007761C8" w:rsidRPr="00F56F3D">
        <w:rPr>
          <w:rFonts w:ascii="Times New Roman" w:hAnsi="Times New Roman" w:cs="Times New Roman"/>
          <w:sz w:val="24"/>
          <w:szCs w:val="24"/>
        </w:rPr>
        <w:t xml:space="preserve">  </w:t>
      </w:r>
      <w:r w:rsidR="00FF17E3" w:rsidRPr="00F56F3D">
        <w:rPr>
          <w:rFonts w:ascii="Times New Roman" w:hAnsi="Times New Roman" w:cs="Times New Roman"/>
          <w:sz w:val="24"/>
          <w:szCs w:val="24"/>
        </w:rPr>
        <w:t xml:space="preserve"> </w:t>
      </w:r>
      <w:r w:rsidR="008D0EAA" w:rsidRPr="00F56F3D">
        <w:rPr>
          <w:rFonts w:ascii="Times New Roman" w:hAnsi="Times New Roman" w:cs="Times New Roman"/>
          <w:sz w:val="24"/>
          <w:szCs w:val="24"/>
        </w:rPr>
        <w:t>The State</w:t>
      </w:r>
      <w:r w:rsidR="00C749B5" w:rsidRPr="00F56F3D">
        <w:rPr>
          <w:rFonts w:ascii="Times New Roman" w:hAnsi="Times New Roman" w:cs="Times New Roman"/>
          <w:sz w:val="24"/>
          <w:szCs w:val="24"/>
        </w:rPr>
        <w:t xml:space="preserve"> opened its case by tendering documentary evidence with the consent of the defence. The post mortem report which was marked exhibit ‘1’ showed that death was due</w:t>
      </w:r>
      <w:r w:rsidR="00EC5B0C" w:rsidRPr="00F56F3D">
        <w:rPr>
          <w:rFonts w:ascii="Times New Roman" w:hAnsi="Times New Roman" w:cs="Times New Roman"/>
          <w:sz w:val="24"/>
          <w:szCs w:val="24"/>
        </w:rPr>
        <w:t xml:space="preserve"> to</w:t>
      </w:r>
      <w:r w:rsidR="00C749B5" w:rsidRPr="00F56F3D">
        <w:rPr>
          <w:rFonts w:ascii="Times New Roman" w:hAnsi="Times New Roman" w:cs="Times New Roman"/>
          <w:sz w:val="24"/>
          <w:szCs w:val="24"/>
        </w:rPr>
        <w:t xml:space="preserve"> acute </w:t>
      </w:r>
      <w:r w:rsidR="00D24391" w:rsidRPr="00F56F3D">
        <w:rPr>
          <w:rFonts w:ascii="Times New Roman" w:hAnsi="Times New Roman" w:cs="Times New Roman"/>
          <w:sz w:val="24"/>
          <w:szCs w:val="24"/>
        </w:rPr>
        <w:t>anemy, heart</w:t>
      </w:r>
      <w:r w:rsidR="00C749B5" w:rsidRPr="00F56F3D">
        <w:rPr>
          <w:rFonts w:ascii="Times New Roman" w:hAnsi="Times New Roman" w:cs="Times New Roman"/>
          <w:sz w:val="24"/>
          <w:szCs w:val="24"/>
        </w:rPr>
        <w:t xml:space="preserve"> bullet wound and severe thoracic due to bullet </w:t>
      </w:r>
      <w:r w:rsidR="00D24391" w:rsidRPr="00F56F3D">
        <w:rPr>
          <w:rFonts w:ascii="Times New Roman" w:hAnsi="Times New Roman" w:cs="Times New Roman"/>
          <w:sz w:val="24"/>
          <w:szCs w:val="24"/>
        </w:rPr>
        <w:t>injury. The</w:t>
      </w:r>
      <w:r w:rsidR="00D07BD9" w:rsidRPr="00F56F3D">
        <w:rPr>
          <w:rFonts w:ascii="Times New Roman" w:hAnsi="Times New Roman" w:cs="Times New Roman"/>
          <w:sz w:val="24"/>
          <w:szCs w:val="24"/>
        </w:rPr>
        <w:t xml:space="preserve"> ballistics report of </w:t>
      </w:r>
      <w:r w:rsidR="00C749B5" w:rsidRPr="00F56F3D">
        <w:rPr>
          <w:rFonts w:ascii="Times New Roman" w:hAnsi="Times New Roman" w:cs="Times New Roman"/>
          <w:sz w:val="24"/>
          <w:szCs w:val="24"/>
        </w:rPr>
        <w:t>one spent ca</w:t>
      </w:r>
      <w:r w:rsidR="00D24391" w:rsidRPr="00F56F3D">
        <w:rPr>
          <w:rFonts w:ascii="Times New Roman" w:hAnsi="Times New Roman" w:cs="Times New Roman"/>
          <w:sz w:val="24"/>
          <w:szCs w:val="24"/>
        </w:rPr>
        <w:t>r</w:t>
      </w:r>
      <w:r w:rsidR="00C749B5" w:rsidRPr="00F56F3D">
        <w:rPr>
          <w:rFonts w:ascii="Times New Roman" w:hAnsi="Times New Roman" w:cs="Times New Roman"/>
          <w:sz w:val="24"/>
          <w:szCs w:val="24"/>
        </w:rPr>
        <w:t>tridge case and one spent bullet recovered at the scene of crime was produced and marked exhibit ‘2</w:t>
      </w:r>
      <w:r w:rsidR="00F56F3D" w:rsidRPr="00F56F3D">
        <w:rPr>
          <w:rFonts w:ascii="Times New Roman" w:hAnsi="Times New Roman" w:cs="Times New Roman"/>
          <w:sz w:val="24"/>
          <w:szCs w:val="24"/>
        </w:rPr>
        <w:t>’. The</w:t>
      </w:r>
      <w:r w:rsidR="00C749B5" w:rsidRPr="00F56F3D">
        <w:rPr>
          <w:rFonts w:ascii="Times New Roman" w:hAnsi="Times New Roman" w:cs="Times New Roman"/>
          <w:sz w:val="24"/>
          <w:szCs w:val="24"/>
        </w:rPr>
        <w:t xml:space="preserve"> examination report confirmed that the spent </w:t>
      </w:r>
      <w:r w:rsidR="00D24391" w:rsidRPr="00F56F3D">
        <w:rPr>
          <w:rFonts w:ascii="Times New Roman" w:hAnsi="Times New Roman" w:cs="Times New Roman"/>
          <w:sz w:val="24"/>
          <w:szCs w:val="24"/>
        </w:rPr>
        <w:t>cartridge</w:t>
      </w:r>
      <w:r w:rsidR="00C749B5" w:rsidRPr="00F56F3D">
        <w:rPr>
          <w:rFonts w:ascii="Times New Roman" w:hAnsi="Times New Roman" w:cs="Times New Roman"/>
          <w:sz w:val="24"/>
          <w:szCs w:val="24"/>
        </w:rPr>
        <w:t xml:space="preserve"> was fired from a firearm that </w:t>
      </w:r>
      <w:r w:rsidR="00D24391" w:rsidRPr="00F56F3D">
        <w:rPr>
          <w:rFonts w:ascii="Times New Roman" w:hAnsi="Times New Roman" w:cs="Times New Roman"/>
          <w:sz w:val="24"/>
          <w:szCs w:val="24"/>
        </w:rPr>
        <w:t xml:space="preserve">chambers live ammunition. Besides confirming that a firearm was discharged at the scene of crime there was nothing from the report linking the spent cartridge </w:t>
      </w:r>
      <w:r w:rsidR="007912B4" w:rsidRPr="00F56F3D">
        <w:rPr>
          <w:rFonts w:ascii="Times New Roman" w:hAnsi="Times New Roman" w:cs="Times New Roman"/>
          <w:sz w:val="24"/>
          <w:szCs w:val="24"/>
        </w:rPr>
        <w:lastRenderedPageBreak/>
        <w:t>to</w:t>
      </w:r>
      <w:r w:rsidR="00D24391" w:rsidRPr="00F56F3D">
        <w:rPr>
          <w:rFonts w:ascii="Times New Roman" w:hAnsi="Times New Roman" w:cs="Times New Roman"/>
          <w:sz w:val="24"/>
          <w:szCs w:val="24"/>
        </w:rPr>
        <w:t xml:space="preserve"> the accused persons. The sketch plan drawn from indications made by the state witnesses and accused persons was produced and marked as exhibit 3. The confirmed warned and cautioned statements made by the 1</w:t>
      </w:r>
      <w:r w:rsidR="00D24391" w:rsidRPr="00F56F3D">
        <w:rPr>
          <w:rFonts w:ascii="Times New Roman" w:hAnsi="Times New Roman" w:cs="Times New Roman"/>
          <w:sz w:val="24"/>
          <w:szCs w:val="24"/>
          <w:vertAlign w:val="superscript"/>
        </w:rPr>
        <w:t>st</w:t>
      </w:r>
      <w:r w:rsidR="00D24391" w:rsidRPr="00F56F3D">
        <w:rPr>
          <w:rFonts w:ascii="Times New Roman" w:hAnsi="Times New Roman" w:cs="Times New Roman"/>
          <w:sz w:val="24"/>
          <w:szCs w:val="24"/>
        </w:rPr>
        <w:t xml:space="preserve"> and 2</w:t>
      </w:r>
      <w:r w:rsidR="00D24391" w:rsidRPr="00F56F3D">
        <w:rPr>
          <w:rFonts w:ascii="Times New Roman" w:hAnsi="Times New Roman" w:cs="Times New Roman"/>
          <w:sz w:val="24"/>
          <w:szCs w:val="24"/>
          <w:vertAlign w:val="superscript"/>
        </w:rPr>
        <w:t>nd</w:t>
      </w:r>
      <w:r w:rsidR="00D24391" w:rsidRPr="00F56F3D">
        <w:rPr>
          <w:rFonts w:ascii="Times New Roman" w:hAnsi="Times New Roman" w:cs="Times New Roman"/>
          <w:sz w:val="24"/>
          <w:szCs w:val="24"/>
        </w:rPr>
        <w:t xml:space="preserve"> accused persons were also admitted by consent and marked exhibit ‘4’ and ‘5’ respectively.</w:t>
      </w:r>
    </w:p>
    <w:p w:rsidR="00B70328" w:rsidRPr="00F56F3D" w:rsidRDefault="00D24391" w:rsidP="00F56F3D">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[6] The evi</w:t>
      </w:r>
      <w:r w:rsidR="00B70328" w:rsidRPr="00F56F3D">
        <w:rPr>
          <w:rFonts w:ascii="Times New Roman" w:hAnsi="Times New Roman" w:cs="Times New Roman"/>
          <w:sz w:val="24"/>
          <w:szCs w:val="24"/>
        </w:rPr>
        <w:t xml:space="preserve">dence of </w:t>
      </w:r>
      <w:r w:rsidRPr="00F56F3D">
        <w:rPr>
          <w:rFonts w:ascii="Times New Roman" w:hAnsi="Times New Roman" w:cs="Times New Roman"/>
          <w:sz w:val="24"/>
          <w:szCs w:val="24"/>
        </w:rPr>
        <w:t>Dr Mayedo</w:t>
      </w:r>
      <w:r w:rsidR="00B70328" w:rsidRPr="00F56F3D">
        <w:rPr>
          <w:rFonts w:ascii="Times New Roman" w:hAnsi="Times New Roman" w:cs="Times New Roman"/>
          <w:sz w:val="24"/>
          <w:szCs w:val="24"/>
        </w:rPr>
        <w:t xml:space="preserve"> who examined the deceased and completed the post mortem report</w:t>
      </w:r>
      <w:r w:rsidRPr="00F56F3D">
        <w:rPr>
          <w:rFonts w:ascii="Times New Roman" w:hAnsi="Times New Roman" w:cs="Times New Roman"/>
          <w:sz w:val="24"/>
          <w:szCs w:val="24"/>
        </w:rPr>
        <w:t xml:space="preserve">, Dr </w:t>
      </w:r>
      <w:r w:rsidR="00F56F3D" w:rsidRPr="00F56F3D">
        <w:rPr>
          <w:rFonts w:ascii="Times New Roman" w:hAnsi="Times New Roman" w:cs="Times New Roman"/>
          <w:sz w:val="24"/>
          <w:szCs w:val="24"/>
        </w:rPr>
        <w:t>Muchineripi who</w:t>
      </w:r>
      <w:r w:rsidR="00EC5B0C" w:rsidRPr="00F56F3D">
        <w:rPr>
          <w:rFonts w:ascii="Times New Roman" w:hAnsi="Times New Roman" w:cs="Times New Roman"/>
          <w:sz w:val="24"/>
          <w:szCs w:val="24"/>
        </w:rPr>
        <w:t xml:space="preserve"> certified</w:t>
      </w:r>
      <w:r w:rsidR="00B70328" w:rsidRPr="00F56F3D">
        <w:rPr>
          <w:rFonts w:ascii="Times New Roman" w:hAnsi="Times New Roman" w:cs="Times New Roman"/>
          <w:sz w:val="24"/>
          <w:szCs w:val="24"/>
        </w:rPr>
        <w:t xml:space="preserve"> the deceased dead and</w:t>
      </w:r>
      <w:r w:rsidR="00481E9B" w:rsidRPr="00F56F3D">
        <w:rPr>
          <w:rFonts w:ascii="Times New Roman" w:hAnsi="Times New Roman" w:cs="Times New Roman"/>
          <w:sz w:val="24"/>
          <w:szCs w:val="24"/>
        </w:rPr>
        <w:t xml:space="preserve"> </w:t>
      </w:r>
      <w:proofErr w:type="gramStart"/>
      <w:r w:rsidR="00481E9B" w:rsidRPr="00F56F3D">
        <w:rPr>
          <w:rFonts w:ascii="Times New Roman" w:hAnsi="Times New Roman" w:cs="Times New Roman"/>
          <w:sz w:val="24"/>
          <w:szCs w:val="24"/>
        </w:rPr>
        <w:t>Jealous  Chinoko</w:t>
      </w:r>
      <w:proofErr w:type="gramEnd"/>
      <w:r w:rsidR="00B70328" w:rsidRPr="00F56F3D">
        <w:rPr>
          <w:rFonts w:ascii="Times New Roman" w:hAnsi="Times New Roman" w:cs="Times New Roman"/>
          <w:sz w:val="24"/>
          <w:szCs w:val="24"/>
        </w:rPr>
        <w:t xml:space="preserve"> who admitted the</w:t>
      </w:r>
      <w:r w:rsidR="00842F7F" w:rsidRPr="00F56F3D">
        <w:rPr>
          <w:rFonts w:ascii="Times New Roman" w:hAnsi="Times New Roman" w:cs="Times New Roman"/>
          <w:sz w:val="24"/>
          <w:szCs w:val="24"/>
        </w:rPr>
        <w:t xml:space="preserve"> deceased’s body into the</w:t>
      </w:r>
      <w:r w:rsidR="00B70328" w:rsidRPr="00F56F3D">
        <w:rPr>
          <w:rFonts w:ascii="Times New Roman" w:hAnsi="Times New Roman" w:cs="Times New Roman"/>
          <w:sz w:val="24"/>
          <w:szCs w:val="24"/>
        </w:rPr>
        <w:t xml:space="preserve"> mortuary at Kadoma General Hospital was admitted into evidence as summarised on the outline of the state case. </w:t>
      </w:r>
    </w:p>
    <w:p w:rsidR="007053D0" w:rsidRPr="00F56F3D" w:rsidRDefault="00B70328" w:rsidP="00F56F3D">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w:t>
      </w:r>
      <w:r w:rsidR="007053D0" w:rsidRPr="00F56F3D">
        <w:rPr>
          <w:rFonts w:ascii="Times New Roman" w:hAnsi="Times New Roman" w:cs="Times New Roman"/>
          <w:sz w:val="24"/>
          <w:szCs w:val="24"/>
        </w:rPr>
        <w:t>7]</w:t>
      </w:r>
      <w:r w:rsidR="00F56F3D">
        <w:rPr>
          <w:rFonts w:ascii="Times New Roman" w:hAnsi="Times New Roman" w:cs="Times New Roman"/>
          <w:sz w:val="24"/>
          <w:szCs w:val="24"/>
        </w:rPr>
        <w:t xml:space="preserve"> </w:t>
      </w:r>
      <w:r w:rsidR="007053D0" w:rsidRPr="00F56F3D">
        <w:rPr>
          <w:rFonts w:ascii="Times New Roman" w:hAnsi="Times New Roman" w:cs="Times New Roman"/>
          <w:sz w:val="24"/>
          <w:szCs w:val="24"/>
        </w:rPr>
        <w:t>The evidence of four witnesses was admitted by consent as summarised</w:t>
      </w:r>
      <w:r w:rsidR="00D07BD9" w:rsidRPr="00F56F3D">
        <w:rPr>
          <w:rFonts w:ascii="Times New Roman" w:hAnsi="Times New Roman" w:cs="Times New Roman"/>
          <w:sz w:val="24"/>
          <w:szCs w:val="24"/>
        </w:rPr>
        <w:t xml:space="preserve"> in </w:t>
      </w:r>
      <w:r w:rsidR="007053D0" w:rsidRPr="00F56F3D">
        <w:rPr>
          <w:rFonts w:ascii="Times New Roman" w:hAnsi="Times New Roman" w:cs="Times New Roman"/>
          <w:sz w:val="24"/>
          <w:szCs w:val="24"/>
        </w:rPr>
        <w:t xml:space="preserve">the State </w:t>
      </w:r>
      <w:r w:rsidR="00D07BD9" w:rsidRPr="00F56F3D">
        <w:rPr>
          <w:rFonts w:ascii="Times New Roman" w:hAnsi="Times New Roman" w:cs="Times New Roman"/>
          <w:sz w:val="24"/>
          <w:szCs w:val="24"/>
        </w:rPr>
        <w:t>case. The</w:t>
      </w:r>
      <w:r w:rsidR="007053D0" w:rsidRPr="00F56F3D">
        <w:rPr>
          <w:rFonts w:ascii="Times New Roman" w:hAnsi="Times New Roman" w:cs="Times New Roman"/>
          <w:sz w:val="24"/>
          <w:szCs w:val="24"/>
        </w:rPr>
        <w:t xml:space="preserve"> evidence can be summarised as follows,</w:t>
      </w:r>
    </w:p>
    <w:p w:rsidR="00AA5DC7" w:rsidRPr="00F56F3D" w:rsidRDefault="009B280F" w:rsidP="00F56F3D">
      <w:pPr>
        <w:spacing w:line="360" w:lineRule="auto"/>
        <w:ind w:left="720"/>
        <w:jc w:val="both"/>
        <w:rPr>
          <w:rFonts w:ascii="Times New Roman" w:hAnsi="Times New Roman" w:cs="Times New Roman"/>
          <w:sz w:val="24"/>
          <w:szCs w:val="24"/>
        </w:rPr>
      </w:pPr>
      <w:r w:rsidRPr="00F56F3D">
        <w:rPr>
          <w:rFonts w:ascii="Times New Roman" w:hAnsi="Times New Roman" w:cs="Times New Roman"/>
          <w:sz w:val="24"/>
          <w:szCs w:val="24"/>
        </w:rPr>
        <w:t xml:space="preserve">a) </w:t>
      </w:r>
      <w:r w:rsidR="00481E9B" w:rsidRPr="00F56F3D">
        <w:rPr>
          <w:rFonts w:ascii="Times New Roman" w:hAnsi="Times New Roman" w:cs="Times New Roman"/>
          <w:sz w:val="24"/>
          <w:szCs w:val="24"/>
          <w:u w:val="single"/>
        </w:rPr>
        <w:t>Webster Muzumala</w:t>
      </w:r>
      <w:r w:rsidR="007053D0" w:rsidRPr="00F56F3D">
        <w:rPr>
          <w:rFonts w:ascii="Times New Roman" w:hAnsi="Times New Roman" w:cs="Times New Roman"/>
          <w:sz w:val="24"/>
          <w:szCs w:val="24"/>
        </w:rPr>
        <w:t>- h</w:t>
      </w:r>
      <w:r w:rsidR="00481E9B" w:rsidRPr="00F56F3D">
        <w:rPr>
          <w:rFonts w:ascii="Times New Roman" w:hAnsi="Times New Roman" w:cs="Times New Roman"/>
          <w:sz w:val="24"/>
          <w:szCs w:val="24"/>
        </w:rPr>
        <w:t>e knew the 1</w:t>
      </w:r>
      <w:r w:rsidR="00481E9B" w:rsidRPr="00F56F3D">
        <w:rPr>
          <w:rFonts w:ascii="Times New Roman" w:hAnsi="Times New Roman" w:cs="Times New Roman"/>
          <w:sz w:val="24"/>
          <w:szCs w:val="24"/>
          <w:vertAlign w:val="superscript"/>
        </w:rPr>
        <w:t>st</w:t>
      </w:r>
      <w:r w:rsidR="00481E9B" w:rsidRPr="00F56F3D">
        <w:rPr>
          <w:rFonts w:ascii="Times New Roman" w:hAnsi="Times New Roman" w:cs="Times New Roman"/>
          <w:sz w:val="24"/>
          <w:szCs w:val="24"/>
        </w:rPr>
        <w:t xml:space="preserve"> and 3</w:t>
      </w:r>
      <w:r w:rsidR="00481E9B" w:rsidRPr="00F56F3D">
        <w:rPr>
          <w:rFonts w:ascii="Times New Roman" w:hAnsi="Times New Roman" w:cs="Times New Roman"/>
          <w:sz w:val="24"/>
          <w:szCs w:val="24"/>
          <w:vertAlign w:val="superscript"/>
        </w:rPr>
        <w:t>rd</w:t>
      </w:r>
      <w:r w:rsidR="00481E9B" w:rsidRPr="00F56F3D">
        <w:rPr>
          <w:rFonts w:ascii="Times New Roman" w:hAnsi="Times New Roman" w:cs="Times New Roman"/>
          <w:sz w:val="24"/>
          <w:szCs w:val="24"/>
        </w:rPr>
        <w:t xml:space="preserve"> accused persons. On the 23</w:t>
      </w:r>
      <w:r w:rsidR="00481E9B" w:rsidRPr="00F56F3D">
        <w:rPr>
          <w:rFonts w:ascii="Times New Roman" w:hAnsi="Times New Roman" w:cs="Times New Roman"/>
          <w:sz w:val="24"/>
          <w:szCs w:val="24"/>
          <w:vertAlign w:val="superscript"/>
        </w:rPr>
        <w:t>rd</w:t>
      </w:r>
      <w:r w:rsidR="00481E9B" w:rsidRPr="00F56F3D">
        <w:rPr>
          <w:rFonts w:ascii="Times New Roman" w:hAnsi="Times New Roman" w:cs="Times New Roman"/>
          <w:sz w:val="24"/>
          <w:szCs w:val="24"/>
        </w:rPr>
        <w:t xml:space="preserve"> of December 2019 he was</w:t>
      </w:r>
      <w:r w:rsidR="00D07BD9" w:rsidRPr="00F56F3D">
        <w:rPr>
          <w:rFonts w:ascii="Times New Roman" w:hAnsi="Times New Roman" w:cs="Times New Roman"/>
          <w:sz w:val="24"/>
          <w:szCs w:val="24"/>
        </w:rPr>
        <w:t xml:space="preserve"> at</w:t>
      </w:r>
      <w:r w:rsidR="00481E9B" w:rsidRPr="00F56F3D">
        <w:rPr>
          <w:rFonts w:ascii="Times New Roman" w:hAnsi="Times New Roman" w:cs="Times New Roman"/>
          <w:sz w:val="24"/>
          <w:szCs w:val="24"/>
        </w:rPr>
        <w:t xml:space="preserve"> Gabriel Madare’s shop around </w:t>
      </w:r>
      <w:r w:rsidR="007053D0" w:rsidRPr="00F56F3D">
        <w:rPr>
          <w:rFonts w:ascii="Times New Roman" w:hAnsi="Times New Roman" w:cs="Times New Roman"/>
          <w:sz w:val="24"/>
          <w:szCs w:val="24"/>
        </w:rPr>
        <w:t xml:space="preserve">0700hours. </w:t>
      </w:r>
      <w:r w:rsidR="00481E9B" w:rsidRPr="00F56F3D">
        <w:rPr>
          <w:rFonts w:ascii="Times New Roman" w:hAnsi="Times New Roman" w:cs="Times New Roman"/>
          <w:sz w:val="24"/>
          <w:szCs w:val="24"/>
        </w:rPr>
        <w:t>The 1</w:t>
      </w:r>
      <w:r w:rsidR="00481E9B" w:rsidRPr="00F56F3D">
        <w:rPr>
          <w:rFonts w:ascii="Times New Roman" w:hAnsi="Times New Roman" w:cs="Times New Roman"/>
          <w:sz w:val="24"/>
          <w:szCs w:val="24"/>
          <w:vertAlign w:val="superscript"/>
        </w:rPr>
        <w:t>st</w:t>
      </w:r>
      <w:r w:rsidR="00481E9B" w:rsidRPr="00F56F3D">
        <w:rPr>
          <w:rFonts w:ascii="Times New Roman" w:hAnsi="Times New Roman" w:cs="Times New Roman"/>
          <w:sz w:val="24"/>
          <w:szCs w:val="24"/>
        </w:rPr>
        <w:t xml:space="preserve"> ,2</w:t>
      </w:r>
      <w:r w:rsidR="00481E9B" w:rsidRPr="00F56F3D">
        <w:rPr>
          <w:rFonts w:ascii="Times New Roman" w:hAnsi="Times New Roman" w:cs="Times New Roman"/>
          <w:sz w:val="24"/>
          <w:szCs w:val="24"/>
          <w:vertAlign w:val="superscript"/>
        </w:rPr>
        <w:t>nd</w:t>
      </w:r>
      <w:r w:rsidR="00481E9B" w:rsidRPr="00F56F3D">
        <w:rPr>
          <w:rFonts w:ascii="Times New Roman" w:hAnsi="Times New Roman" w:cs="Times New Roman"/>
          <w:sz w:val="24"/>
          <w:szCs w:val="24"/>
        </w:rPr>
        <w:t xml:space="preserve"> and 3</w:t>
      </w:r>
      <w:r w:rsidR="00481E9B" w:rsidRPr="00F56F3D">
        <w:rPr>
          <w:rFonts w:ascii="Times New Roman" w:hAnsi="Times New Roman" w:cs="Times New Roman"/>
          <w:sz w:val="24"/>
          <w:szCs w:val="24"/>
          <w:vertAlign w:val="superscript"/>
        </w:rPr>
        <w:t>rd</w:t>
      </w:r>
      <w:r w:rsidR="00481E9B" w:rsidRPr="00F56F3D">
        <w:rPr>
          <w:rFonts w:ascii="Times New Roman" w:hAnsi="Times New Roman" w:cs="Times New Roman"/>
          <w:sz w:val="24"/>
          <w:szCs w:val="24"/>
        </w:rPr>
        <w:t xml:space="preserve"> accused persons arrived at the </w:t>
      </w:r>
      <w:r w:rsidRPr="00F56F3D">
        <w:rPr>
          <w:rFonts w:ascii="Times New Roman" w:hAnsi="Times New Roman" w:cs="Times New Roman"/>
          <w:sz w:val="24"/>
          <w:szCs w:val="24"/>
        </w:rPr>
        <w:t>shop. The</w:t>
      </w:r>
      <w:r w:rsidR="00481E9B" w:rsidRPr="00F56F3D">
        <w:rPr>
          <w:rFonts w:ascii="Times New Roman" w:hAnsi="Times New Roman" w:cs="Times New Roman"/>
          <w:sz w:val="24"/>
          <w:szCs w:val="24"/>
        </w:rPr>
        <w:t xml:space="preserve"> 1</w:t>
      </w:r>
      <w:r w:rsidR="00481E9B" w:rsidRPr="00F56F3D">
        <w:rPr>
          <w:rFonts w:ascii="Times New Roman" w:hAnsi="Times New Roman" w:cs="Times New Roman"/>
          <w:sz w:val="24"/>
          <w:szCs w:val="24"/>
          <w:vertAlign w:val="superscript"/>
        </w:rPr>
        <w:t>st</w:t>
      </w:r>
      <w:r w:rsidR="00481E9B" w:rsidRPr="00F56F3D">
        <w:rPr>
          <w:rFonts w:ascii="Times New Roman" w:hAnsi="Times New Roman" w:cs="Times New Roman"/>
          <w:sz w:val="24"/>
          <w:szCs w:val="24"/>
        </w:rPr>
        <w:t xml:space="preserve"> accused produced three cellphones that he offered for sale to Gabriel for US$80</w:t>
      </w:r>
      <w:r w:rsidRPr="00F56F3D">
        <w:rPr>
          <w:rFonts w:ascii="Times New Roman" w:hAnsi="Times New Roman" w:cs="Times New Roman"/>
          <w:sz w:val="24"/>
          <w:szCs w:val="24"/>
        </w:rPr>
        <w:t>.The rest of his evidence was said to be similar to Gabriel Madare and Rosa Muzenda</w:t>
      </w:r>
      <w:r w:rsidR="00D07BD9" w:rsidRPr="00F56F3D">
        <w:rPr>
          <w:rFonts w:ascii="Times New Roman" w:hAnsi="Times New Roman" w:cs="Times New Roman"/>
          <w:sz w:val="24"/>
          <w:szCs w:val="24"/>
        </w:rPr>
        <w:t>’ evidence. These two gave oral evidence in court.</w:t>
      </w:r>
    </w:p>
    <w:p w:rsidR="008C436A" w:rsidRPr="00F56F3D" w:rsidRDefault="009B280F" w:rsidP="00F56F3D">
      <w:pPr>
        <w:spacing w:line="360" w:lineRule="auto"/>
        <w:ind w:left="720" w:firstLine="60"/>
        <w:jc w:val="both"/>
        <w:rPr>
          <w:rFonts w:ascii="Times New Roman" w:hAnsi="Times New Roman" w:cs="Times New Roman"/>
          <w:sz w:val="24"/>
          <w:szCs w:val="24"/>
        </w:rPr>
      </w:pPr>
      <w:r w:rsidRPr="00F56F3D">
        <w:rPr>
          <w:rFonts w:ascii="Times New Roman" w:hAnsi="Times New Roman" w:cs="Times New Roman"/>
          <w:sz w:val="24"/>
          <w:szCs w:val="24"/>
        </w:rPr>
        <w:t xml:space="preserve">b) </w:t>
      </w:r>
      <w:r w:rsidR="008C436A" w:rsidRPr="00F56F3D">
        <w:rPr>
          <w:rFonts w:ascii="Times New Roman" w:hAnsi="Times New Roman" w:cs="Times New Roman"/>
          <w:sz w:val="24"/>
          <w:szCs w:val="24"/>
          <w:u w:val="single"/>
        </w:rPr>
        <w:t xml:space="preserve">Remedy </w:t>
      </w:r>
      <w:proofErr w:type="spellStart"/>
      <w:r w:rsidR="00F56F3D" w:rsidRPr="00F56F3D">
        <w:rPr>
          <w:rFonts w:ascii="Times New Roman" w:hAnsi="Times New Roman" w:cs="Times New Roman"/>
          <w:sz w:val="24"/>
          <w:szCs w:val="24"/>
          <w:u w:val="single"/>
        </w:rPr>
        <w:t>Kagondo</w:t>
      </w:r>
      <w:proofErr w:type="spellEnd"/>
      <w:r w:rsidR="00F56F3D" w:rsidRPr="00F56F3D">
        <w:rPr>
          <w:rFonts w:ascii="Times New Roman" w:hAnsi="Times New Roman" w:cs="Times New Roman"/>
          <w:sz w:val="24"/>
          <w:szCs w:val="24"/>
        </w:rPr>
        <w:t>,</w:t>
      </w:r>
      <w:r w:rsidR="008C436A" w:rsidRPr="00F56F3D">
        <w:rPr>
          <w:rFonts w:ascii="Times New Roman" w:hAnsi="Times New Roman" w:cs="Times New Roman"/>
          <w:sz w:val="24"/>
          <w:szCs w:val="24"/>
        </w:rPr>
        <w:t xml:space="preserve"> </w:t>
      </w:r>
      <w:r w:rsidR="008C436A" w:rsidRPr="00F56F3D">
        <w:rPr>
          <w:rFonts w:ascii="Times New Roman" w:hAnsi="Times New Roman" w:cs="Times New Roman"/>
          <w:sz w:val="24"/>
          <w:szCs w:val="24"/>
          <w:u w:val="single"/>
        </w:rPr>
        <w:t xml:space="preserve">Takudzwa </w:t>
      </w:r>
      <w:proofErr w:type="spellStart"/>
      <w:r w:rsidR="008C436A" w:rsidRPr="00F56F3D">
        <w:rPr>
          <w:rFonts w:ascii="Times New Roman" w:hAnsi="Times New Roman" w:cs="Times New Roman"/>
          <w:sz w:val="24"/>
          <w:szCs w:val="24"/>
          <w:u w:val="single"/>
        </w:rPr>
        <w:t>Kagondo</w:t>
      </w:r>
      <w:proofErr w:type="spellEnd"/>
      <w:r w:rsidR="008C436A" w:rsidRPr="00F56F3D">
        <w:rPr>
          <w:rFonts w:ascii="Times New Roman" w:hAnsi="Times New Roman" w:cs="Times New Roman"/>
          <w:sz w:val="24"/>
          <w:szCs w:val="24"/>
        </w:rPr>
        <w:t xml:space="preserve"> and </w:t>
      </w:r>
      <w:r w:rsidR="008C436A" w:rsidRPr="00F56F3D">
        <w:rPr>
          <w:rFonts w:ascii="Times New Roman" w:hAnsi="Times New Roman" w:cs="Times New Roman"/>
          <w:sz w:val="24"/>
          <w:szCs w:val="24"/>
          <w:u w:val="single"/>
        </w:rPr>
        <w:t>Bigboy Kembo</w:t>
      </w:r>
      <w:r w:rsidRPr="00F56F3D">
        <w:rPr>
          <w:rFonts w:ascii="Times New Roman" w:hAnsi="Times New Roman" w:cs="Times New Roman"/>
          <w:sz w:val="24"/>
          <w:szCs w:val="24"/>
        </w:rPr>
        <w:t>’s evidence</w:t>
      </w:r>
      <w:r w:rsidR="00D07BD9" w:rsidRPr="00F56F3D">
        <w:rPr>
          <w:rFonts w:ascii="Times New Roman" w:hAnsi="Times New Roman" w:cs="Times New Roman"/>
          <w:sz w:val="24"/>
          <w:szCs w:val="24"/>
        </w:rPr>
        <w:t xml:space="preserve"> was</w:t>
      </w:r>
      <w:r w:rsidRPr="00F56F3D">
        <w:rPr>
          <w:rFonts w:ascii="Times New Roman" w:hAnsi="Times New Roman" w:cs="Times New Roman"/>
          <w:sz w:val="24"/>
          <w:szCs w:val="24"/>
        </w:rPr>
        <w:t xml:space="preserve"> similar in all material respect to</w:t>
      </w:r>
      <w:r w:rsidR="002E5D5F" w:rsidRPr="00F56F3D">
        <w:rPr>
          <w:rFonts w:ascii="Times New Roman" w:hAnsi="Times New Roman" w:cs="Times New Roman"/>
          <w:sz w:val="24"/>
          <w:szCs w:val="24"/>
        </w:rPr>
        <w:t xml:space="preserve"> Giles Kagondo</w:t>
      </w:r>
      <w:r w:rsidRPr="00F56F3D">
        <w:rPr>
          <w:rFonts w:ascii="Times New Roman" w:hAnsi="Times New Roman" w:cs="Times New Roman"/>
          <w:sz w:val="24"/>
          <w:szCs w:val="24"/>
        </w:rPr>
        <w:t>’s evidence who gave oral evidence in court.</w:t>
      </w:r>
      <w:r w:rsidR="002E5D5F" w:rsidRPr="00F56F3D">
        <w:rPr>
          <w:rFonts w:ascii="Times New Roman" w:hAnsi="Times New Roman" w:cs="Times New Roman"/>
          <w:sz w:val="24"/>
          <w:szCs w:val="24"/>
        </w:rPr>
        <w:t xml:space="preserve"> </w:t>
      </w:r>
      <w:r w:rsidRPr="00F56F3D">
        <w:rPr>
          <w:rFonts w:ascii="Times New Roman" w:hAnsi="Times New Roman" w:cs="Times New Roman"/>
          <w:sz w:val="24"/>
          <w:szCs w:val="24"/>
        </w:rPr>
        <w:t xml:space="preserve">The deceased was </w:t>
      </w:r>
      <w:r w:rsidR="002E5D5F" w:rsidRPr="00F56F3D">
        <w:rPr>
          <w:rFonts w:ascii="Times New Roman" w:hAnsi="Times New Roman" w:cs="Times New Roman"/>
          <w:sz w:val="24"/>
          <w:szCs w:val="24"/>
        </w:rPr>
        <w:t>Remedy and Takudzwa</w:t>
      </w:r>
      <w:r w:rsidR="007912B4" w:rsidRPr="00F56F3D">
        <w:rPr>
          <w:rFonts w:ascii="Times New Roman" w:hAnsi="Times New Roman" w:cs="Times New Roman"/>
          <w:sz w:val="24"/>
          <w:szCs w:val="24"/>
        </w:rPr>
        <w:t>’s mother.</w:t>
      </w:r>
      <w:r w:rsidR="002E5D5F" w:rsidRPr="00F56F3D">
        <w:rPr>
          <w:rFonts w:ascii="Times New Roman" w:hAnsi="Times New Roman" w:cs="Times New Roman"/>
          <w:sz w:val="24"/>
          <w:szCs w:val="24"/>
        </w:rPr>
        <w:t xml:space="preserve"> Bigboy was employed at the farm. </w:t>
      </w:r>
      <w:r w:rsidR="00D07BD9" w:rsidRPr="00F56F3D">
        <w:rPr>
          <w:rFonts w:ascii="Times New Roman" w:hAnsi="Times New Roman" w:cs="Times New Roman"/>
          <w:sz w:val="24"/>
          <w:szCs w:val="24"/>
        </w:rPr>
        <w:t>In brief their evidence wa</w:t>
      </w:r>
      <w:r w:rsidR="002E5D5F" w:rsidRPr="00F56F3D">
        <w:rPr>
          <w:rFonts w:ascii="Times New Roman" w:hAnsi="Times New Roman" w:cs="Times New Roman"/>
          <w:sz w:val="24"/>
          <w:szCs w:val="24"/>
        </w:rPr>
        <w:t>s that</w:t>
      </w:r>
      <w:r w:rsidR="00D07BD9" w:rsidRPr="00F56F3D">
        <w:rPr>
          <w:rFonts w:ascii="Times New Roman" w:hAnsi="Times New Roman" w:cs="Times New Roman"/>
          <w:sz w:val="24"/>
          <w:szCs w:val="24"/>
        </w:rPr>
        <w:t xml:space="preserve"> on the fateful day, a group</w:t>
      </w:r>
      <w:r w:rsidR="002E5D5F" w:rsidRPr="00F56F3D">
        <w:rPr>
          <w:rFonts w:ascii="Times New Roman" w:hAnsi="Times New Roman" w:cs="Times New Roman"/>
          <w:sz w:val="24"/>
          <w:szCs w:val="24"/>
        </w:rPr>
        <w:t xml:space="preserve"> of men </w:t>
      </w:r>
      <w:r w:rsidRPr="00F56F3D">
        <w:rPr>
          <w:rFonts w:ascii="Times New Roman" w:hAnsi="Times New Roman" w:cs="Times New Roman"/>
          <w:sz w:val="24"/>
          <w:szCs w:val="24"/>
        </w:rPr>
        <w:t xml:space="preserve">arrived at the farm homestead at night. </w:t>
      </w:r>
      <w:r w:rsidR="002E5D5F" w:rsidRPr="00F56F3D">
        <w:rPr>
          <w:rFonts w:ascii="Times New Roman" w:hAnsi="Times New Roman" w:cs="Times New Roman"/>
          <w:sz w:val="24"/>
          <w:szCs w:val="24"/>
        </w:rPr>
        <w:t>They wo</w:t>
      </w:r>
      <w:r w:rsidR="00D07BD9" w:rsidRPr="00F56F3D">
        <w:rPr>
          <w:rFonts w:ascii="Times New Roman" w:hAnsi="Times New Roman" w:cs="Times New Roman"/>
          <w:sz w:val="24"/>
          <w:szCs w:val="24"/>
        </w:rPr>
        <w:t>ke</w:t>
      </w:r>
      <w:r w:rsidR="002E5D5F" w:rsidRPr="00F56F3D">
        <w:rPr>
          <w:rFonts w:ascii="Times New Roman" w:hAnsi="Times New Roman" w:cs="Times New Roman"/>
          <w:sz w:val="24"/>
          <w:szCs w:val="24"/>
        </w:rPr>
        <w:t xml:space="preserve"> up to confront </w:t>
      </w:r>
      <w:r w:rsidRPr="00F56F3D">
        <w:rPr>
          <w:rFonts w:ascii="Times New Roman" w:hAnsi="Times New Roman" w:cs="Times New Roman"/>
          <w:sz w:val="24"/>
          <w:szCs w:val="24"/>
        </w:rPr>
        <w:t>the intruders b</w:t>
      </w:r>
      <w:r w:rsidR="002E5D5F" w:rsidRPr="00F56F3D">
        <w:rPr>
          <w:rFonts w:ascii="Times New Roman" w:hAnsi="Times New Roman" w:cs="Times New Roman"/>
          <w:sz w:val="24"/>
          <w:szCs w:val="24"/>
        </w:rPr>
        <w:t xml:space="preserve">ut they were overpowered. The three witnesses escaped each in his own </w:t>
      </w:r>
      <w:r w:rsidR="00D07BD9" w:rsidRPr="00F56F3D">
        <w:rPr>
          <w:rFonts w:ascii="Times New Roman" w:hAnsi="Times New Roman" w:cs="Times New Roman"/>
          <w:sz w:val="24"/>
          <w:szCs w:val="24"/>
        </w:rPr>
        <w:t>direction. When they returned to the farm house they learnt of the deceased’s death.</w:t>
      </w:r>
    </w:p>
    <w:p w:rsidR="00E23CB3" w:rsidRPr="00F56F3D" w:rsidRDefault="002E5D5F" w:rsidP="00F56F3D">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[9</w:t>
      </w:r>
      <w:r w:rsidR="008D0EAA" w:rsidRPr="00F56F3D">
        <w:rPr>
          <w:rFonts w:ascii="Times New Roman" w:hAnsi="Times New Roman" w:cs="Times New Roman"/>
          <w:sz w:val="24"/>
          <w:szCs w:val="24"/>
        </w:rPr>
        <w:t>] Giles</w:t>
      </w:r>
      <w:r w:rsidR="00824A73" w:rsidRPr="00F56F3D">
        <w:rPr>
          <w:rFonts w:ascii="Times New Roman" w:hAnsi="Times New Roman" w:cs="Times New Roman"/>
          <w:sz w:val="24"/>
          <w:szCs w:val="24"/>
        </w:rPr>
        <w:t xml:space="preserve"> Kagondo</w:t>
      </w:r>
      <w:r w:rsidR="008D0EAA" w:rsidRPr="00F56F3D">
        <w:rPr>
          <w:rFonts w:ascii="Times New Roman" w:hAnsi="Times New Roman" w:cs="Times New Roman"/>
          <w:sz w:val="24"/>
          <w:szCs w:val="24"/>
        </w:rPr>
        <w:t xml:space="preserve"> was the first witness to give oral evidence</w:t>
      </w:r>
      <w:r w:rsidR="00824A73" w:rsidRPr="00F56F3D">
        <w:rPr>
          <w:rFonts w:ascii="Times New Roman" w:hAnsi="Times New Roman" w:cs="Times New Roman"/>
          <w:sz w:val="24"/>
          <w:szCs w:val="24"/>
        </w:rPr>
        <w:t xml:space="preserve">. His evidence </w:t>
      </w:r>
      <w:r w:rsidR="008D0EAA" w:rsidRPr="00F56F3D">
        <w:rPr>
          <w:rFonts w:ascii="Times New Roman" w:hAnsi="Times New Roman" w:cs="Times New Roman"/>
          <w:sz w:val="24"/>
          <w:szCs w:val="24"/>
        </w:rPr>
        <w:t>was punctuated</w:t>
      </w:r>
      <w:r w:rsidR="00824A73" w:rsidRPr="00F56F3D">
        <w:rPr>
          <w:rFonts w:ascii="Times New Roman" w:hAnsi="Times New Roman" w:cs="Times New Roman"/>
          <w:sz w:val="24"/>
          <w:szCs w:val="24"/>
        </w:rPr>
        <w:t xml:space="preserve"> by </w:t>
      </w:r>
      <w:r w:rsidR="008D0EAA" w:rsidRPr="00F56F3D">
        <w:rPr>
          <w:rFonts w:ascii="Times New Roman" w:hAnsi="Times New Roman" w:cs="Times New Roman"/>
          <w:sz w:val="24"/>
          <w:szCs w:val="24"/>
        </w:rPr>
        <w:t>tears,</w:t>
      </w:r>
      <w:r w:rsidR="00824A73" w:rsidRPr="00F56F3D">
        <w:rPr>
          <w:rFonts w:ascii="Times New Roman" w:hAnsi="Times New Roman" w:cs="Times New Roman"/>
          <w:sz w:val="24"/>
          <w:szCs w:val="24"/>
        </w:rPr>
        <w:t xml:space="preserve"> the deceased was his wife. He narrated how on the 15</w:t>
      </w:r>
      <w:r w:rsidR="00824A73" w:rsidRPr="00F56F3D">
        <w:rPr>
          <w:rFonts w:ascii="Times New Roman" w:hAnsi="Times New Roman" w:cs="Times New Roman"/>
          <w:sz w:val="24"/>
          <w:szCs w:val="24"/>
          <w:vertAlign w:val="superscript"/>
        </w:rPr>
        <w:t>th</w:t>
      </w:r>
      <w:r w:rsidR="00824A73" w:rsidRPr="00F56F3D">
        <w:rPr>
          <w:rFonts w:ascii="Times New Roman" w:hAnsi="Times New Roman" w:cs="Times New Roman"/>
          <w:sz w:val="24"/>
          <w:szCs w:val="24"/>
        </w:rPr>
        <w:t xml:space="preserve"> of December 2019 his family retired to bed. </w:t>
      </w:r>
      <w:r w:rsidR="0003765E" w:rsidRPr="00F56F3D">
        <w:rPr>
          <w:rFonts w:ascii="Times New Roman" w:hAnsi="Times New Roman" w:cs="Times New Roman"/>
          <w:sz w:val="24"/>
          <w:szCs w:val="24"/>
        </w:rPr>
        <w:t>In the</w:t>
      </w:r>
      <w:r w:rsidR="009B280F" w:rsidRPr="00F56F3D">
        <w:rPr>
          <w:rFonts w:ascii="Times New Roman" w:hAnsi="Times New Roman" w:cs="Times New Roman"/>
          <w:sz w:val="24"/>
          <w:szCs w:val="24"/>
        </w:rPr>
        <w:t xml:space="preserve"> </w:t>
      </w:r>
      <w:r w:rsidR="00824A73" w:rsidRPr="00F56F3D">
        <w:rPr>
          <w:rFonts w:ascii="Times New Roman" w:hAnsi="Times New Roman" w:cs="Times New Roman"/>
          <w:sz w:val="24"/>
          <w:szCs w:val="24"/>
        </w:rPr>
        <w:t xml:space="preserve">early hours of the following </w:t>
      </w:r>
      <w:r w:rsidR="00F56F3D" w:rsidRPr="00F56F3D">
        <w:rPr>
          <w:rFonts w:ascii="Times New Roman" w:hAnsi="Times New Roman" w:cs="Times New Roman"/>
          <w:sz w:val="24"/>
          <w:szCs w:val="24"/>
        </w:rPr>
        <w:t>day,</w:t>
      </w:r>
      <w:r w:rsidR="00824A73" w:rsidRPr="00F56F3D">
        <w:rPr>
          <w:rFonts w:ascii="Times New Roman" w:hAnsi="Times New Roman" w:cs="Times New Roman"/>
          <w:sz w:val="24"/>
          <w:szCs w:val="24"/>
        </w:rPr>
        <w:t xml:space="preserve"> he heard his dogs barking incessantly.</w:t>
      </w:r>
      <w:r w:rsidR="0003765E" w:rsidRPr="00F56F3D">
        <w:rPr>
          <w:rFonts w:ascii="Times New Roman" w:hAnsi="Times New Roman" w:cs="Times New Roman"/>
          <w:sz w:val="24"/>
          <w:szCs w:val="24"/>
        </w:rPr>
        <w:t xml:space="preserve"> As the typical man of the </w:t>
      </w:r>
      <w:r w:rsidR="00F56F3D" w:rsidRPr="00F56F3D">
        <w:rPr>
          <w:rFonts w:ascii="Times New Roman" w:hAnsi="Times New Roman" w:cs="Times New Roman"/>
          <w:sz w:val="24"/>
          <w:szCs w:val="24"/>
        </w:rPr>
        <w:t>house,</w:t>
      </w:r>
      <w:r w:rsidR="0003765E" w:rsidRPr="00F56F3D">
        <w:rPr>
          <w:rFonts w:ascii="Times New Roman" w:hAnsi="Times New Roman" w:cs="Times New Roman"/>
          <w:sz w:val="24"/>
          <w:szCs w:val="24"/>
        </w:rPr>
        <w:t xml:space="preserve"> he</w:t>
      </w:r>
      <w:r w:rsidR="00824A73" w:rsidRPr="00F56F3D">
        <w:rPr>
          <w:rFonts w:ascii="Times New Roman" w:hAnsi="Times New Roman" w:cs="Times New Roman"/>
          <w:sz w:val="24"/>
          <w:szCs w:val="24"/>
        </w:rPr>
        <w:t xml:space="preserve"> woke up to check. </w:t>
      </w:r>
      <w:r w:rsidR="00E23CB3" w:rsidRPr="00F56F3D">
        <w:rPr>
          <w:rFonts w:ascii="Times New Roman" w:hAnsi="Times New Roman" w:cs="Times New Roman"/>
          <w:sz w:val="24"/>
          <w:szCs w:val="24"/>
        </w:rPr>
        <w:t xml:space="preserve">As he opened the </w:t>
      </w:r>
      <w:r w:rsidR="00FB59E4" w:rsidRPr="00F56F3D">
        <w:rPr>
          <w:rFonts w:ascii="Times New Roman" w:hAnsi="Times New Roman" w:cs="Times New Roman"/>
          <w:sz w:val="24"/>
          <w:szCs w:val="24"/>
        </w:rPr>
        <w:t>door,</w:t>
      </w:r>
      <w:r w:rsidR="00E23CB3" w:rsidRPr="00F56F3D">
        <w:rPr>
          <w:rFonts w:ascii="Times New Roman" w:hAnsi="Times New Roman" w:cs="Times New Roman"/>
          <w:sz w:val="24"/>
          <w:szCs w:val="24"/>
        </w:rPr>
        <w:t xml:space="preserve"> he was confronted by </w:t>
      </w:r>
      <w:r w:rsidR="0003765E" w:rsidRPr="00F56F3D">
        <w:rPr>
          <w:rFonts w:ascii="Times New Roman" w:hAnsi="Times New Roman" w:cs="Times New Roman"/>
          <w:sz w:val="24"/>
          <w:szCs w:val="24"/>
        </w:rPr>
        <w:t>some</w:t>
      </w:r>
      <w:r w:rsidR="00824A73" w:rsidRPr="00F56F3D">
        <w:rPr>
          <w:rFonts w:ascii="Times New Roman" w:hAnsi="Times New Roman" w:cs="Times New Roman"/>
          <w:sz w:val="24"/>
          <w:szCs w:val="24"/>
        </w:rPr>
        <w:t xml:space="preserve"> men who attacked him. He tussled with the intruders until he was hit with a stone. He </w:t>
      </w:r>
      <w:r w:rsidR="00FD25FC" w:rsidRPr="00F56F3D">
        <w:rPr>
          <w:rFonts w:ascii="Times New Roman" w:hAnsi="Times New Roman" w:cs="Times New Roman"/>
          <w:sz w:val="24"/>
          <w:szCs w:val="24"/>
        </w:rPr>
        <w:t xml:space="preserve">eventually escaped and went to his neighbours to seek help. </w:t>
      </w:r>
    </w:p>
    <w:p w:rsidR="00824A73" w:rsidRPr="00F56F3D" w:rsidRDefault="00E23CB3"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[10]</w:t>
      </w:r>
      <w:r w:rsidR="00FB59E4">
        <w:rPr>
          <w:rFonts w:ascii="Times New Roman" w:hAnsi="Times New Roman" w:cs="Times New Roman"/>
          <w:sz w:val="24"/>
          <w:szCs w:val="24"/>
        </w:rPr>
        <w:t xml:space="preserve"> </w:t>
      </w:r>
      <w:r w:rsidR="00FD25FC" w:rsidRPr="00F56F3D">
        <w:rPr>
          <w:rFonts w:ascii="Times New Roman" w:hAnsi="Times New Roman" w:cs="Times New Roman"/>
          <w:sz w:val="24"/>
          <w:szCs w:val="24"/>
        </w:rPr>
        <w:t xml:space="preserve">When he returned the intruders were still at his place. The intruders pelted them with stones and they once again retreated. He later returned after the intruders had left. He went </w:t>
      </w:r>
      <w:r w:rsidR="00FD25FC" w:rsidRPr="00F56F3D">
        <w:rPr>
          <w:rFonts w:ascii="Times New Roman" w:hAnsi="Times New Roman" w:cs="Times New Roman"/>
          <w:sz w:val="24"/>
          <w:szCs w:val="24"/>
        </w:rPr>
        <w:lastRenderedPageBreak/>
        <w:t xml:space="preserve">to the bedroom where he left his </w:t>
      </w:r>
      <w:r w:rsidR="0003765E" w:rsidRPr="00F56F3D">
        <w:rPr>
          <w:rFonts w:ascii="Times New Roman" w:hAnsi="Times New Roman" w:cs="Times New Roman"/>
          <w:sz w:val="24"/>
          <w:szCs w:val="24"/>
        </w:rPr>
        <w:t>wife,</w:t>
      </w:r>
      <w:r w:rsidR="00FD25FC" w:rsidRPr="00F56F3D">
        <w:rPr>
          <w:rFonts w:ascii="Times New Roman" w:hAnsi="Times New Roman" w:cs="Times New Roman"/>
          <w:sz w:val="24"/>
          <w:szCs w:val="24"/>
        </w:rPr>
        <w:t xml:space="preserve"> he found he</w:t>
      </w:r>
      <w:r w:rsidR="0003765E" w:rsidRPr="00F56F3D">
        <w:rPr>
          <w:rFonts w:ascii="Times New Roman" w:hAnsi="Times New Roman" w:cs="Times New Roman"/>
          <w:sz w:val="24"/>
          <w:szCs w:val="24"/>
        </w:rPr>
        <w:t>r</w:t>
      </w:r>
      <w:r w:rsidR="00FD25FC" w:rsidRPr="00F56F3D">
        <w:rPr>
          <w:rFonts w:ascii="Times New Roman" w:hAnsi="Times New Roman" w:cs="Times New Roman"/>
          <w:sz w:val="24"/>
          <w:szCs w:val="24"/>
        </w:rPr>
        <w:t xml:space="preserve"> lifeless</w:t>
      </w:r>
      <w:r w:rsidR="0003765E" w:rsidRPr="00F56F3D">
        <w:rPr>
          <w:rFonts w:ascii="Times New Roman" w:hAnsi="Times New Roman" w:cs="Times New Roman"/>
          <w:sz w:val="24"/>
          <w:szCs w:val="24"/>
        </w:rPr>
        <w:t xml:space="preserve"> body lying on the floor</w:t>
      </w:r>
      <w:r w:rsidRPr="00F56F3D">
        <w:rPr>
          <w:rFonts w:ascii="Times New Roman" w:hAnsi="Times New Roman" w:cs="Times New Roman"/>
          <w:sz w:val="24"/>
          <w:szCs w:val="24"/>
        </w:rPr>
        <w:t>.</w:t>
      </w:r>
      <w:r w:rsidR="00FD25FC" w:rsidRPr="00F56F3D">
        <w:rPr>
          <w:rFonts w:ascii="Times New Roman" w:hAnsi="Times New Roman" w:cs="Times New Roman"/>
          <w:sz w:val="24"/>
          <w:szCs w:val="24"/>
        </w:rPr>
        <w:t xml:space="preserve"> </w:t>
      </w:r>
      <w:r w:rsidR="00FB59E4" w:rsidRPr="00F56F3D">
        <w:rPr>
          <w:rFonts w:ascii="Times New Roman" w:hAnsi="Times New Roman" w:cs="Times New Roman"/>
          <w:sz w:val="24"/>
          <w:szCs w:val="24"/>
        </w:rPr>
        <w:t>Fortunately,</w:t>
      </w:r>
      <w:r w:rsidR="00FD25FC" w:rsidRPr="00F56F3D">
        <w:rPr>
          <w:rFonts w:ascii="Times New Roman" w:hAnsi="Times New Roman" w:cs="Times New Roman"/>
          <w:sz w:val="24"/>
          <w:szCs w:val="24"/>
        </w:rPr>
        <w:t xml:space="preserve"> his two sons and the worker</w:t>
      </w:r>
      <w:r w:rsidR="0003765E" w:rsidRPr="00F56F3D">
        <w:rPr>
          <w:rFonts w:ascii="Times New Roman" w:hAnsi="Times New Roman" w:cs="Times New Roman"/>
          <w:sz w:val="24"/>
          <w:szCs w:val="24"/>
        </w:rPr>
        <w:t xml:space="preserve"> had escaped</w:t>
      </w:r>
      <w:r w:rsidR="00FD25FC" w:rsidRPr="00F56F3D">
        <w:rPr>
          <w:rFonts w:ascii="Times New Roman" w:hAnsi="Times New Roman" w:cs="Times New Roman"/>
          <w:sz w:val="24"/>
          <w:szCs w:val="24"/>
        </w:rPr>
        <w:t xml:space="preserve"> unhurt. Neighbours had gathered and the police eventually arrived. He discovered that a number of items had been stolen which included </w:t>
      </w:r>
      <w:r w:rsidR="008C436A" w:rsidRPr="00F56F3D">
        <w:rPr>
          <w:rFonts w:ascii="Times New Roman" w:hAnsi="Times New Roman" w:cs="Times New Roman"/>
          <w:sz w:val="24"/>
          <w:szCs w:val="24"/>
        </w:rPr>
        <w:t>seven</w:t>
      </w:r>
      <w:r w:rsidR="00FD25FC" w:rsidRPr="00F56F3D">
        <w:rPr>
          <w:rFonts w:ascii="Times New Roman" w:hAnsi="Times New Roman" w:cs="Times New Roman"/>
          <w:sz w:val="24"/>
          <w:szCs w:val="24"/>
        </w:rPr>
        <w:t xml:space="preserve"> </w:t>
      </w:r>
      <w:proofErr w:type="spellStart"/>
      <w:r w:rsidR="00FB59E4" w:rsidRPr="00F56F3D">
        <w:rPr>
          <w:rFonts w:ascii="Times New Roman" w:hAnsi="Times New Roman" w:cs="Times New Roman"/>
          <w:sz w:val="24"/>
          <w:szCs w:val="24"/>
        </w:rPr>
        <w:t>cellphone</w:t>
      </w:r>
      <w:r w:rsidR="00FB59E4">
        <w:rPr>
          <w:rFonts w:ascii="Times New Roman" w:hAnsi="Times New Roman" w:cs="Times New Roman"/>
          <w:sz w:val="24"/>
          <w:szCs w:val="24"/>
        </w:rPr>
        <w:t>s</w:t>
      </w:r>
      <w:proofErr w:type="spellEnd"/>
      <w:r w:rsidR="00FB59E4" w:rsidRPr="00F56F3D">
        <w:rPr>
          <w:rFonts w:ascii="Times New Roman" w:hAnsi="Times New Roman" w:cs="Times New Roman"/>
          <w:sz w:val="24"/>
          <w:szCs w:val="24"/>
        </w:rPr>
        <w:t>, US</w:t>
      </w:r>
      <w:r w:rsidR="00FD25FC" w:rsidRPr="00F56F3D">
        <w:rPr>
          <w:rFonts w:ascii="Times New Roman" w:hAnsi="Times New Roman" w:cs="Times New Roman"/>
          <w:sz w:val="24"/>
          <w:szCs w:val="24"/>
        </w:rPr>
        <w:t>$1000-00 and ZWL$5000-00 and a laptop.</w:t>
      </w:r>
    </w:p>
    <w:p w:rsidR="008C436A" w:rsidRPr="00F56F3D" w:rsidRDefault="00E23CB3"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[11</w:t>
      </w:r>
      <w:r w:rsidR="008C436A" w:rsidRPr="00F56F3D">
        <w:rPr>
          <w:rFonts w:ascii="Times New Roman" w:hAnsi="Times New Roman" w:cs="Times New Roman"/>
          <w:sz w:val="24"/>
          <w:szCs w:val="24"/>
        </w:rPr>
        <w:t xml:space="preserve">] Although the state alleged that one cellphone was recovered, the cellphone was not produced through the witness to identify it. The witness tried to describe some of the assailants but </w:t>
      </w:r>
      <w:r w:rsidRPr="00F56F3D">
        <w:rPr>
          <w:rFonts w:ascii="Times New Roman" w:hAnsi="Times New Roman" w:cs="Times New Roman"/>
          <w:sz w:val="24"/>
          <w:szCs w:val="24"/>
        </w:rPr>
        <w:t>he could</w:t>
      </w:r>
      <w:r w:rsidR="008C436A" w:rsidRPr="00F56F3D">
        <w:rPr>
          <w:rFonts w:ascii="Times New Roman" w:hAnsi="Times New Roman" w:cs="Times New Roman"/>
          <w:sz w:val="24"/>
          <w:szCs w:val="24"/>
        </w:rPr>
        <w:t xml:space="preserve"> not identify any of the accused</w:t>
      </w:r>
      <w:r w:rsidRPr="00F56F3D">
        <w:rPr>
          <w:rFonts w:ascii="Times New Roman" w:hAnsi="Times New Roman" w:cs="Times New Roman"/>
          <w:sz w:val="24"/>
          <w:szCs w:val="24"/>
        </w:rPr>
        <w:t xml:space="preserve"> persons</w:t>
      </w:r>
      <w:r w:rsidR="008C436A" w:rsidRPr="00F56F3D">
        <w:rPr>
          <w:rFonts w:ascii="Times New Roman" w:hAnsi="Times New Roman" w:cs="Times New Roman"/>
          <w:sz w:val="24"/>
          <w:szCs w:val="24"/>
        </w:rPr>
        <w:t xml:space="preserve">. No identification parade was conducted for the witness to identify the assailants. In short, Giles’ evidence established that a murder was committed and some items </w:t>
      </w:r>
      <w:r w:rsidR="0003765E" w:rsidRPr="00F56F3D">
        <w:rPr>
          <w:rFonts w:ascii="Times New Roman" w:hAnsi="Times New Roman" w:cs="Times New Roman"/>
          <w:sz w:val="24"/>
          <w:szCs w:val="24"/>
        </w:rPr>
        <w:t>stolen from</w:t>
      </w:r>
      <w:r w:rsidR="008C436A" w:rsidRPr="00F56F3D">
        <w:rPr>
          <w:rFonts w:ascii="Times New Roman" w:hAnsi="Times New Roman" w:cs="Times New Roman"/>
          <w:sz w:val="24"/>
          <w:szCs w:val="24"/>
        </w:rPr>
        <w:t xml:space="preserve"> his</w:t>
      </w:r>
      <w:r w:rsidR="0003765E" w:rsidRPr="00F56F3D">
        <w:rPr>
          <w:rFonts w:ascii="Times New Roman" w:hAnsi="Times New Roman" w:cs="Times New Roman"/>
          <w:sz w:val="24"/>
          <w:szCs w:val="24"/>
        </w:rPr>
        <w:t xml:space="preserve"> homestead</w:t>
      </w:r>
      <w:r w:rsidR="008C436A" w:rsidRPr="00F56F3D">
        <w:rPr>
          <w:rFonts w:ascii="Times New Roman" w:hAnsi="Times New Roman" w:cs="Times New Roman"/>
          <w:sz w:val="24"/>
          <w:szCs w:val="24"/>
        </w:rPr>
        <w:t xml:space="preserve"> by a group of about eight people.</w:t>
      </w:r>
    </w:p>
    <w:p w:rsidR="00E23CB3" w:rsidRPr="00F56F3D" w:rsidRDefault="00E23CB3"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[12</w:t>
      </w:r>
      <w:r w:rsidR="00812F3F" w:rsidRPr="00F56F3D">
        <w:rPr>
          <w:rFonts w:ascii="Times New Roman" w:hAnsi="Times New Roman" w:cs="Times New Roman"/>
          <w:sz w:val="24"/>
          <w:szCs w:val="24"/>
        </w:rPr>
        <w:t>] Although one Gabriel Madare was the last state witness</w:t>
      </w:r>
      <w:r w:rsidR="0003765E" w:rsidRPr="00F56F3D">
        <w:rPr>
          <w:rFonts w:ascii="Times New Roman" w:hAnsi="Times New Roman" w:cs="Times New Roman"/>
          <w:sz w:val="24"/>
          <w:szCs w:val="24"/>
        </w:rPr>
        <w:t xml:space="preserve"> to give evidence, I found it convenient t</w:t>
      </w:r>
      <w:r w:rsidR="00812F3F" w:rsidRPr="00F56F3D">
        <w:rPr>
          <w:rFonts w:ascii="Times New Roman" w:hAnsi="Times New Roman" w:cs="Times New Roman"/>
          <w:sz w:val="24"/>
          <w:szCs w:val="24"/>
        </w:rPr>
        <w:t>o deal with his evidence</w:t>
      </w:r>
      <w:r w:rsidR="0003765E" w:rsidRPr="00F56F3D">
        <w:rPr>
          <w:rFonts w:ascii="Times New Roman" w:hAnsi="Times New Roman" w:cs="Times New Roman"/>
          <w:sz w:val="24"/>
          <w:szCs w:val="24"/>
        </w:rPr>
        <w:t xml:space="preserve"> next for</w:t>
      </w:r>
      <w:r w:rsidR="00812F3F" w:rsidRPr="00F56F3D">
        <w:rPr>
          <w:rFonts w:ascii="Times New Roman" w:hAnsi="Times New Roman" w:cs="Times New Roman"/>
          <w:sz w:val="24"/>
          <w:szCs w:val="24"/>
        </w:rPr>
        <w:t xml:space="preserve"> a proper chronology of events. He owns a shop at Murombedzi Growth </w:t>
      </w:r>
      <w:r w:rsidR="0003765E" w:rsidRPr="00F56F3D">
        <w:rPr>
          <w:rFonts w:ascii="Times New Roman" w:hAnsi="Times New Roman" w:cs="Times New Roman"/>
          <w:sz w:val="24"/>
          <w:szCs w:val="24"/>
        </w:rPr>
        <w:t xml:space="preserve">Point. Part of his </w:t>
      </w:r>
      <w:r w:rsidRPr="00F56F3D">
        <w:rPr>
          <w:rFonts w:ascii="Times New Roman" w:hAnsi="Times New Roman" w:cs="Times New Roman"/>
          <w:sz w:val="24"/>
          <w:szCs w:val="24"/>
        </w:rPr>
        <w:t>business was buying and selling cellphones</w:t>
      </w:r>
      <w:r w:rsidR="0003765E" w:rsidRPr="00F56F3D">
        <w:rPr>
          <w:rFonts w:ascii="Times New Roman" w:hAnsi="Times New Roman" w:cs="Times New Roman"/>
          <w:sz w:val="24"/>
          <w:szCs w:val="24"/>
        </w:rPr>
        <w:t>.</w:t>
      </w:r>
      <w:r w:rsidR="00812F3F" w:rsidRPr="00F56F3D">
        <w:rPr>
          <w:rFonts w:ascii="Times New Roman" w:hAnsi="Times New Roman" w:cs="Times New Roman"/>
          <w:sz w:val="24"/>
          <w:szCs w:val="24"/>
        </w:rPr>
        <w:t xml:space="preserve"> He said he knew the 1</w:t>
      </w:r>
      <w:r w:rsidR="00812F3F" w:rsidRPr="00F56F3D">
        <w:rPr>
          <w:rFonts w:ascii="Times New Roman" w:hAnsi="Times New Roman" w:cs="Times New Roman"/>
          <w:sz w:val="24"/>
          <w:szCs w:val="24"/>
          <w:vertAlign w:val="superscript"/>
        </w:rPr>
        <w:t>st</w:t>
      </w:r>
      <w:r w:rsidR="00812F3F" w:rsidRPr="00F56F3D">
        <w:rPr>
          <w:rFonts w:ascii="Times New Roman" w:hAnsi="Times New Roman" w:cs="Times New Roman"/>
          <w:sz w:val="24"/>
          <w:szCs w:val="24"/>
        </w:rPr>
        <w:t xml:space="preserve"> and 2</w:t>
      </w:r>
      <w:r w:rsidR="00812F3F" w:rsidRPr="00F56F3D">
        <w:rPr>
          <w:rFonts w:ascii="Times New Roman" w:hAnsi="Times New Roman" w:cs="Times New Roman"/>
          <w:sz w:val="24"/>
          <w:szCs w:val="24"/>
          <w:vertAlign w:val="superscript"/>
        </w:rPr>
        <w:t>nd</w:t>
      </w:r>
      <w:r w:rsidR="0003765E" w:rsidRPr="00F56F3D">
        <w:rPr>
          <w:rFonts w:ascii="Times New Roman" w:hAnsi="Times New Roman" w:cs="Times New Roman"/>
          <w:sz w:val="24"/>
          <w:szCs w:val="24"/>
        </w:rPr>
        <w:t xml:space="preserve"> accused persons as regular customers that sold him </w:t>
      </w:r>
      <w:r w:rsidR="00812F3F" w:rsidRPr="00F56F3D">
        <w:rPr>
          <w:rFonts w:ascii="Times New Roman" w:hAnsi="Times New Roman" w:cs="Times New Roman"/>
          <w:sz w:val="24"/>
          <w:szCs w:val="24"/>
        </w:rPr>
        <w:t>cellphones</w:t>
      </w:r>
      <w:r w:rsidR="00A800FA" w:rsidRPr="00F56F3D">
        <w:rPr>
          <w:rFonts w:ascii="Times New Roman" w:hAnsi="Times New Roman" w:cs="Times New Roman"/>
          <w:sz w:val="24"/>
          <w:szCs w:val="24"/>
        </w:rPr>
        <w:t xml:space="preserve">. </w:t>
      </w:r>
    </w:p>
    <w:p w:rsidR="002E5D5F" w:rsidRPr="00F56F3D" w:rsidRDefault="00E23CB3"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w:t>
      </w:r>
      <w:r w:rsidR="00FB59E4" w:rsidRPr="00F56F3D">
        <w:rPr>
          <w:rFonts w:ascii="Times New Roman" w:hAnsi="Times New Roman" w:cs="Times New Roman"/>
          <w:sz w:val="24"/>
          <w:szCs w:val="24"/>
        </w:rPr>
        <w:t>13] On</w:t>
      </w:r>
      <w:r w:rsidR="00A800FA" w:rsidRPr="00F56F3D">
        <w:rPr>
          <w:rFonts w:ascii="Times New Roman" w:hAnsi="Times New Roman" w:cs="Times New Roman"/>
          <w:sz w:val="24"/>
          <w:szCs w:val="24"/>
        </w:rPr>
        <w:t xml:space="preserve"> a date he could not remember the 1</w:t>
      </w:r>
      <w:r w:rsidR="00A800FA" w:rsidRPr="00F56F3D">
        <w:rPr>
          <w:rFonts w:ascii="Times New Roman" w:hAnsi="Times New Roman" w:cs="Times New Roman"/>
          <w:sz w:val="24"/>
          <w:szCs w:val="24"/>
          <w:vertAlign w:val="superscript"/>
        </w:rPr>
        <w:t>st</w:t>
      </w:r>
      <w:r w:rsidR="00A800FA" w:rsidRPr="00F56F3D">
        <w:rPr>
          <w:rFonts w:ascii="Times New Roman" w:hAnsi="Times New Roman" w:cs="Times New Roman"/>
          <w:sz w:val="24"/>
          <w:szCs w:val="24"/>
        </w:rPr>
        <w:t xml:space="preserve"> and 2</w:t>
      </w:r>
      <w:r w:rsidR="00A800FA" w:rsidRPr="00F56F3D">
        <w:rPr>
          <w:rFonts w:ascii="Times New Roman" w:hAnsi="Times New Roman" w:cs="Times New Roman"/>
          <w:sz w:val="24"/>
          <w:szCs w:val="24"/>
          <w:vertAlign w:val="superscript"/>
        </w:rPr>
        <w:t>nd</w:t>
      </w:r>
      <w:r w:rsidR="00A800FA" w:rsidRPr="00F56F3D">
        <w:rPr>
          <w:rFonts w:ascii="Times New Roman" w:hAnsi="Times New Roman" w:cs="Times New Roman"/>
          <w:sz w:val="24"/>
          <w:szCs w:val="24"/>
        </w:rPr>
        <w:t xml:space="preserve"> accused persons in the company </w:t>
      </w:r>
      <w:r w:rsidR="0003765E" w:rsidRPr="00F56F3D">
        <w:rPr>
          <w:rFonts w:ascii="Times New Roman" w:hAnsi="Times New Roman" w:cs="Times New Roman"/>
          <w:sz w:val="24"/>
          <w:szCs w:val="24"/>
        </w:rPr>
        <w:t>of their</w:t>
      </w:r>
      <w:r w:rsidR="00A800FA" w:rsidRPr="00F56F3D">
        <w:rPr>
          <w:rFonts w:ascii="Times New Roman" w:hAnsi="Times New Roman" w:cs="Times New Roman"/>
          <w:sz w:val="24"/>
          <w:szCs w:val="24"/>
        </w:rPr>
        <w:t xml:space="preserve"> friend only known by his alias</w:t>
      </w:r>
      <w:r w:rsidR="0003765E" w:rsidRPr="00F56F3D">
        <w:rPr>
          <w:rFonts w:ascii="Times New Roman" w:hAnsi="Times New Roman" w:cs="Times New Roman"/>
          <w:sz w:val="24"/>
          <w:szCs w:val="24"/>
        </w:rPr>
        <w:t xml:space="preserve"> as</w:t>
      </w:r>
      <w:r w:rsidR="00A800FA" w:rsidRPr="00F56F3D">
        <w:rPr>
          <w:rFonts w:ascii="Times New Roman" w:hAnsi="Times New Roman" w:cs="Times New Roman"/>
          <w:sz w:val="24"/>
          <w:szCs w:val="24"/>
        </w:rPr>
        <w:t xml:space="preserve"> Marubber approached him selling two cellphones. The 1</w:t>
      </w:r>
      <w:r w:rsidR="00A800FA" w:rsidRPr="00F56F3D">
        <w:rPr>
          <w:rFonts w:ascii="Times New Roman" w:hAnsi="Times New Roman" w:cs="Times New Roman"/>
          <w:sz w:val="24"/>
          <w:szCs w:val="24"/>
          <w:vertAlign w:val="superscript"/>
        </w:rPr>
        <w:t>st</w:t>
      </w:r>
      <w:r w:rsidR="00A800FA" w:rsidRPr="00F56F3D">
        <w:rPr>
          <w:rFonts w:ascii="Times New Roman" w:hAnsi="Times New Roman" w:cs="Times New Roman"/>
          <w:sz w:val="24"/>
          <w:szCs w:val="24"/>
        </w:rPr>
        <w:t xml:space="preserve"> accused </w:t>
      </w:r>
      <w:r w:rsidR="005024AF" w:rsidRPr="00F56F3D">
        <w:rPr>
          <w:rFonts w:ascii="Times New Roman" w:hAnsi="Times New Roman" w:cs="Times New Roman"/>
          <w:sz w:val="24"/>
          <w:szCs w:val="24"/>
        </w:rPr>
        <w:t xml:space="preserve">had </w:t>
      </w:r>
      <w:r w:rsidR="0003765E" w:rsidRPr="00F56F3D">
        <w:rPr>
          <w:rFonts w:ascii="Times New Roman" w:hAnsi="Times New Roman" w:cs="Times New Roman"/>
          <w:sz w:val="24"/>
          <w:szCs w:val="24"/>
        </w:rPr>
        <w:t xml:space="preserve">a </w:t>
      </w:r>
      <w:r w:rsidR="005024AF" w:rsidRPr="00F56F3D">
        <w:rPr>
          <w:rFonts w:ascii="Times New Roman" w:hAnsi="Times New Roman" w:cs="Times New Roman"/>
          <w:sz w:val="24"/>
          <w:szCs w:val="24"/>
        </w:rPr>
        <w:t>gold</w:t>
      </w:r>
      <w:r w:rsidR="00322818" w:rsidRPr="00F56F3D">
        <w:rPr>
          <w:rFonts w:ascii="Times New Roman" w:hAnsi="Times New Roman" w:cs="Times New Roman"/>
          <w:sz w:val="24"/>
          <w:szCs w:val="24"/>
        </w:rPr>
        <w:t xml:space="preserve"> ITEL</w:t>
      </w:r>
      <w:r w:rsidR="00A800FA" w:rsidRPr="00F56F3D">
        <w:rPr>
          <w:rFonts w:ascii="Times New Roman" w:hAnsi="Times New Roman" w:cs="Times New Roman"/>
          <w:sz w:val="24"/>
          <w:szCs w:val="24"/>
        </w:rPr>
        <w:t xml:space="preserve"> phone and </w:t>
      </w:r>
      <w:r w:rsidR="0003765E" w:rsidRPr="00F56F3D">
        <w:rPr>
          <w:rFonts w:ascii="Times New Roman" w:hAnsi="Times New Roman" w:cs="Times New Roman"/>
          <w:sz w:val="24"/>
          <w:szCs w:val="24"/>
        </w:rPr>
        <w:t>Marubber had</w:t>
      </w:r>
      <w:r w:rsidR="00A800FA" w:rsidRPr="00F56F3D">
        <w:rPr>
          <w:rFonts w:ascii="Times New Roman" w:hAnsi="Times New Roman" w:cs="Times New Roman"/>
          <w:sz w:val="24"/>
          <w:szCs w:val="24"/>
        </w:rPr>
        <w:t xml:space="preserve"> a red cellphone. He did not have any money so he advised them to help themselves with anything from the shop.</w:t>
      </w:r>
      <w:r w:rsidR="0003765E" w:rsidRPr="00F56F3D">
        <w:rPr>
          <w:rFonts w:ascii="Times New Roman" w:hAnsi="Times New Roman" w:cs="Times New Roman"/>
          <w:sz w:val="24"/>
          <w:szCs w:val="24"/>
        </w:rPr>
        <w:t xml:space="preserve"> </w:t>
      </w:r>
      <w:r w:rsidR="00A800FA" w:rsidRPr="00F56F3D">
        <w:rPr>
          <w:rFonts w:ascii="Times New Roman" w:hAnsi="Times New Roman" w:cs="Times New Roman"/>
          <w:sz w:val="24"/>
          <w:szCs w:val="24"/>
        </w:rPr>
        <w:t>He left them at the shop and proceeded to Harare. He later paid the 1</w:t>
      </w:r>
      <w:r w:rsidR="00A800FA" w:rsidRPr="00F56F3D">
        <w:rPr>
          <w:rFonts w:ascii="Times New Roman" w:hAnsi="Times New Roman" w:cs="Times New Roman"/>
          <w:sz w:val="24"/>
          <w:szCs w:val="24"/>
          <w:vertAlign w:val="superscript"/>
        </w:rPr>
        <w:t>st</w:t>
      </w:r>
      <w:r w:rsidRPr="00F56F3D">
        <w:rPr>
          <w:rFonts w:ascii="Times New Roman" w:hAnsi="Times New Roman" w:cs="Times New Roman"/>
          <w:sz w:val="24"/>
          <w:szCs w:val="24"/>
        </w:rPr>
        <w:t xml:space="preserve"> accused for the cellphones</w:t>
      </w:r>
      <w:r w:rsidR="00A800FA" w:rsidRPr="00F56F3D">
        <w:rPr>
          <w:rFonts w:ascii="Times New Roman" w:hAnsi="Times New Roman" w:cs="Times New Roman"/>
          <w:sz w:val="24"/>
          <w:szCs w:val="24"/>
        </w:rPr>
        <w:t xml:space="preserve">. </w:t>
      </w:r>
      <w:r w:rsidRPr="00F56F3D">
        <w:rPr>
          <w:rFonts w:ascii="Times New Roman" w:hAnsi="Times New Roman" w:cs="Times New Roman"/>
          <w:sz w:val="24"/>
          <w:szCs w:val="24"/>
        </w:rPr>
        <w:t>He gave his wife the gold cellphone.</w:t>
      </w:r>
      <w:r w:rsidR="00322818" w:rsidRPr="00F56F3D">
        <w:rPr>
          <w:rFonts w:ascii="Times New Roman" w:hAnsi="Times New Roman" w:cs="Times New Roman"/>
          <w:sz w:val="24"/>
          <w:szCs w:val="24"/>
        </w:rPr>
        <w:t xml:space="preserve"> Later</w:t>
      </w:r>
      <w:r w:rsidR="00110093" w:rsidRPr="00F56F3D">
        <w:rPr>
          <w:rFonts w:ascii="Times New Roman" w:hAnsi="Times New Roman" w:cs="Times New Roman"/>
          <w:sz w:val="24"/>
          <w:szCs w:val="24"/>
        </w:rPr>
        <w:t>,</w:t>
      </w:r>
      <w:r w:rsidR="00A800FA" w:rsidRPr="00F56F3D">
        <w:rPr>
          <w:rFonts w:ascii="Times New Roman" w:hAnsi="Times New Roman" w:cs="Times New Roman"/>
          <w:sz w:val="24"/>
          <w:szCs w:val="24"/>
        </w:rPr>
        <w:t xml:space="preserve"> members of the </w:t>
      </w:r>
      <w:r w:rsidR="005873EE" w:rsidRPr="00F56F3D">
        <w:rPr>
          <w:rFonts w:ascii="Times New Roman" w:hAnsi="Times New Roman" w:cs="Times New Roman"/>
          <w:sz w:val="24"/>
          <w:szCs w:val="24"/>
        </w:rPr>
        <w:t>criminal</w:t>
      </w:r>
      <w:r w:rsidR="00A800FA" w:rsidRPr="00F56F3D">
        <w:rPr>
          <w:rFonts w:ascii="Times New Roman" w:hAnsi="Times New Roman" w:cs="Times New Roman"/>
          <w:sz w:val="24"/>
          <w:szCs w:val="24"/>
        </w:rPr>
        <w:t xml:space="preserve"> investigation department advised him that the cellphone w</w:t>
      </w:r>
      <w:r w:rsidR="005024AF" w:rsidRPr="00F56F3D">
        <w:rPr>
          <w:rFonts w:ascii="Times New Roman" w:hAnsi="Times New Roman" w:cs="Times New Roman"/>
          <w:sz w:val="24"/>
          <w:szCs w:val="24"/>
        </w:rPr>
        <w:t xml:space="preserve">as stolen. </w:t>
      </w:r>
      <w:r w:rsidR="005873EE" w:rsidRPr="00F56F3D">
        <w:rPr>
          <w:rFonts w:ascii="Times New Roman" w:hAnsi="Times New Roman" w:cs="Times New Roman"/>
          <w:sz w:val="24"/>
          <w:szCs w:val="24"/>
        </w:rPr>
        <w:t>They recovered it.</w:t>
      </w:r>
      <w:r w:rsidR="005024AF" w:rsidRPr="00F56F3D">
        <w:rPr>
          <w:rFonts w:ascii="Times New Roman" w:hAnsi="Times New Roman" w:cs="Times New Roman"/>
          <w:sz w:val="24"/>
          <w:szCs w:val="24"/>
        </w:rPr>
        <w:t xml:space="preserve"> </w:t>
      </w:r>
      <w:r w:rsidR="00A800FA" w:rsidRPr="00F56F3D">
        <w:rPr>
          <w:rFonts w:ascii="Times New Roman" w:hAnsi="Times New Roman" w:cs="Times New Roman"/>
          <w:sz w:val="24"/>
          <w:szCs w:val="24"/>
        </w:rPr>
        <w:t xml:space="preserve">  </w:t>
      </w:r>
    </w:p>
    <w:p w:rsidR="005024AF" w:rsidRPr="00F56F3D" w:rsidRDefault="00E23CB3"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[14</w:t>
      </w:r>
      <w:r w:rsidR="008D0EAA" w:rsidRPr="00F56F3D">
        <w:rPr>
          <w:rFonts w:ascii="Times New Roman" w:hAnsi="Times New Roman" w:cs="Times New Roman"/>
          <w:sz w:val="24"/>
          <w:szCs w:val="24"/>
        </w:rPr>
        <w:t>] Rosa Muzenda was</w:t>
      </w:r>
      <w:r w:rsidR="005024AF" w:rsidRPr="00F56F3D">
        <w:rPr>
          <w:rFonts w:ascii="Times New Roman" w:hAnsi="Times New Roman" w:cs="Times New Roman"/>
          <w:sz w:val="24"/>
          <w:szCs w:val="24"/>
        </w:rPr>
        <w:t xml:space="preserve"> married to Gabriel. She operated</w:t>
      </w:r>
      <w:r w:rsidR="005873EE" w:rsidRPr="00F56F3D">
        <w:rPr>
          <w:rFonts w:ascii="Times New Roman" w:hAnsi="Times New Roman" w:cs="Times New Roman"/>
          <w:sz w:val="24"/>
          <w:szCs w:val="24"/>
        </w:rPr>
        <w:t xml:space="preserve"> the shop</w:t>
      </w:r>
      <w:r w:rsidR="005024AF" w:rsidRPr="00F56F3D">
        <w:rPr>
          <w:rFonts w:ascii="Times New Roman" w:hAnsi="Times New Roman" w:cs="Times New Roman"/>
          <w:sz w:val="24"/>
          <w:szCs w:val="24"/>
        </w:rPr>
        <w:t xml:space="preserve"> together with her husband at Murombedzi Growth Point. </w:t>
      </w:r>
      <w:r w:rsidR="005873EE" w:rsidRPr="00F56F3D">
        <w:rPr>
          <w:rFonts w:ascii="Times New Roman" w:hAnsi="Times New Roman" w:cs="Times New Roman"/>
          <w:sz w:val="24"/>
          <w:szCs w:val="24"/>
        </w:rPr>
        <w:t>She said on</w:t>
      </w:r>
      <w:r w:rsidR="005024AF" w:rsidRPr="00F56F3D">
        <w:rPr>
          <w:rFonts w:ascii="Times New Roman" w:hAnsi="Times New Roman" w:cs="Times New Roman"/>
          <w:sz w:val="24"/>
          <w:szCs w:val="24"/>
        </w:rPr>
        <w:t xml:space="preserve"> the 23</w:t>
      </w:r>
      <w:r w:rsidR="005024AF" w:rsidRPr="00F56F3D">
        <w:rPr>
          <w:rFonts w:ascii="Times New Roman" w:hAnsi="Times New Roman" w:cs="Times New Roman"/>
          <w:sz w:val="24"/>
          <w:szCs w:val="24"/>
          <w:vertAlign w:val="superscript"/>
        </w:rPr>
        <w:t>rd</w:t>
      </w:r>
      <w:r w:rsidR="005024AF" w:rsidRPr="00F56F3D">
        <w:rPr>
          <w:rFonts w:ascii="Times New Roman" w:hAnsi="Times New Roman" w:cs="Times New Roman"/>
          <w:sz w:val="24"/>
          <w:szCs w:val="24"/>
        </w:rPr>
        <w:t xml:space="preserve"> of December 2019 the 1</w:t>
      </w:r>
      <w:r w:rsidR="005024AF" w:rsidRPr="00F56F3D">
        <w:rPr>
          <w:rFonts w:ascii="Times New Roman" w:hAnsi="Times New Roman" w:cs="Times New Roman"/>
          <w:sz w:val="24"/>
          <w:szCs w:val="24"/>
          <w:vertAlign w:val="superscript"/>
        </w:rPr>
        <w:t>st</w:t>
      </w:r>
      <w:r w:rsidR="005024AF" w:rsidRPr="00F56F3D">
        <w:rPr>
          <w:rFonts w:ascii="Times New Roman" w:hAnsi="Times New Roman" w:cs="Times New Roman"/>
          <w:sz w:val="24"/>
          <w:szCs w:val="24"/>
        </w:rPr>
        <w:t xml:space="preserve"> accused arrived at the shop around 0700hou</w:t>
      </w:r>
      <w:r w:rsidR="005873EE" w:rsidRPr="00F56F3D">
        <w:rPr>
          <w:rFonts w:ascii="Times New Roman" w:hAnsi="Times New Roman" w:cs="Times New Roman"/>
          <w:sz w:val="24"/>
          <w:szCs w:val="24"/>
        </w:rPr>
        <w:t>rs. He was in the company of three</w:t>
      </w:r>
      <w:r w:rsidR="005024AF" w:rsidRPr="00F56F3D">
        <w:rPr>
          <w:rFonts w:ascii="Times New Roman" w:hAnsi="Times New Roman" w:cs="Times New Roman"/>
          <w:sz w:val="24"/>
          <w:szCs w:val="24"/>
        </w:rPr>
        <w:t xml:space="preserve"> other people. She did not have any prior knowledge of the 1</w:t>
      </w:r>
      <w:r w:rsidR="005024AF" w:rsidRPr="00F56F3D">
        <w:rPr>
          <w:rFonts w:ascii="Times New Roman" w:hAnsi="Times New Roman" w:cs="Times New Roman"/>
          <w:sz w:val="24"/>
          <w:szCs w:val="24"/>
          <w:vertAlign w:val="superscript"/>
        </w:rPr>
        <w:t>st</w:t>
      </w:r>
      <w:r w:rsidR="005024AF" w:rsidRPr="00F56F3D">
        <w:rPr>
          <w:rFonts w:ascii="Times New Roman" w:hAnsi="Times New Roman" w:cs="Times New Roman"/>
          <w:sz w:val="24"/>
          <w:szCs w:val="24"/>
        </w:rPr>
        <w:t xml:space="preserve"> accused person.</w:t>
      </w:r>
      <w:r w:rsidR="005873EE" w:rsidRPr="00F56F3D">
        <w:rPr>
          <w:rFonts w:ascii="Times New Roman" w:hAnsi="Times New Roman" w:cs="Times New Roman"/>
          <w:sz w:val="24"/>
          <w:szCs w:val="24"/>
        </w:rPr>
        <w:t xml:space="preserve"> </w:t>
      </w:r>
      <w:r w:rsidR="005024AF" w:rsidRPr="00F56F3D">
        <w:rPr>
          <w:rFonts w:ascii="Times New Roman" w:hAnsi="Times New Roman" w:cs="Times New Roman"/>
          <w:sz w:val="24"/>
          <w:szCs w:val="24"/>
        </w:rPr>
        <w:t xml:space="preserve">He had three cellphones for </w:t>
      </w:r>
      <w:r w:rsidR="005873EE" w:rsidRPr="00F56F3D">
        <w:rPr>
          <w:rFonts w:ascii="Times New Roman" w:hAnsi="Times New Roman" w:cs="Times New Roman"/>
          <w:sz w:val="24"/>
          <w:szCs w:val="24"/>
        </w:rPr>
        <w:t xml:space="preserve">sale. </w:t>
      </w:r>
      <w:r w:rsidR="005024AF" w:rsidRPr="00F56F3D">
        <w:rPr>
          <w:rFonts w:ascii="Times New Roman" w:hAnsi="Times New Roman" w:cs="Times New Roman"/>
          <w:sz w:val="24"/>
          <w:szCs w:val="24"/>
        </w:rPr>
        <w:t xml:space="preserve">He offered them to </w:t>
      </w:r>
      <w:r w:rsidR="00322818" w:rsidRPr="00F56F3D">
        <w:rPr>
          <w:rFonts w:ascii="Times New Roman" w:hAnsi="Times New Roman" w:cs="Times New Roman"/>
          <w:sz w:val="24"/>
          <w:szCs w:val="24"/>
        </w:rPr>
        <w:t>her husband</w:t>
      </w:r>
      <w:r w:rsidR="005024AF" w:rsidRPr="00F56F3D">
        <w:rPr>
          <w:rFonts w:ascii="Times New Roman" w:hAnsi="Times New Roman" w:cs="Times New Roman"/>
          <w:sz w:val="24"/>
          <w:szCs w:val="24"/>
        </w:rPr>
        <w:t xml:space="preserve"> for US$80-</w:t>
      </w:r>
      <w:r w:rsidR="00FB59E4" w:rsidRPr="00F56F3D">
        <w:rPr>
          <w:rFonts w:ascii="Times New Roman" w:hAnsi="Times New Roman" w:cs="Times New Roman"/>
          <w:sz w:val="24"/>
          <w:szCs w:val="24"/>
        </w:rPr>
        <w:t>00.</w:t>
      </w:r>
      <w:r w:rsidR="005024AF" w:rsidRPr="00F56F3D">
        <w:rPr>
          <w:rFonts w:ascii="Times New Roman" w:hAnsi="Times New Roman" w:cs="Times New Roman"/>
          <w:sz w:val="24"/>
          <w:szCs w:val="24"/>
        </w:rPr>
        <w:t xml:space="preserve"> Gabriel paid US$20-00. They were advised to collect the balance in due </w:t>
      </w:r>
      <w:r w:rsidR="005873EE" w:rsidRPr="00F56F3D">
        <w:rPr>
          <w:rFonts w:ascii="Times New Roman" w:hAnsi="Times New Roman" w:cs="Times New Roman"/>
          <w:sz w:val="24"/>
          <w:szCs w:val="24"/>
        </w:rPr>
        <w:t>course. Her</w:t>
      </w:r>
      <w:r w:rsidR="005024AF" w:rsidRPr="00F56F3D">
        <w:rPr>
          <w:rFonts w:ascii="Times New Roman" w:hAnsi="Times New Roman" w:cs="Times New Roman"/>
          <w:sz w:val="24"/>
          <w:szCs w:val="24"/>
        </w:rPr>
        <w:t xml:space="preserve"> husband gave her the gold ITEL for use. Eventually the police recovered it. Although she could not identify the other accused </w:t>
      </w:r>
      <w:r w:rsidR="005873EE" w:rsidRPr="00F56F3D">
        <w:rPr>
          <w:rFonts w:ascii="Times New Roman" w:hAnsi="Times New Roman" w:cs="Times New Roman"/>
          <w:sz w:val="24"/>
          <w:szCs w:val="24"/>
        </w:rPr>
        <w:t>persons,</w:t>
      </w:r>
      <w:r w:rsidR="005024AF" w:rsidRPr="00F56F3D">
        <w:rPr>
          <w:rFonts w:ascii="Times New Roman" w:hAnsi="Times New Roman" w:cs="Times New Roman"/>
          <w:sz w:val="24"/>
          <w:szCs w:val="24"/>
        </w:rPr>
        <w:t xml:space="preserve"> she remembered two alias</w:t>
      </w:r>
      <w:r w:rsidR="005873EE" w:rsidRPr="00F56F3D">
        <w:rPr>
          <w:rFonts w:ascii="Times New Roman" w:hAnsi="Times New Roman" w:cs="Times New Roman"/>
          <w:sz w:val="24"/>
          <w:szCs w:val="24"/>
        </w:rPr>
        <w:t>es</w:t>
      </w:r>
      <w:r w:rsidR="005024AF" w:rsidRPr="00F56F3D">
        <w:rPr>
          <w:rFonts w:ascii="Times New Roman" w:hAnsi="Times New Roman" w:cs="Times New Roman"/>
          <w:sz w:val="24"/>
          <w:szCs w:val="24"/>
        </w:rPr>
        <w:t xml:space="preserve"> that they </w:t>
      </w:r>
      <w:r w:rsidR="005873EE" w:rsidRPr="00F56F3D">
        <w:rPr>
          <w:rFonts w:ascii="Times New Roman" w:hAnsi="Times New Roman" w:cs="Times New Roman"/>
          <w:sz w:val="24"/>
          <w:szCs w:val="24"/>
        </w:rPr>
        <w:t>used, ‘Khedha</w:t>
      </w:r>
      <w:r w:rsidR="005024AF" w:rsidRPr="00F56F3D">
        <w:rPr>
          <w:rFonts w:ascii="Times New Roman" w:hAnsi="Times New Roman" w:cs="Times New Roman"/>
          <w:sz w:val="24"/>
          <w:szCs w:val="24"/>
        </w:rPr>
        <w:t xml:space="preserve"> and </w:t>
      </w:r>
      <w:r w:rsidR="005873EE" w:rsidRPr="00F56F3D">
        <w:rPr>
          <w:rFonts w:ascii="Times New Roman" w:hAnsi="Times New Roman" w:cs="Times New Roman"/>
          <w:sz w:val="24"/>
          <w:szCs w:val="24"/>
        </w:rPr>
        <w:t>‘Marubber’</w:t>
      </w:r>
      <w:r w:rsidR="005024AF" w:rsidRPr="00F56F3D">
        <w:rPr>
          <w:rFonts w:ascii="Times New Roman" w:hAnsi="Times New Roman" w:cs="Times New Roman"/>
          <w:sz w:val="24"/>
          <w:szCs w:val="24"/>
        </w:rPr>
        <w:t xml:space="preserve">. She could not tell who </w:t>
      </w:r>
      <w:r w:rsidR="005873EE" w:rsidRPr="00F56F3D">
        <w:rPr>
          <w:rFonts w:ascii="Times New Roman" w:hAnsi="Times New Roman" w:cs="Times New Roman"/>
          <w:sz w:val="24"/>
          <w:szCs w:val="24"/>
        </w:rPr>
        <w:t>‘Kedha’ was</w:t>
      </w:r>
      <w:r w:rsidR="005024AF" w:rsidRPr="00F56F3D">
        <w:rPr>
          <w:rFonts w:ascii="Times New Roman" w:hAnsi="Times New Roman" w:cs="Times New Roman"/>
          <w:sz w:val="24"/>
          <w:szCs w:val="24"/>
        </w:rPr>
        <w:t xml:space="preserve"> </w:t>
      </w:r>
      <w:r w:rsidR="005873EE" w:rsidRPr="00F56F3D">
        <w:rPr>
          <w:rFonts w:ascii="Times New Roman" w:hAnsi="Times New Roman" w:cs="Times New Roman"/>
          <w:sz w:val="24"/>
          <w:szCs w:val="24"/>
        </w:rPr>
        <w:t>or who was</w:t>
      </w:r>
      <w:r w:rsidR="005024AF" w:rsidRPr="00F56F3D">
        <w:rPr>
          <w:rFonts w:ascii="Times New Roman" w:hAnsi="Times New Roman" w:cs="Times New Roman"/>
          <w:sz w:val="24"/>
          <w:szCs w:val="24"/>
        </w:rPr>
        <w:t xml:space="preserve"> </w:t>
      </w:r>
      <w:r w:rsidR="005873EE" w:rsidRPr="00F56F3D">
        <w:rPr>
          <w:rFonts w:ascii="Times New Roman" w:hAnsi="Times New Roman" w:cs="Times New Roman"/>
          <w:sz w:val="24"/>
          <w:szCs w:val="24"/>
        </w:rPr>
        <w:t>‘Marubber.</w:t>
      </w:r>
    </w:p>
    <w:p w:rsidR="00F8220E" w:rsidRPr="00F56F3D" w:rsidRDefault="00E23CB3"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lastRenderedPageBreak/>
        <w:t>[15</w:t>
      </w:r>
      <w:r w:rsidR="00F8220E" w:rsidRPr="00F56F3D">
        <w:rPr>
          <w:rFonts w:ascii="Times New Roman" w:hAnsi="Times New Roman" w:cs="Times New Roman"/>
          <w:sz w:val="24"/>
          <w:szCs w:val="24"/>
        </w:rPr>
        <w:t xml:space="preserve">] The last state witness was Detective Sergeant </w:t>
      </w:r>
      <w:proofErr w:type="spellStart"/>
      <w:r w:rsidR="00F8220E" w:rsidRPr="00F56F3D">
        <w:rPr>
          <w:rFonts w:ascii="Times New Roman" w:hAnsi="Times New Roman" w:cs="Times New Roman"/>
          <w:sz w:val="24"/>
          <w:szCs w:val="24"/>
        </w:rPr>
        <w:t>Chitiza</w:t>
      </w:r>
      <w:proofErr w:type="spellEnd"/>
      <w:r w:rsidR="00F8220E" w:rsidRPr="00F56F3D">
        <w:rPr>
          <w:rFonts w:ascii="Times New Roman" w:hAnsi="Times New Roman" w:cs="Times New Roman"/>
          <w:sz w:val="24"/>
          <w:szCs w:val="24"/>
        </w:rPr>
        <w:t xml:space="preserve">. He was the investigating officer. He narrated how he conducted </w:t>
      </w:r>
      <w:r w:rsidR="00110093" w:rsidRPr="00F56F3D">
        <w:rPr>
          <w:rFonts w:ascii="Times New Roman" w:hAnsi="Times New Roman" w:cs="Times New Roman"/>
          <w:sz w:val="24"/>
          <w:szCs w:val="24"/>
        </w:rPr>
        <w:t>the</w:t>
      </w:r>
      <w:r w:rsidR="00F8220E" w:rsidRPr="00F56F3D">
        <w:rPr>
          <w:rFonts w:ascii="Times New Roman" w:hAnsi="Times New Roman" w:cs="Times New Roman"/>
          <w:sz w:val="24"/>
          <w:szCs w:val="24"/>
        </w:rPr>
        <w:t xml:space="preserve"> investigations. </w:t>
      </w:r>
      <w:r w:rsidRPr="00F56F3D">
        <w:rPr>
          <w:rFonts w:ascii="Times New Roman" w:hAnsi="Times New Roman" w:cs="Times New Roman"/>
          <w:sz w:val="24"/>
          <w:szCs w:val="24"/>
        </w:rPr>
        <w:t xml:space="preserve"> He recorded</w:t>
      </w:r>
      <w:r w:rsidR="00F8220E" w:rsidRPr="00F56F3D">
        <w:rPr>
          <w:rFonts w:ascii="Times New Roman" w:hAnsi="Times New Roman" w:cs="Times New Roman"/>
          <w:sz w:val="24"/>
          <w:szCs w:val="24"/>
        </w:rPr>
        <w:t xml:space="preserve"> a statement from </w:t>
      </w:r>
      <w:r w:rsidR="00F56F3D" w:rsidRPr="00F56F3D">
        <w:rPr>
          <w:rFonts w:ascii="Times New Roman" w:hAnsi="Times New Roman" w:cs="Times New Roman"/>
          <w:sz w:val="24"/>
          <w:szCs w:val="24"/>
        </w:rPr>
        <w:t>Giles,</w:t>
      </w:r>
      <w:r w:rsidR="00F8220E" w:rsidRPr="00F56F3D">
        <w:rPr>
          <w:rFonts w:ascii="Times New Roman" w:hAnsi="Times New Roman" w:cs="Times New Roman"/>
          <w:sz w:val="24"/>
          <w:szCs w:val="24"/>
        </w:rPr>
        <w:t xml:space="preserve"> the deceased’s husband and</w:t>
      </w:r>
      <w:r w:rsidRPr="00F56F3D">
        <w:rPr>
          <w:rFonts w:ascii="Times New Roman" w:hAnsi="Times New Roman" w:cs="Times New Roman"/>
          <w:sz w:val="24"/>
          <w:szCs w:val="24"/>
        </w:rPr>
        <w:t xml:space="preserve"> obtained </w:t>
      </w:r>
      <w:r w:rsidR="00F8220E" w:rsidRPr="00F56F3D">
        <w:rPr>
          <w:rFonts w:ascii="Times New Roman" w:hAnsi="Times New Roman" w:cs="Times New Roman"/>
          <w:sz w:val="24"/>
          <w:szCs w:val="24"/>
        </w:rPr>
        <w:t xml:space="preserve">information about the stolen cellphones. He engaged the service providers and managed to trace the stolen phone to Rosa who was using the phone. From then on arrests were made. He also </w:t>
      </w:r>
      <w:r w:rsidR="00322818" w:rsidRPr="00F56F3D">
        <w:rPr>
          <w:rFonts w:ascii="Times New Roman" w:hAnsi="Times New Roman" w:cs="Times New Roman"/>
          <w:sz w:val="24"/>
          <w:szCs w:val="24"/>
        </w:rPr>
        <w:t>recorded</w:t>
      </w:r>
      <w:r w:rsidR="00F8220E" w:rsidRPr="00F56F3D">
        <w:rPr>
          <w:rFonts w:ascii="Times New Roman" w:hAnsi="Times New Roman" w:cs="Times New Roman"/>
          <w:sz w:val="24"/>
          <w:szCs w:val="24"/>
        </w:rPr>
        <w:t xml:space="preserve"> statements from the accused persons. </w:t>
      </w:r>
    </w:p>
    <w:p w:rsidR="00C86071" w:rsidRPr="00F56F3D" w:rsidRDefault="00322818"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w:t>
      </w:r>
      <w:r w:rsidR="00DA0852" w:rsidRPr="00F56F3D">
        <w:rPr>
          <w:rFonts w:ascii="Times New Roman" w:hAnsi="Times New Roman" w:cs="Times New Roman"/>
          <w:sz w:val="24"/>
          <w:szCs w:val="24"/>
        </w:rPr>
        <w:t>1</w:t>
      </w:r>
      <w:r w:rsidR="00E23CB3" w:rsidRPr="00F56F3D">
        <w:rPr>
          <w:rFonts w:ascii="Times New Roman" w:hAnsi="Times New Roman" w:cs="Times New Roman"/>
          <w:sz w:val="24"/>
          <w:szCs w:val="24"/>
        </w:rPr>
        <w:t>6</w:t>
      </w:r>
      <w:r w:rsidRPr="00F56F3D">
        <w:rPr>
          <w:rFonts w:ascii="Times New Roman" w:hAnsi="Times New Roman" w:cs="Times New Roman"/>
          <w:sz w:val="24"/>
          <w:szCs w:val="24"/>
        </w:rPr>
        <w:t>] The Stat</w:t>
      </w:r>
      <w:r w:rsidR="005873EE" w:rsidRPr="00F56F3D">
        <w:rPr>
          <w:rFonts w:ascii="Times New Roman" w:hAnsi="Times New Roman" w:cs="Times New Roman"/>
          <w:sz w:val="24"/>
          <w:szCs w:val="24"/>
        </w:rPr>
        <w:t>e then closed its case.  Ms Buru</w:t>
      </w:r>
      <w:r w:rsidRPr="00F56F3D">
        <w:rPr>
          <w:rFonts w:ascii="Times New Roman" w:hAnsi="Times New Roman" w:cs="Times New Roman"/>
          <w:sz w:val="24"/>
          <w:szCs w:val="24"/>
        </w:rPr>
        <w:t>kai and Mr Chakandida indicated their intention to apply for the discharge of the 1</w:t>
      </w:r>
      <w:r w:rsidRPr="00F56F3D">
        <w:rPr>
          <w:rFonts w:ascii="Times New Roman" w:hAnsi="Times New Roman" w:cs="Times New Roman"/>
          <w:sz w:val="24"/>
          <w:szCs w:val="24"/>
          <w:vertAlign w:val="superscript"/>
        </w:rPr>
        <w:t>st</w:t>
      </w:r>
      <w:r w:rsidRPr="00F56F3D">
        <w:rPr>
          <w:rFonts w:ascii="Times New Roman" w:hAnsi="Times New Roman" w:cs="Times New Roman"/>
          <w:sz w:val="24"/>
          <w:szCs w:val="24"/>
        </w:rPr>
        <w:t xml:space="preserve"> and 2</w:t>
      </w:r>
      <w:r w:rsidRPr="00F56F3D">
        <w:rPr>
          <w:rFonts w:ascii="Times New Roman" w:hAnsi="Times New Roman" w:cs="Times New Roman"/>
          <w:sz w:val="24"/>
          <w:szCs w:val="24"/>
          <w:vertAlign w:val="superscript"/>
        </w:rPr>
        <w:t>nd</w:t>
      </w:r>
      <w:r w:rsidRPr="00F56F3D">
        <w:rPr>
          <w:rFonts w:ascii="Times New Roman" w:hAnsi="Times New Roman" w:cs="Times New Roman"/>
          <w:sz w:val="24"/>
          <w:szCs w:val="24"/>
        </w:rPr>
        <w:t xml:space="preserve"> accused persons at the close of the State case in terms of s198 of the Criminal Procedure and Evidence </w:t>
      </w:r>
      <w:r w:rsidR="00DA0852" w:rsidRPr="00F56F3D">
        <w:rPr>
          <w:rFonts w:ascii="Times New Roman" w:hAnsi="Times New Roman" w:cs="Times New Roman"/>
          <w:sz w:val="24"/>
          <w:szCs w:val="24"/>
        </w:rPr>
        <w:t>Act. The</w:t>
      </w:r>
      <w:r w:rsidRPr="00F56F3D">
        <w:rPr>
          <w:rFonts w:ascii="Times New Roman" w:hAnsi="Times New Roman" w:cs="Times New Roman"/>
          <w:sz w:val="24"/>
          <w:szCs w:val="24"/>
        </w:rPr>
        <w:t xml:space="preserve"> learned legal practitioners under took to file the applications by the 2rd</w:t>
      </w:r>
      <w:r w:rsidR="0024527D" w:rsidRPr="00F56F3D">
        <w:rPr>
          <w:rFonts w:ascii="Times New Roman" w:hAnsi="Times New Roman" w:cs="Times New Roman"/>
          <w:sz w:val="24"/>
          <w:szCs w:val="24"/>
        </w:rPr>
        <w:t xml:space="preserve"> and 3</w:t>
      </w:r>
      <w:r w:rsidR="0024527D" w:rsidRPr="00F56F3D">
        <w:rPr>
          <w:rFonts w:ascii="Times New Roman" w:hAnsi="Times New Roman" w:cs="Times New Roman"/>
          <w:sz w:val="24"/>
          <w:szCs w:val="24"/>
          <w:vertAlign w:val="superscript"/>
        </w:rPr>
        <w:t>rd</w:t>
      </w:r>
      <w:r w:rsidR="0024527D" w:rsidRPr="00F56F3D">
        <w:rPr>
          <w:rFonts w:ascii="Times New Roman" w:hAnsi="Times New Roman" w:cs="Times New Roman"/>
          <w:sz w:val="24"/>
          <w:szCs w:val="24"/>
        </w:rPr>
        <w:t xml:space="preserve"> of March respectively. None of them filed the applications. </w:t>
      </w:r>
    </w:p>
    <w:p w:rsidR="00A276EC" w:rsidRPr="00F56F3D" w:rsidRDefault="00C86071" w:rsidP="00FB59E4">
      <w:pPr>
        <w:spacing w:line="360" w:lineRule="auto"/>
        <w:ind w:firstLine="720"/>
        <w:jc w:val="both"/>
        <w:rPr>
          <w:rFonts w:ascii="Times New Roman" w:hAnsi="Times New Roman" w:cs="Times New Roman"/>
          <w:b/>
          <w:sz w:val="24"/>
          <w:szCs w:val="24"/>
        </w:rPr>
      </w:pPr>
      <w:r w:rsidRPr="00F56F3D">
        <w:rPr>
          <w:rFonts w:ascii="Times New Roman" w:hAnsi="Times New Roman" w:cs="Times New Roman"/>
          <w:sz w:val="24"/>
          <w:szCs w:val="24"/>
        </w:rPr>
        <w:t>[</w:t>
      </w:r>
      <w:r w:rsidR="00FB59E4" w:rsidRPr="00F56F3D">
        <w:rPr>
          <w:rFonts w:ascii="Times New Roman" w:hAnsi="Times New Roman" w:cs="Times New Roman"/>
          <w:sz w:val="24"/>
          <w:szCs w:val="24"/>
        </w:rPr>
        <w:t>17] Mr</w:t>
      </w:r>
      <w:r w:rsidR="0024527D" w:rsidRPr="00F56F3D">
        <w:rPr>
          <w:rFonts w:ascii="Times New Roman" w:hAnsi="Times New Roman" w:cs="Times New Roman"/>
          <w:sz w:val="24"/>
          <w:szCs w:val="24"/>
        </w:rPr>
        <w:t xml:space="preserve"> </w:t>
      </w:r>
      <w:proofErr w:type="spellStart"/>
      <w:r w:rsidR="0024527D" w:rsidRPr="00F56F3D">
        <w:rPr>
          <w:rFonts w:ascii="Times New Roman" w:hAnsi="Times New Roman" w:cs="Times New Roman"/>
          <w:sz w:val="24"/>
          <w:szCs w:val="24"/>
        </w:rPr>
        <w:t>Chaka</w:t>
      </w:r>
      <w:r w:rsidR="005873EE" w:rsidRPr="00F56F3D">
        <w:rPr>
          <w:rFonts w:ascii="Times New Roman" w:hAnsi="Times New Roman" w:cs="Times New Roman"/>
          <w:sz w:val="24"/>
          <w:szCs w:val="24"/>
        </w:rPr>
        <w:t>ndi</w:t>
      </w:r>
      <w:r w:rsidR="0024527D" w:rsidRPr="00F56F3D">
        <w:rPr>
          <w:rFonts w:ascii="Times New Roman" w:hAnsi="Times New Roman" w:cs="Times New Roman"/>
          <w:sz w:val="24"/>
          <w:szCs w:val="24"/>
        </w:rPr>
        <w:t>da</w:t>
      </w:r>
      <w:proofErr w:type="spellEnd"/>
      <w:r w:rsidR="0024527D" w:rsidRPr="00F56F3D">
        <w:rPr>
          <w:rFonts w:ascii="Times New Roman" w:hAnsi="Times New Roman" w:cs="Times New Roman"/>
          <w:sz w:val="24"/>
          <w:szCs w:val="24"/>
        </w:rPr>
        <w:t xml:space="preserve"> then filed</w:t>
      </w:r>
      <w:r w:rsidR="008D0EAA" w:rsidRPr="00F56F3D">
        <w:rPr>
          <w:rFonts w:ascii="Times New Roman" w:hAnsi="Times New Roman" w:cs="Times New Roman"/>
          <w:sz w:val="24"/>
          <w:szCs w:val="24"/>
        </w:rPr>
        <w:t xml:space="preserve"> the application after</w:t>
      </w:r>
      <w:r w:rsidRPr="00F56F3D">
        <w:rPr>
          <w:rFonts w:ascii="Times New Roman" w:hAnsi="Times New Roman" w:cs="Times New Roman"/>
          <w:sz w:val="24"/>
          <w:szCs w:val="24"/>
        </w:rPr>
        <w:t xml:space="preserve"> being</w:t>
      </w:r>
      <w:r w:rsidR="0024527D" w:rsidRPr="00F56F3D">
        <w:rPr>
          <w:rFonts w:ascii="Times New Roman" w:hAnsi="Times New Roman" w:cs="Times New Roman"/>
          <w:sz w:val="24"/>
          <w:szCs w:val="24"/>
        </w:rPr>
        <w:t xml:space="preserve"> reminded. Ms </w:t>
      </w:r>
      <w:proofErr w:type="spellStart"/>
      <w:r w:rsidR="0024527D" w:rsidRPr="00F56F3D">
        <w:rPr>
          <w:rFonts w:ascii="Times New Roman" w:hAnsi="Times New Roman" w:cs="Times New Roman"/>
          <w:sz w:val="24"/>
          <w:szCs w:val="24"/>
        </w:rPr>
        <w:t>Bur</w:t>
      </w:r>
      <w:r w:rsidR="008D0EAA" w:rsidRPr="00F56F3D">
        <w:rPr>
          <w:rFonts w:ascii="Times New Roman" w:hAnsi="Times New Roman" w:cs="Times New Roman"/>
          <w:sz w:val="24"/>
          <w:szCs w:val="24"/>
        </w:rPr>
        <w:t>u</w:t>
      </w:r>
      <w:r w:rsidR="0024527D" w:rsidRPr="00F56F3D">
        <w:rPr>
          <w:rFonts w:ascii="Times New Roman" w:hAnsi="Times New Roman" w:cs="Times New Roman"/>
          <w:sz w:val="24"/>
          <w:szCs w:val="24"/>
        </w:rPr>
        <w:t>kai</w:t>
      </w:r>
      <w:proofErr w:type="spellEnd"/>
      <w:r w:rsidR="0024527D" w:rsidRPr="00F56F3D">
        <w:rPr>
          <w:rFonts w:ascii="Times New Roman" w:hAnsi="Times New Roman" w:cs="Times New Roman"/>
          <w:sz w:val="24"/>
          <w:szCs w:val="24"/>
        </w:rPr>
        <w:t xml:space="preserve"> simply </w:t>
      </w:r>
      <w:r w:rsidR="00A276EC" w:rsidRPr="00F56F3D">
        <w:rPr>
          <w:rFonts w:ascii="Times New Roman" w:hAnsi="Times New Roman" w:cs="Times New Roman"/>
          <w:sz w:val="24"/>
          <w:szCs w:val="24"/>
        </w:rPr>
        <w:t>remained</w:t>
      </w:r>
      <w:r w:rsidR="0024527D" w:rsidRPr="00F56F3D">
        <w:rPr>
          <w:rFonts w:ascii="Times New Roman" w:hAnsi="Times New Roman" w:cs="Times New Roman"/>
          <w:sz w:val="24"/>
          <w:szCs w:val="24"/>
        </w:rPr>
        <w:t xml:space="preserve"> </w:t>
      </w:r>
      <w:r w:rsidR="005873EE" w:rsidRPr="00F56F3D">
        <w:rPr>
          <w:rFonts w:ascii="Times New Roman" w:hAnsi="Times New Roman" w:cs="Times New Roman"/>
          <w:sz w:val="24"/>
          <w:szCs w:val="24"/>
        </w:rPr>
        <w:t>mute</w:t>
      </w:r>
      <w:r w:rsidR="00A276EC" w:rsidRPr="00F56F3D">
        <w:rPr>
          <w:rFonts w:ascii="Times New Roman" w:hAnsi="Times New Roman" w:cs="Times New Roman"/>
          <w:sz w:val="24"/>
          <w:szCs w:val="24"/>
        </w:rPr>
        <w:t xml:space="preserve"> until the date of continuation of trial when she apologised and abandoned the application</w:t>
      </w:r>
      <w:r w:rsidR="005873EE" w:rsidRPr="00F56F3D">
        <w:rPr>
          <w:rFonts w:ascii="Times New Roman" w:hAnsi="Times New Roman" w:cs="Times New Roman"/>
          <w:sz w:val="24"/>
          <w:szCs w:val="24"/>
        </w:rPr>
        <w:t>. The</w:t>
      </w:r>
      <w:r w:rsidR="0024527D" w:rsidRPr="00F56F3D">
        <w:rPr>
          <w:rFonts w:ascii="Times New Roman" w:hAnsi="Times New Roman" w:cs="Times New Roman"/>
          <w:sz w:val="24"/>
          <w:szCs w:val="24"/>
        </w:rPr>
        <w:t xml:space="preserve"> court is alive to the fact that these are pro deo </w:t>
      </w:r>
      <w:r w:rsidR="00A276EC" w:rsidRPr="00F56F3D">
        <w:rPr>
          <w:rFonts w:ascii="Times New Roman" w:hAnsi="Times New Roman" w:cs="Times New Roman"/>
          <w:sz w:val="24"/>
          <w:szCs w:val="24"/>
        </w:rPr>
        <w:t>matters where</w:t>
      </w:r>
      <w:r w:rsidRPr="00F56F3D">
        <w:rPr>
          <w:rFonts w:ascii="Times New Roman" w:hAnsi="Times New Roman" w:cs="Times New Roman"/>
          <w:sz w:val="24"/>
          <w:szCs w:val="24"/>
        </w:rPr>
        <w:t xml:space="preserve"> the legal fraternity is giving back to society. </w:t>
      </w:r>
      <w:r w:rsidR="00FB59E4" w:rsidRPr="00F56F3D">
        <w:rPr>
          <w:rFonts w:ascii="Times New Roman" w:hAnsi="Times New Roman" w:cs="Times New Roman"/>
          <w:sz w:val="24"/>
          <w:szCs w:val="24"/>
        </w:rPr>
        <w:t>However,</w:t>
      </w:r>
      <w:r w:rsidR="00A276EC" w:rsidRPr="00F56F3D">
        <w:rPr>
          <w:rFonts w:ascii="Times New Roman" w:hAnsi="Times New Roman" w:cs="Times New Roman"/>
          <w:sz w:val="24"/>
          <w:szCs w:val="24"/>
        </w:rPr>
        <w:t xml:space="preserve"> i</w:t>
      </w:r>
      <w:r w:rsidRPr="00F56F3D">
        <w:rPr>
          <w:rFonts w:ascii="Times New Roman" w:hAnsi="Times New Roman" w:cs="Times New Roman"/>
          <w:sz w:val="24"/>
          <w:szCs w:val="24"/>
        </w:rPr>
        <w:t xml:space="preserve">t is </w:t>
      </w:r>
      <w:r w:rsidR="00A276EC" w:rsidRPr="00F56F3D">
        <w:rPr>
          <w:rFonts w:ascii="Times New Roman" w:hAnsi="Times New Roman" w:cs="Times New Roman"/>
          <w:sz w:val="24"/>
          <w:szCs w:val="24"/>
        </w:rPr>
        <w:t>disconcerting that a legal practitioner could make an undertaking to the court and renege on it without any explanation. Legal Practitioners are officers of the court and are charged with a duty to assist the court in the proper administration of justice as per their oath of office.</w:t>
      </w:r>
      <w:r w:rsidRPr="00F56F3D">
        <w:rPr>
          <w:rFonts w:ascii="Times New Roman" w:hAnsi="Times New Roman" w:cs="Times New Roman"/>
          <w:b/>
          <w:sz w:val="24"/>
          <w:szCs w:val="24"/>
        </w:rPr>
        <w:t xml:space="preserve"> </w:t>
      </w:r>
    </w:p>
    <w:p w:rsidR="00895D95" w:rsidRPr="00F56F3D" w:rsidRDefault="00895D95" w:rsidP="00F56F3D">
      <w:pPr>
        <w:spacing w:line="360" w:lineRule="auto"/>
        <w:jc w:val="both"/>
        <w:rPr>
          <w:rFonts w:ascii="Times New Roman" w:hAnsi="Times New Roman" w:cs="Times New Roman"/>
          <w:sz w:val="24"/>
          <w:szCs w:val="24"/>
          <w:u w:val="single"/>
        </w:rPr>
      </w:pPr>
      <w:r w:rsidRPr="00F56F3D">
        <w:rPr>
          <w:rFonts w:ascii="Times New Roman" w:hAnsi="Times New Roman" w:cs="Times New Roman"/>
          <w:sz w:val="24"/>
          <w:szCs w:val="24"/>
          <w:u w:val="single"/>
        </w:rPr>
        <w:t xml:space="preserve">The Defence </w:t>
      </w:r>
      <w:proofErr w:type="gramStart"/>
      <w:r w:rsidRPr="00F56F3D">
        <w:rPr>
          <w:rFonts w:ascii="Times New Roman" w:hAnsi="Times New Roman" w:cs="Times New Roman"/>
          <w:sz w:val="24"/>
          <w:szCs w:val="24"/>
          <w:u w:val="single"/>
        </w:rPr>
        <w:t>case</w:t>
      </w:r>
      <w:proofErr w:type="gramEnd"/>
      <w:r w:rsidRPr="00F56F3D">
        <w:rPr>
          <w:rFonts w:ascii="Times New Roman" w:hAnsi="Times New Roman" w:cs="Times New Roman"/>
          <w:sz w:val="24"/>
          <w:szCs w:val="24"/>
          <w:u w:val="single"/>
        </w:rPr>
        <w:t xml:space="preserve"> </w:t>
      </w:r>
    </w:p>
    <w:p w:rsidR="00DA0852" w:rsidRPr="00F56F3D" w:rsidRDefault="00C86071"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[18</w:t>
      </w:r>
      <w:r w:rsidR="008D0EAA" w:rsidRPr="00F56F3D">
        <w:rPr>
          <w:rFonts w:ascii="Times New Roman" w:hAnsi="Times New Roman" w:cs="Times New Roman"/>
          <w:sz w:val="24"/>
          <w:szCs w:val="24"/>
        </w:rPr>
        <w:t xml:space="preserve">] The matter then proceeded </w:t>
      </w:r>
      <w:r w:rsidR="00DA0852" w:rsidRPr="00F56F3D">
        <w:rPr>
          <w:rFonts w:ascii="Times New Roman" w:hAnsi="Times New Roman" w:cs="Times New Roman"/>
          <w:sz w:val="24"/>
          <w:szCs w:val="24"/>
        </w:rPr>
        <w:t>to the defence case in respect of the 1</w:t>
      </w:r>
      <w:r w:rsidR="00DA0852" w:rsidRPr="00F56F3D">
        <w:rPr>
          <w:rFonts w:ascii="Times New Roman" w:hAnsi="Times New Roman" w:cs="Times New Roman"/>
          <w:sz w:val="24"/>
          <w:szCs w:val="24"/>
          <w:vertAlign w:val="superscript"/>
        </w:rPr>
        <w:t>st</w:t>
      </w:r>
      <w:r w:rsidR="00DA0852" w:rsidRPr="00F56F3D">
        <w:rPr>
          <w:rFonts w:ascii="Times New Roman" w:hAnsi="Times New Roman" w:cs="Times New Roman"/>
          <w:sz w:val="24"/>
          <w:szCs w:val="24"/>
        </w:rPr>
        <w:t>, 4th and 5</w:t>
      </w:r>
      <w:r w:rsidR="00DA0852" w:rsidRPr="00F56F3D">
        <w:rPr>
          <w:rFonts w:ascii="Times New Roman" w:hAnsi="Times New Roman" w:cs="Times New Roman"/>
          <w:sz w:val="24"/>
          <w:szCs w:val="24"/>
          <w:vertAlign w:val="superscript"/>
        </w:rPr>
        <w:t>th</w:t>
      </w:r>
      <w:r w:rsidR="00DA0852" w:rsidRPr="00F56F3D">
        <w:rPr>
          <w:rFonts w:ascii="Times New Roman" w:hAnsi="Times New Roman" w:cs="Times New Roman"/>
          <w:sz w:val="24"/>
          <w:szCs w:val="24"/>
        </w:rPr>
        <w:t xml:space="preserve"> accused persons. The 1</w:t>
      </w:r>
      <w:r w:rsidR="00DA0852" w:rsidRPr="00F56F3D">
        <w:rPr>
          <w:rFonts w:ascii="Times New Roman" w:hAnsi="Times New Roman" w:cs="Times New Roman"/>
          <w:sz w:val="24"/>
          <w:szCs w:val="24"/>
          <w:vertAlign w:val="superscript"/>
        </w:rPr>
        <w:t>st</w:t>
      </w:r>
      <w:r w:rsidR="00DA0852" w:rsidRPr="00F56F3D">
        <w:rPr>
          <w:rFonts w:ascii="Times New Roman" w:hAnsi="Times New Roman" w:cs="Times New Roman"/>
          <w:sz w:val="24"/>
          <w:szCs w:val="24"/>
        </w:rPr>
        <w:t xml:space="preserve"> accused adopted his defence outline and opted not to call any </w:t>
      </w:r>
      <w:r w:rsidR="006D5EE9" w:rsidRPr="00F56F3D">
        <w:rPr>
          <w:rFonts w:ascii="Times New Roman" w:hAnsi="Times New Roman" w:cs="Times New Roman"/>
          <w:sz w:val="24"/>
          <w:szCs w:val="24"/>
        </w:rPr>
        <w:t xml:space="preserve">witnesses. He insisted that on the night in question he was at his place of residence. He denied selling the cellphone(s) to </w:t>
      </w:r>
      <w:r w:rsidR="00FB59E4" w:rsidRPr="00F56F3D">
        <w:rPr>
          <w:rFonts w:ascii="Times New Roman" w:hAnsi="Times New Roman" w:cs="Times New Roman"/>
          <w:sz w:val="24"/>
          <w:szCs w:val="24"/>
        </w:rPr>
        <w:t>Gabriel. He</w:t>
      </w:r>
      <w:r w:rsidR="006D5EE9" w:rsidRPr="00F56F3D">
        <w:rPr>
          <w:rFonts w:ascii="Times New Roman" w:hAnsi="Times New Roman" w:cs="Times New Roman"/>
          <w:sz w:val="24"/>
          <w:szCs w:val="24"/>
        </w:rPr>
        <w:t xml:space="preserve"> said he neither frequented Murombedzi Growth Point nor gambled at any of the Bottle Stores </w:t>
      </w:r>
      <w:r w:rsidR="00CE7D2B" w:rsidRPr="00F56F3D">
        <w:rPr>
          <w:rFonts w:ascii="Times New Roman" w:hAnsi="Times New Roman" w:cs="Times New Roman"/>
          <w:sz w:val="24"/>
          <w:szCs w:val="24"/>
        </w:rPr>
        <w:t>which prompted him to sell</w:t>
      </w:r>
      <w:r w:rsidR="006D5EE9" w:rsidRPr="00F56F3D">
        <w:rPr>
          <w:rFonts w:ascii="Times New Roman" w:hAnsi="Times New Roman" w:cs="Times New Roman"/>
          <w:sz w:val="24"/>
          <w:szCs w:val="24"/>
        </w:rPr>
        <w:t xml:space="preserve"> cellphones to Gabriel.</w:t>
      </w:r>
    </w:p>
    <w:p w:rsidR="00CE7D2B" w:rsidRPr="00F56F3D" w:rsidRDefault="00C86071" w:rsidP="00FB59E4">
      <w:pPr>
        <w:spacing w:line="360" w:lineRule="auto"/>
        <w:ind w:firstLine="720"/>
        <w:jc w:val="both"/>
        <w:rPr>
          <w:rFonts w:ascii="Times New Roman" w:hAnsi="Times New Roman" w:cs="Times New Roman"/>
          <w:sz w:val="24"/>
          <w:szCs w:val="24"/>
          <w:u w:val="single"/>
        </w:rPr>
      </w:pPr>
      <w:r w:rsidRPr="00F56F3D">
        <w:rPr>
          <w:rFonts w:ascii="Times New Roman" w:hAnsi="Times New Roman" w:cs="Times New Roman"/>
          <w:sz w:val="24"/>
          <w:szCs w:val="24"/>
        </w:rPr>
        <w:t>[19</w:t>
      </w:r>
      <w:r w:rsidR="00B97508" w:rsidRPr="00F56F3D">
        <w:rPr>
          <w:rFonts w:ascii="Times New Roman" w:hAnsi="Times New Roman" w:cs="Times New Roman"/>
          <w:sz w:val="24"/>
          <w:szCs w:val="24"/>
        </w:rPr>
        <w:t>] The 4</w:t>
      </w:r>
      <w:r w:rsidR="00895D95" w:rsidRPr="00F56F3D">
        <w:rPr>
          <w:rFonts w:ascii="Times New Roman" w:hAnsi="Times New Roman" w:cs="Times New Roman"/>
          <w:sz w:val="24"/>
          <w:szCs w:val="24"/>
          <w:vertAlign w:val="superscript"/>
        </w:rPr>
        <w:t xml:space="preserve">th </w:t>
      </w:r>
      <w:r w:rsidR="00B97508" w:rsidRPr="00F56F3D">
        <w:rPr>
          <w:rFonts w:ascii="Times New Roman" w:hAnsi="Times New Roman" w:cs="Times New Roman"/>
          <w:sz w:val="24"/>
          <w:szCs w:val="24"/>
        </w:rPr>
        <w:t>accused also adopted his defence outline. He did not make any further additions in his evidence in chief. The 5</w:t>
      </w:r>
      <w:r w:rsidR="00B97508" w:rsidRPr="00F56F3D">
        <w:rPr>
          <w:rFonts w:ascii="Times New Roman" w:hAnsi="Times New Roman" w:cs="Times New Roman"/>
          <w:sz w:val="24"/>
          <w:szCs w:val="24"/>
          <w:vertAlign w:val="superscript"/>
        </w:rPr>
        <w:t>th</w:t>
      </w:r>
      <w:r w:rsidR="00B97508" w:rsidRPr="00F56F3D">
        <w:rPr>
          <w:rFonts w:ascii="Times New Roman" w:hAnsi="Times New Roman" w:cs="Times New Roman"/>
          <w:sz w:val="24"/>
          <w:szCs w:val="24"/>
        </w:rPr>
        <w:t xml:space="preserve"> accused al</w:t>
      </w:r>
      <w:r w:rsidR="00895D95" w:rsidRPr="00F56F3D">
        <w:rPr>
          <w:rFonts w:ascii="Times New Roman" w:hAnsi="Times New Roman" w:cs="Times New Roman"/>
          <w:sz w:val="24"/>
          <w:szCs w:val="24"/>
        </w:rPr>
        <w:t>so adopted his defence outline</w:t>
      </w:r>
      <w:r w:rsidR="00CE7D2B" w:rsidRPr="00F56F3D">
        <w:rPr>
          <w:rFonts w:ascii="Times New Roman" w:hAnsi="Times New Roman" w:cs="Times New Roman"/>
          <w:sz w:val="24"/>
          <w:szCs w:val="24"/>
        </w:rPr>
        <w:t xml:space="preserve">. He </w:t>
      </w:r>
      <w:r w:rsidRPr="00F56F3D">
        <w:rPr>
          <w:rFonts w:ascii="Times New Roman" w:hAnsi="Times New Roman" w:cs="Times New Roman"/>
          <w:sz w:val="24"/>
          <w:szCs w:val="24"/>
        </w:rPr>
        <w:t>emphasized that</w:t>
      </w:r>
      <w:r w:rsidR="00895D95" w:rsidRPr="00F56F3D">
        <w:rPr>
          <w:rFonts w:ascii="Times New Roman" w:hAnsi="Times New Roman" w:cs="Times New Roman"/>
          <w:sz w:val="24"/>
          <w:szCs w:val="24"/>
        </w:rPr>
        <w:t xml:space="preserve"> he was sleeping at his house when the offence was committed. </w:t>
      </w:r>
      <w:r w:rsidRPr="00F56F3D">
        <w:rPr>
          <w:rFonts w:ascii="Times New Roman" w:hAnsi="Times New Roman" w:cs="Times New Roman"/>
          <w:sz w:val="24"/>
          <w:szCs w:val="24"/>
        </w:rPr>
        <w:t>Although he persisted with his assertion that he did not make the statements freely and voluntarily, the statement was admitted after a trial within a trial.</w:t>
      </w:r>
    </w:p>
    <w:p w:rsidR="00FB59E4" w:rsidRDefault="00FB59E4" w:rsidP="00F56F3D">
      <w:pPr>
        <w:spacing w:line="360" w:lineRule="auto"/>
        <w:jc w:val="both"/>
        <w:rPr>
          <w:rFonts w:ascii="Times New Roman" w:hAnsi="Times New Roman" w:cs="Times New Roman"/>
          <w:sz w:val="24"/>
          <w:szCs w:val="24"/>
          <w:u w:val="single"/>
        </w:rPr>
      </w:pPr>
    </w:p>
    <w:p w:rsidR="00895D95" w:rsidRPr="00F56F3D" w:rsidRDefault="00895D95" w:rsidP="00F56F3D">
      <w:pPr>
        <w:spacing w:line="360" w:lineRule="auto"/>
        <w:jc w:val="both"/>
        <w:rPr>
          <w:rFonts w:ascii="Times New Roman" w:hAnsi="Times New Roman" w:cs="Times New Roman"/>
          <w:sz w:val="24"/>
          <w:szCs w:val="24"/>
          <w:u w:val="single"/>
        </w:rPr>
      </w:pPr>
      <w:r w:rsidRPr="00F56F3D">
        <w:rPr>
          <w:rFonts w:ascii="Times New Roman" w:hAnsi="Times New Roman" w:cs="Times New Roman"/>
          <w:sz w:val="24"/>
          <w:szCs w:val="24"/>
          <w:u w:val="single"/>
        </w:rPr>
        <w:lastRenderedPageBreak/>
        <w:t xml:space="preserve">Factual and legal analysis </w:t>
      </w:r>
    </w:p>
    <w:p w:rsidR="002F6448" w:rsidRPr="00F56F3D" w:rsidRDefault="00C86071"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[20</w:t>
      </w:r>
      <w:r w:rsidR="00CE7D2B" w:rsidRPr="00F56F3D">
        <w:rPr>
          <w:rFonts w:ascii="Times New Roman" w:hAnsi="Times New Roman" w:cs="Times New Roman"/>
          <w:sz w:val="24"/>
          <w:szCs w:val="24"/>
        </w:rPr>
        <w:t xml:space="preserve">] The State bears the onus to prove its case beyond a reasonable doubt. </w:t>
      </w:r>
      <w:r w:rsidR="002F6448" w:rsidRPr="00F56F3D">
        <w:rPr>
          <w:rFonts w:ascii="Times New Roman" w:hAnsi="Times New Roman" w:cs="Times New Roman"/>
          <w:sz w:val="24"/>
          <w:szCs w:val="24"/>
        </w:rPr>
        <w:t xml:space="preserve">In this case, the state must prove that the </w:t>
      </w:r>
      <w:r w:rsidR="00524983" w:rsidRPr="00F56F3D">
        <w:rPr>
          <w:rFonts w:ascii="Times New Roman" w:hAnsi="Times New Roman" w:cs="Times New Roman"/>
          <w:sz w:val="24"/>
          <w:szCs w:val="24"/>
        </w:rPr>
        <w:t xml:space="preserve">accused persons </w:t>
      </w:r>
      <w:r w:rsidR="002F6448" w:rsidRPr="00F56F3D">
        <w:rPr>
          <w:rFonts w:ascii="Times New Roman" w:hAnsi="Times New Roman" w:cs="Times New Roman"/>
          <w:sz w:val="24"/>
          <w:szCs w:val="24"/>
        </w:rPr>
        <w:t>were both the factual and legal cause of the deceased’s death. The accused’s intention maybe inferred from t</w:t>
      </w:r>
      <w:r w:rsidR="00524983" w:rsidRPr="00F56F3D">
        <w:rPr>
          <w:rFonts w:ascii="Times New Roman" w:hAnsi="Times New Roman" w:cs="Times New Roman"/>
          <w:sz w:val="24"/>
          <w:szCs w:val="24"/>
        </w:rPr>
        <w:t xml:space="preserve">heir conduct. It is a factual </w:t>
      </w:r>
      <w:proofErr w:type="gramStart"/>
      <w:r w:rsidR="00524983" w:rsidRPr="00F56F3D">
        <w:rPr>
          <w:rFonts w:ascii="Times New Roman" w:hAnsi="Times New Roman" w:cs="Times New Roman"/>
          <w:sz w:val="24"/>
          <w:szCs w:val="24"/>
        </w:rPr>
        <w:t>issue .We</w:t>
      </w:r>
      <w:proofErr w:type="gramEnd"/>
      <w:r w:rsidR="00524983" w:rsidRPr="00F56F3D">
        <w:rPr>
          <w:rFonts w:ascii="Times New Roman" w:hAnsi="Times New Roman" w:cs="Times New Roman"/>
          <w:sz w:val="24"/>
          <w:szCs w:val="24"/>
        </w:rPr>
        <w:t xml:space="preserve"> assess the liability of each accused separately. </w:t>
      </w:r>
    </w:p>
    <w:p w:rsidR="00895D95" w:rsidRPr="00F56F3D" w:rsidRDefault="002F6448" w:rsidP="00FB59E4">
      <w:pPr>
        <w:spacing w:line="360" w:lineRule="auto"/>
        <w:ind w:firstLine="720"/>
        <w:jc w:val="both"/>
        <w:rPr>
          <w:rFonts w:ascii="Times New Roman" w:hAnsi="Times New Roman" w:cs="Times New Roman"/>
          <w:sz w:val="24"/>
          <w:szCs w:val="24"/>
          <w:u w:val="single"/>
        </w:rPr>
      </w:pPr>
      <w:r w:rsidRPr="00F56F3D">
        <w:rPr>
          <w:rFonts w:ascii="Times New Roman" w:hAnsi="Times New Roman" w:cs="Times New Roman"/>
          <w:sz w:val="24"/>
          <w:szCs w:val="24"/>
        </w:rPr>
        <w:t xml:space="preserve"> </w:t>
      </w:r>
      <w:r w:rsidR="00C86071" w:rsidRPr="00F56F3D">
        <w:rPr>
          <w:rFonts w:ascii="Times New Roman" w:hAnsi="Times New Roman" w:cs="Times New Roman"/>
          <w:sz w:val="24"/>
          <w:szCs w:val="24"/>
        </w:rPr>
        <w:t>[21</w:t>
      </w:r>
      <w:r w:rsidR="00895D95" w:rsidRPr="00F56F3D">
        <w:rPr>
          <w:rFonts w:ascii="Times New Roman" w:hAnsi="Times New Roman" w:cs="Times New Roman"/>
          <w:sz w:val="24"/>
          <w:szCs w:val="24"/>
        </w:rPr>
        <w:t xml:space="preserve">] </w:t>
      </w:r>
      <w:r w:rsidR="00745DCC" w:rsidRPr="00F56F3D">
        <w:rPr>
          <w:rFonts w:ascii="Times New Roman" w:hAnsi="Times New Roman" w:cs="Times New Roman"/>
          <w:sz w:val="24"/>
          <w:szCs w:val="24"/>
        </w:rPr>
        <w:t>C</w:t>
      </w:r>
      <w:r w:rsidR="00895D95" w:rsidRPr="00F56F3D">
        <w:rPr>
          <w:rFonts w:ascii="Times New Roman" w:hAnsi="Times New Roman" w:cs="Times New Roman"/>
          <w:sz w:val="24"/>
          <w:szCs w:val="24"/>
          <w:u w:val="single"/>
        </w:rPr>
        <w:t>ain Phiri</w:t>
      </w:r>
    </w:p>
    <w:p w:rsidR="00D329FB" w:rsidRPr="00F56F3D" w:rsidRDefault="00B97508" w:rsidP="00F56F3D">
      <w:pPr>
        <w:spacing w:line="360" w:lineRule="auto"/>
        <w:jc w:val="both"/>
        <w:rPr>
          <w:rFonts w:ascii="Times New Roman" w:hAnsi="Times New Roman" w:cs="Times New Roman"/>
          <w:sz w:val="24"/>
          <w:szCs w:val="24"/>
        </w:rPr>
      </w:pPr>
      <w:r w:rsidRPr="00F56F3D">
        <w:rPr>
          <w:rFonts w:ascii="Times New Roman" w:hAnsi="Times New Roman" w:cs="Times New Roman"/>
          <w:sz w:val="24"/>
          <w:szCs w:val="24"/>
        </w:rPr>
        <w:t xml:space="preserve"> </w:t>
      </w:r>
      <w:r w:rsidR="00745DCC" w:rsidRPr="00F56F3D">
        <w:rPr>
          <w:rFonts w:ascii="Times New Roman" w:hAnsi="Times New Roman" w:cs="Times New Roman"/>
          <w:sz w:val="24"/>
          <w:szCs w:val="24"/>
        </w:rPr>
        <w:t>Cain</w:t>
      </w:r>
      <w:r w:rsidR="00C92F06" w:rsidRPr="00F56F3D">
        <w:rPr>
          <w:rFonts w:ascii="Times New Roman" w:hAnsi="Times New Roman" w:cs="Times New Roman"/>
          <w:sz w:val="24"/>
          <w:szCs w:val="24"/>
        </w:rPr>
        <w:t xml:space="preserve"> is linked to the offence by the cellphone he</w:t>
      </w:r>
      <w:r w:rsidR="00524983" w:rsidRPr="00F56F3D">
        <w:rPr>
          <w:rFonts w:ascii="Times New Roman" w:hAnsi="Times New Roman" w:cs="Times New Roman"/>
          <w:sz w:val="24"/>
          <w:szCs w:val="24"/>
        </w:rPr>
        <w:t xml:space="preserve"> is alleged to have sold</w:t>
      </w:r>
      <w:r w:rsidR="00C92F06" w:rsidRPr="00F56F3D">
        <w:rPr>
          <w:rFonts w:ascii="Times New Roman" w:hAnsi="Times New Roman" w:cs="Times New Roman"/>
          <w:sz w:val="24"/>
          <w:szCs w:val="24"/>
        </w:rPr>
        <w:t xml:space="preserve"> to Gabriel which was recovered from Rosa.</w:t>
      </w:r>
      <w:r w:rsidR="0012567B" w:rsidRPr="00F56F3D">
        <w:rPr>
          <w:rFonts w:ascii="Times New Roman" w:hAnsi="Times New Roman" w:cs="Times New Roman"/>
          <w:sz w:val="24"/>
          <w:szCs w:val="24"/>
        </w:rPr>
        <w:t xml:space="preserve"> </w:t>
      </w:r>
    </w:p>
    <w:p w:rsidR="00D329FB" w:rsidRPr="00F56F3D" w:rsidRDefault="00D329FB"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[22] In its closing submissions the state seemed to blow hot and </w:t>
      </w:r>
      <w:r w:rsidR="00135D47" w:rsidRPr="00F56F3D">
        <w:rPr>
          <w:rFonts w:ascii="Times New Roman" w:hAnsi="Times New Roman" w:cs="Times New Roman"/>
          <w:sz w:val="24"/>
          <w:szCs w:val="24"/>
        </w:rPr>
        <w:t>cold. At</w:t>
      </w:r>
      <w:r w:rsidRPr="00F56F3D">
        <w:rPr>
          <w:rFonts w:ascii="Times New Roman" w:hAnsi="Times New Roman" w:cs="Times New Roman"/>
          <w:sz w:val="24"/>
          <w:szCs w:val="24"/>
        </w:rPr>
        <w:t xml:space="preserve"> one point it submitted that there was</w:t>
      </w:r>
      <w:r w:rsidR="005D03B7" w:rsidRPr="00F56F3D">
        <w:rPr>
          <w:rFonts w:ascii="Times New Roman" w:hAnsi="Times New Roman" w:cs="Times New Roman"/>
          <w:sz w:val="24"/>
          <w:szCs w:val="24"/>
        </w:rPr>
        <w:t xml:space="preserve"> ample</w:t>
      </w:r>
      <w:r w:rsidRPr="00F56F3D">
        <w:rPr>
          <w:rFonts w:ascii="Times New Roman" w:hAnsi="Times New Roman" w:cs="Times New Roman"/>
          <w:sz w:val="24"/>
          <w:szCs w:val="24"/>
        </w:rPr>
        <w:t xml:space="preserve"> credible evidence against </w:t>
      </w:r>
      <w:r w:rsidR="005D03B7" w:rsidRPr="00F56F3D">
        <w:rPr>
          <w:rFonts w:ascii="Times New Roman" w:hAnsi="Times New Roman" w:cs="Times New Roman"/>
          <w:sz w:val="24"/>
          <w:szCs w:val="24"/>
        </w:rPr>
        <w:t>the 1st</w:t>
      </w:r>
      <w:r w:rsidRPr="00F56F3D">
        <w:rPr>
          <w:rFonts w:ascii="Times New Roman" w:hAnsi="Times New Roman" w:cs="Times New Roman"/>
          <w:sz w:val="24"/>
          <w:szCs w:val="24"/>
        </w:rPr>
        <w:t xml:space="preserve"> accused </w:t>
      </w:r>
      <w:r w:rsidR="00524983" w:rsidRPr="00F56F3D">
        <w:rPr>
          <w:rFonts w:ascii="Times New Roman" w:hAnsi="Times New Roman" w:cs="Times New Roman"/>
          <w:sz w:val="24"/>
          <w:szCs w:val="24"/>
        </w:rPr>
        <w:t>person. The</w:t>
      </w:r>
      <w:r w:rsidR="005D03B7" w:rsidRPr="00F56F3D">
        <w:rPr>
          <w:rFonts w:ascii="Times New Roman" w:hAnsi="Times New Roman" w:cs="Times New Roman"/>
          <w:sz w:val="24"/>
          <w:szCs w:val="24"/>
        </w:rPr>
        <w:t xml:space="preserve"> accused</w:t>
      </w:r>
      <w:r w:rsidRPr="00F56F3D">
        <w:rPr>
          <w:rFonts w:ascii="Times New Roman" w:hAnsi="Times New Roman" w:cs="Times New Roman"/>
          <w:sz w:val="24"/>
          <w:szCs w:val="24"/>
        </w:rPr>
        <w:t xml:space="preserve"> was not a credible witness.</w:t>
      </w:r>
      <w:r w:rsidR="005D03B7" w:rsidRPr="00F56F3D">
        <w:rPr>
          <w:rFonts w:ascii="Times New Roman" w:hAnsi="Times New Roman" w:cs="Times New Roman"/>
          <w:sz w:val="24"/>
          <w:szCs w:val="24"/>
        </w:rPr>
        <w:t xml:space="preserve"> We were not told why the state said he was not a credible witness.</w:t>
      </w:r>
      <w:r w:rsidR="00524983" w:rsidRPr="00F56F3D">
        <w:rPr>
          <w:rFonts w:ascii="Times New Roman" w:hAnsi="Times New Roman" w:cs="Times New Roman"/>
          <w:sz w:val="24"/>
          <w:szCs w:val="24"/>
        </w:rPr>
        <w:t xml:space="preserve"> Contrary to the initial submission, in</w:t>
      </w:r>
      <w:r w:rsidRPr="00F56F3D">
        <w:rPr>
          <w:rFonts w:ascii="Times New Roman" w:hAnsi="Times New Roman" w:cs="Times New Roman"/>
          <w:sz w:val="24"/>
          <w:szCs w:val="24"/>
        </w:rPr>
        <w:t xml:space="preserve"> its </w:t>
      </w:r>
      <w:r w:rsidR="00135D47" w:rsidRPr="00F56F3D">
        <w:rPr>
          <w:rFonts w:ascii="Times New Roman" w:hAnsi="Times New Roman" w:cs="Times New Roman"/>
          <w:sz w:val="24"/>
          <w:szCs w:val="24"/>
        </w:rPr>
        <w:t>concluding</w:t>
      </w:r>
      <w:r w:rsidRPr="00F56F3D">
        <w:rPr>
          <w:rFonts w:ascii="Times New Roman" w:hAnsi="Times New Roman" w:cs="Times New Roman"/>
          <w:sz w:val="24"/>
          <w:szCs w:val="24"/>
        </w:rPr>
        <w:t xml:space="preserve"> remarks it submitted that the 1</w:t>
      </w:r>
      <w:r w:rsidRPr="00F56F3D">
        <w:rPr>
          <w:rFonts w:ascii="Times New Roman" w:hAnsi="Times New Roman" w:cs="Times New Roman"/>
          <w:sz w:val="24"/>
          <w:szCs w:val="24"/>
          <w:vertAlign w:val="superscript"/>
        </w:rPr>
        <w:t>st</w:t>
      </w:r>
      <w:r w:rsidRPr="00F56F3D">
        <w:rPr>
          <w:rFonts w:ascii="Times New Roman" w:hAnsi="Times New Roman" w:cs="Times New Roman"/>
          <w:sz w:val="24"/>
          <w:szCs w:val="24"/>
        </w:rPr>
        <w:t xml:space="preserve"> accused must be given the benefit of </w:t>
      </w:r>
      <w:r w:rsidR="00524983" w:rsidRPr="00F56F3D">
        <w:rPr>
          <w:rFonts w:ascii="Times New Roman" w:hAnsi="Times New Roman" w:cs="Times New Roman"/>
          <w:sz w:val="24"/>
          <w:szCs w:val="24"/>
        </w:rPr>
        <w:t>doubt. No justification was given for this benefit.</w:t>
      </w:r>
    </w:p>
    <w:p w:rsidR="00D329FB" w:rsidRPr="00F56F3D" w:rsidRDefault="00D329FB"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[23] The submissions by the State </w:t>
      </w:r>
      <w:r w:rsidR="00FB59E4" w:rsidRPr="00F56F3D">
        <w:rPr>
          <w:rFonts w:ascii="Times New Roman" w:hAnsi="Times New Roman" w:cs="Times New Roman"/>
          <w:sz w:val="24"/>
          <w:szCs w:val="24"/>
        </w:rPr>
        <w:t>were</w:t>
      </w:r>
      <w:r w:rsidRPr="00F56F3D">
        <w:rPr>
          <w:rFonts w:ascii="Times New Roman" w:hAnsi="Times New Roman" w:cs="Times New Roman"/>
          <w:sz w:val="24"/>
          <w:szCs w:val="24"/>
        </w:rPr>
        <w:t xml:space="preserve"> not supported by any proper analysis of the evidence placed </w:t>
      </w:r>
      <w:r w:rsidR="00524983" w:rsidRPr="00F56F3D">
        <w:rPr>
          <w:rFonts w:ascii="Times New Roman" w:hAnsi="Times New Roman" w:cs="Times New Roman"/>
          <w:sz w:val="24"/>
          <w:szCs w:val="24"/>
        </w:rPr>
        <w:t>before the court.</w:t>
      </w:r>
    </w:p>
    <w:p w:rsidR="00135D47" w:rsidRPr="00F56F3D" w:rsidRDefault="00D329FB"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[24] For the accused, it was submitted that the evidence linking the accused to the offence was the cellphone. </w:t>
      </w:r>
      <w:r w:rsidR="00FB59E4" w:rsidRPr="00F56F3D">
        <w:rPr>
          <w:rFonts w:ascii="Times New Roman" w:hAnsi="Times New Roman" w:cs="Times New Roman"/>
          <w:sz w:val="24"/>
          <w:szCs w:val="24"/>
        </w:rPr>
        <w:t>However,</w:t>
      </w:r>
      <w:r w:rsidRPr="00F56F3D">
        <w:rPr>
          <w:rFonts w:ascii="Times New Roman" w:hAnsi="Times New Roman" w:cs="Times New Roman"/>
          <w:sz w:val="24"/>
          <w:szCs w:val="24"/>
        </w:rPr>
        <w:t xml:space="preserve"> there was no proper identification of the accused person. </w:t>
      </w:r>
      <w:r w:rsidR="00135D47" w:rsidRPr="00F56F3D">
        <w:rPr>
          <w:rFonts w:ascii="Times New Roman" w:hAnsi="Times New Roman" w:cs="Times New Roman"/>
          <w:sz w:val="24"/>
          <w:szCs w:val="24"/>
        </w:rPr>
        <w:t>The defence</w:t>
      </w:r>
      <w:r w:rsidRPr="00F56F3D">
        <w:rPr>
          <w:rFonts w:ascii="Times New Roman" w:hAnsi="Times New Roman" w:cs="Times New Roman"/>
          <w:sz w:val="24"/>
          <w:szCs w:val="24"/>
        </w:rPr>
        <w:t xml:space="preserve"> relied </w:t>
      </w:r>
      <w:r w:rsidR="00135D47" w:rsidRPr="00F56F3D">
        <w:rPr>
          <w:rFonts w:ascii="Times New Roman" w:hAnsi="Times New Roman" w:cs="Times New Roman"/>
          <w:sz w:val="24"/>
          <w:szCs w:val="24"/>
        </w:rPr>
        <w:t>on the confession by the 5</w:t>
      </w:r>
      <w:r w:rsidR="00135D47" w:rsidRPr="00F56F3D">
        <w:rPr>
          <w:rFonts w:ascii="Times New Roman" w:hAnsi="Times New Roman" w:cs="Times New Roman"/>
          <w:sz w:val="24"/>
          <w:szCs w:val="24"/>
          <w:vertAlign w:val="superscript"/>
        </w:rPr>
        <w:t>th</w:t>
      </w:r>
      <w:r w:rsidR="00135D47" w:rsidRPr="00F56F3D">
        <w:rPr>
          <w:rFonts w:ascii="Times New Roman" w:hAnsi="Times New Roman" w:cs="Times New Roman"/>
          <w:sz w:val="24"/>
          <w:szCs w:val="24"/>
        </w:rPr>
        <w:t xml:space="preserve"> accused person under cross examination that the 1</w:t>
      </w:r>
      <w:r w:rsidR="00135D47" w:rsidRPr="00F56F3D">
        <w:rPr>
          <w:rFonts w:ascii="Times New Roman" w:hAnsi="Times New Roman" w:cs="Times New Roman"/>
          <w:sz w:val="24"/>
          <w:szCs w:val="24"/>
          <w:vertAlign w:val="superscript"/>
        </w:rPr>
        <w:t>st</w:t>
      </w:r>
      <w:r w:rsidR="00135D47" w:rsidRPr="00F56F3D">
        <w:rPr>
          <w:rFonts w:ascii="Times New Roman" w:hAnsi="Times New Roman" w:cs="Times New Roman"/>
          <w:sz w:val="24"/>
          <w:szCs w:val="24"/>
        </w:rPr>
        <w:t xml:space="preserve"> accused was not part of the people that committed the offence.</w:t>
      </w:r>
    </w:p>
    <w:p w:rsidR="00135D47" w:rsidRPr="00F56F3D" w:rsidRDefault="00135D47"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[25] We have no doubt that the 1</w:t>
      </w:r>
      <w:r w:rsidRPr="00F56F3D">
        <w:rPr>
          <w:rFonts w:ascii="Times New Roman" w:hAnsi="Times New Roman" w:cs="Times New Roman"/>
          <w:sz w:val="24"/>
          <w:szCs w:val="24"/>
          <w:vertAlign w:val="superscript"/>
        </w:rPr>
        <w:t>st</w:t>
      </w:r>
      <w:r w:rsidRPr="00F56F3D">
        <w:rPr>
          <w:rFonts w:ascii="Times New Roman" w:hAnsi="Times New Roman" w:cs="Times New Roman"/>
          <w:sz w:val="24"/>
          <w:szCs w:val="24"/>
        </w:rPr>
        <w:t xml:space="preserve"> accused person sold the cellphone to Gabriel. Webster’s evidence was uncontested.</w:t>
      </w:r>
      <w:r w:rsidR="00524983" w:rsidRPr="00F56F3D">
        <w:rPr>
          <w:rFonts w:ascii="Times New Roman" w:hAnsi="Times New Roman" w:cs="Times New Roman"/>
          <w:sz w:val="24"/>
          <w:szCs w:val="24"/>
        </w:rPr>
        <w:t xml:space="preserve"> It was admitted as summarised i</w:t>
      </w:r>
      <w:r w:rsidRPr="00F56F3D">
        <w:rPr>
          <w:rFonts w:ascii="Times New Roman" w:hAnsi="Times New Roman" w:cs="Times New Roman"/>
          <w:sz w:val="24"/>
          <w:szCs w:val="24"/>
        </w:rPr>
        <w:t>n the outline of the State case. The admission amounts to an admission in terms of s314 of the CPEA.</w:t>
      </w:r>
    </w:p>
    <w:p w:rsidR="00A87D49" w:rsidRPr="00F56F3D" w:rsidRDefault="00135D47"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[26] According to </w:t>
      </w:r>
      <w:r w:rsidR="006656BC" w:rsidRPr="00F56F3D">
        <w:rPr>
          <w:rFonts w:ascii="Times New Roman" w:hAnsi="Times New Roman" w:cs="Times New Roman"/>
          <w:sz w:val="24"/>
          <w:szCs w:val="24"/>
        </w:rPr>
        <w:t>Webster,</w:t>
      </w:r>
      <w:r w:rsidRPr="00F56F3D">
        <w:rPr>
          <w:rFonts w:ascii="Times New Roman" w:hAnsi="Times New Roman" w:cs="Times New Roman"/>
          <w:sz w:val="24"/>
          <w:szCs w:val="24"/>
        </w:rPr>
        <w:t xml:space="preserve"> the accused sold the cellphone to Gabriel on the 23</w:t>
      </w:r>
      <w:r w:rsidRPr="00F56F3D">
        <w:rPr>
          <w:rFonts w:ascii="Times New Roman" w:hAnsi="Times New Roman" w:cs="Times New Roman"/>
          <w:sz w:val="24"/>
          <w:szCs w:val="24"/>
          <w:vertAlign w:val="superscript"/>
        </w:rPr>
        <w:t>rd</w:t>
      </w:r>
      <w:r w:rsidRPr="00F56F3D">
        <w:rPr>
          <w:rFonts w:ascii="Times New Roman" w:hAnsi="Times New Roman" w:cs="Times New Roman"/>
          <w:sz w:val="24"/>
          <w:szCs w:val="24"/>
        </w:rPr>
        <w:t xml:space="preserve"> of December 2019 about seven days after the commission of the </w:t>
      </w:r>
      <w:r w:rsidR="00A87D49" w:rsidRPr="00F56F3D">
        <w:rPr>
          <w:rFonts w:ascii="Times New Roman" w:hAnsi="Times New Roman" w:cs="Times New Roman"/>
          <w:sz w:val="24"/>
          <w:szCs w:val="24"/>
        </w:rPr>
        <w:t>offence. He was in the company of the 2</w:t>
      </w:r>
      <w:r w:rsidR="00A87D49" w:rsidRPr="00F56F3D">
        <w:rPr>
          <w:rFonts w:ascii="Times New Roman" w:hAnsi="Times New Roman" w:cs="Times New Roman"/>
          <w:sz w:val="24"/>
          <w:szCs w:val="24"/>
          <w:vertAlign w:val="superscript"/>
        </w:rPr>
        <w:t>nd</w:t>
      </w:r>
      <w:r w:rsidR="00A87D49" w:rsidRPr="00F56F3D">
        <w:rPr>
          <w:rFonts w:ascii="Times New Roman" w:hAnsi="Times New Roman" w:cs="Times New Roman"/>
          <w:sz w:val="24"/>
          <w:szCs w:val="24"/>
        </w:rPr>
        <w:t xml:space="preserve"> and 3</w:t>
      </w:r>
      <w:r w:rsidR="00A87D49" w:rsidRPr="00F56F3D">
        <w:rPr>
          <w:rFonts w:ascii="Times New Roman" w:hAnsi="Times New Roman" w:cs="Times New Roman"/>
          <w:sz w:val="24"/>
          <w:szCs w:val="24"/>
          <w:vertAlign w:val="superscript"/>
        </w:rPr>
        <w:t>rd</w:t>
      </w:r>
      <w:r w:rsidR="00A87D49" w:rsidRPr="00F56F3D">
        <w:rPr>
          <w:rFonts w:ascii="Times New Roman" w:hAnsi="Times New Roman" w:cs="Times New Roman"/>
          <w:sz w:val="24"/>
          <w:szCs w:val="24"/>
        </w:rPr>
        <w:t xml:space="preserve"> accused persons. This evidence was corroborated by Gabriel and Rosa who bought the cellphone.</w:t>
      </w:r>
    </w:p>
    <w:p w:rsidR="00524983" w:rsidRPr="00F56F3D" w:rsidRDefault="00A87D49"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[27] The defence raised the issue of identification of the accused by Gabriel and Rosa and argued that there is a high likelihood of mistaken identity. Gabriel said the 1</w:t>
      </w:r>
      <w:r w:rsidRPr="00F56F3D">
        <w:rPr>
          <w:rFonts w:ascii="Times New Roman" w:hAnsi="Times New Roman" w:cs="Times New Roman"/>
          <w:sz w:val="24"/>
          <w:szCs w:val="24"/>
          <w:vertAlign w:val="superscript"/>
        </w:rPr>
        <w:t>st</w:t>
      </w:r>
      <w:r w:rsidRPr="00F56F3D">
        <w:rPr>
          <w:rFonts w:ascii="Times New Roman" w:hAnsi="Times New Roman" w:cs="Times New Roman"/>
          <w:sz w:val="24"/>
          <w:szCs w:val="24"/>
        </w:rPr>
        <w:t xml:space="preserve"> accused was known to </w:t>
      </w:r>
      <w:proofErr w:type="gramStart"/>
      <w:r w:rsidR="00FB59E4" w:rsidRPr="00F56F3D">
        <w:rPr>
          <w:rFonts w:ascii="Times New Roman" w:hAnsi="Times New Roman" w:cs="Times New Roman"/>
          <w:sz w:val="24"/>
          <w:szCs w:val="24"/>
        </w:rPr>
        <w:t>him</w:t>
      </w:r>
      <w:r w:rsidR="00FB59E4">
        <w:rPr>
          <w:rFonts w:ascii="Times New Roman" w:hAnsi="Times New Roman" w:cs="Times New Roman"/>
          <w:sz w:val="24"/>
          <w:szCs w:val="24"/>
        </w:rPr>
        <w:t>,</w:t>
      </w:r>
      <w:proofErr w:type="gramEnd"/>
      <w:r w:rsidR="00A43E5B" w:rsidRPr="00F56F3D">
        <w:rPr>
          <w:rFonts w:ascii="Times New Roman" w:hAnsi="Times New Roman" w:cs="Times New Roman"/>
          <w:sz w:val="24"/>
          <w:szCs w:val="24"/>
        </w:rPr>
        <w:t xml:space="preserve"> he was a regular patron at a</w:t>
      </w:r>
      <w:r w:rsidRPr="00F56F3D">
        <w:rPr>
          <w:rFonts w:ascii="Times New Roman" w:hAnsi="Times New Roman" w:cs="Times New Roman"/>
          <w:sz w:val="24"/>
          <w:szCs w:val="24"/>
        </w:rPr>
        <w:t xml:space="preserve"> nearby bottle store. He had </w:t>
      </w:r>
      <w:r w:rsidR="00524983" w:rsidRPr="00F56F3D">
        <w:rPr>
          <w:rFonts w:ascii="Times New Roman" w:hAnsi="Times New Roman" w:cs="Times New Roman"/>
          <w:sz w:val="24"/>
          <w:szCs w:val="24"/>
        </w:rPr>
        <w:t xml:space="preserve">entered into </w:t>
      </w:r>
      <w:r w:rsidRPr="00F56F3D">
        <w:rPr>
          <w:rFonts w:ascii="Times New Roman" w:hAnsi="Times New Roman" w:cs="Times New Roman"/>
          <w:sz w:val="24"/>
          <w:szCs w:val="24"/>
        </w:rPr>
        <w:t xml:space="preserve">previous </w:t>
      </w:r>
      <w:r w:rsidRPr="00F56F3D">
        <w:rPr>
          <w:rFonts w:ascii="Times New Roman" w:hAnsi="Times New Roman" w:cs="Times New Roman"/>
          <w:sz w:val="24"/>
          <w:szCs w:val="24"/>
        </w:rPr>
        <w:lastRenderedPageBreak/>
        <w:t>transaction</w:t>
      </w:r>
      <w:r w:rsidR="00524983" w:rsidRPr="00F56F3D">
        <w:rPr>
          <w:rFonts w:ascii="Times New Roman" w:hAnsi="Times New Roman" w:cs="Times New Roman"/>
          <w:sz w:val="24"/>
          <w:szCs w:val="24"/>
        </w:rPr>
        <w:t>s</w:t>
      </w:r>
      <w:r w:rsidRPr="00F56F3D">
        <w:rPr>
          <w:rFonts w:ascii="Times New Roman" w:hAnsi="Times New Roman" w:cs="Times New Roman"/>
          <w:sz w:val="24"/>
          <w:szCs w:val="24"/>
        </w:rPr>
        <w:t xml:space="preserve"> with him.</w:t>
      </w:r>
      <w:r w:rsidR="00524983" w:rsidRPr="00F56F3D">
        <w:rPr>
          <w:rFonts w:ascii="Times New Roman" w:hAnsi="Times New Roman" w:cs="Times New Roman"/>
          <w:sz w:val="24"/>
          <w:szCs w:val="24"/>
        </w:rPr>
        <w:t xml:space="preserve"> This prior knowledge of the accused by the witness excludes mistaken identity. Identification of an accused</w:t>
      </w:r>
      <w:r w:rsidR="00E674AA" w:rsidRPr="00F56F3D">
        <w:rPr>
          <w:rFonts w:ascii="Times New Roman" w:hAnsi="Times New Roman" w:cs="Times New Roman"/>
          <w:sz w:val="24"/>
          <w:szCs w:val="24"/>
        </w:rPr>
        <w:t xml:space="preserve"> has bee said to be fraught with error and courts must be cautious where the </w:t>
      </w:r>
      <w:r w:rsidR="00524983" w:rsidRPr="00F56F3D">
        <w:rPr>
          <w:rFonts w:ascii="Times New Roman" w:hAnsi="Times New Roman" w:cs="Times New Roman"/>
          <w:sz w:val="24"/>
          <w:szCs w:val="24"/>
        </w:rPr>
        <w:t xml:space="preserve">parties did not know each other. </w:t>
      </w:r>
      <w:r w:rsidR="00E674AA" w:rsidRPr="00F56F3D">
        <w:rPr>
          <w:rFonts w:ascii="Times New Roman" w:hAnsi="Times New Roman" w:cs="Times New Roman"/>
          <w:sz w:val="24"/>
          <w:szCs w:val="24"/>
        </w:rPr>
        <w:t xml:space="preserve">In such circumstances the </w:t>
      </w:r>
      <w:r w:rsidR="00524983" w:rsidRPr="00F56F3D">
        <w:rPr>
          <w:rFonts w:ascii="Times New Roman" w:hAnsi="Times New Roman" w:cs="Times New Roman"/>
          <w:sz w:val="24"/>
          <w:szCs w:val="24"/>
        </w:rPr>
        <w:t xml:space="preserve">court must consider certain factors like the </w:t>
      </w:r>
      <w:r w:rsidR="00E674AA" w:rsidRPr="00F56F3D">
        <w:rPr>
          <w:rFonts w:ascii="Times New Roman" w:hAnsi="Times New Roman" w:cs="Times New Roman"/>
          <w:sz w:val="24"/>
          <w:szCs w:val="24"/>
        </w:rPr>
        <w:t>lighting,</w:t>
      </w:r>
      <w:r w:rsidR="00524983" w:rsidRPr="00F56F3D">
        <w:rPr>
          <w:rFonts w:ascii="Times New Roman" w:hAnsi="Times New Roman" w:cs="Times New Roman"/>
          <w:sz w:val="24"/>
          <w:szCs w:val="24"/>
        </w:rPr>
        <w:t xml:space="preserve"> the time that the witness spent with the accused and the particular features that the witness </w:t>
      </w:r>
      <w:r w:rsidR="00E674AA" w:rsidRPr="00F56F3D">
        <w:rPr>
          <w:rFonts w:ascii="Times New Roman" w:hAnsi="Times New Roman" w:cs="Times New Roman"/>
          <w:sz w:val="24"/>
          <w:szCs w:val="24"/>
        </w:rPr>
        <w:t>identified</w:t>
      </w:r>
      <w:r w:rsidR="00524983" w:rsidRPr="00F56F3D">
        <w:rPr>
          <w:rFonts w:ascii="Times New Roman" w:hAnsi="Times New Roman" w:cs="Times New Roman"/>
          <w:sz w:val="24"/>
          <w:szCs w:val="24"/>
        </w:rPr>
        <w:t xml:space="preserve"> on the accused</w:t>
      </w:r>
      <w:r w:rsidR="00E674AA" w:rsidRPr="00F56F3D">
        <w:rPr>
          <w:rFonts w:ascii="Times New Roman" w:hAnsi="Times New Roman" w:cs="Times New Roman"/>
          <w:sz w:val="24"/>
          <w:szCs w:val="24"/>
        </w:rPr>
        <w:t xml:space="preserve"> among other </w:t>
      </w:r>
      <w:r w:rsidR="00F56F3D" w:rsidRPr="00F56F3D">
        <w:rPr>
          <w:rFonts w:ascii="Times New Roman" w:hAnsi="Times New Roman" w:cs="Times New Roman"/>
          <w:sz w:val="24"/>
          <w:szCs w:val="24"/>
        </w:rPr>
        <w:t>factors.</w:t>
      </w:r>
      <w:r w:rsidR="00524983" w:rsidRPr="00F56F3D">
        <w:rPr>
          <w:rFonts w:ascii="Times New Roman" w:hAnsi="Times New Roman" w:cs="Times New Roman"/>
          <w:sz w:val="24"/>
          <w:szCs w:val="24"/>
        </w:rPr>
        <w:t xml:space="preserve"> See</w:t>
      </w:r>
      <w:r w:rsidR="00E674AA" w:rsidRPr="00F56F3D">
        <w:rPr>
          <w:rFonts w:ascii="Times New Roman" w:hAnsi="Times New Roman" w:cs="Times New Roman"/>
          <w:sz w:val="24"/>
          <w:szCs w:val="24"/>
        </w:rPr>
        <w:t xml:space="preserve"> </w:t>
      </w:r>
      <w:r w:rsidR="00E674AA" w:rsidRPr="00F56F3D">
        <w:rPr>
          <w:rFonts w:ascii="Times New Roman" w:hAnsi="Times New Roman" w:cs="Times New Roman"/>
          <w:i/>
          <w:sz w:val="24"/>
          <w:szCs w:val="24"/>
        </w:rPr>
        <w:t>S v Dhliwayo &amp; Anor</w:t>
      </w:r>
      <w:r w:rsidR="00E674AA" w:rsidRPr="00F56F3D">
        <w:rPr>
          <w:rFonts w:ascii="Times New Roman" w:hAnsi="Times New Roman" w:cs="Times New Roman"/>
          <w:sz w:val="24"/>
          <w:szCs w:val="24"/>
        </w:rPr>
        <w:t xml:space="preserve"> 1985 (2) ZLR 101 (S) at 107A-D)</w:t>
      </w:r>
      <w:r w:rsidR="00524983" w:rsidRPr="00F56F3D">
        <w:rPr>
          <w:rFonts w:ascii="Times New Roman" w:hAnsi="Times New Roman" w:cs="Times New Roman"/>
          <w:sz w:val="24"/>
          <w:szCs w:val="24"/>
        </w:rPr>
        <w:t>.</w:t>
      </w:r>
    </w:p>
    <w:p w:rsidR="00E674AA" w:rsidRPr="00F56F3D" w:rsidRDefault="00524983"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[28</w:t>
      </w:r>
      <w:r w:rsidR="00E674AA" w:rsidRPr="00F56F3D">
        <w:rPr>
          <w:rFonts w:ascii="Times New Roman" w:hAnsi="Times New Roman" w:cs="Times New Roman"/>
          <w:sz w:val="24"/>
          <w:szCs w:val="24"/>
        </w:rPr>
        <w:t>] The</w:t>
      </w:r>
      <w:r w:rsidRPr="00F56F3D">
        <w:rPr>
          <w:rFonts w:ascii="Times New Roman" w:hAnsi="Times New Roman" w:cs="Times New Roman"/>
          <w:sz w:val="24"/>
          <w:szCs w:val="24"/>
        </w:rPr>
        <w:t xml:space="preserve"> way the accused was eventually arrested gives us some solace in the finding we make. Gabriel saw the accused at court and identified him</w:t>
      </w:r>
      <w:r w:rsidR="00E674AA" w:rsidRPr="00F56F3D">
        <w:rPr>
          <w:rFonts w:ascii="Times New Roman" w:hAnsi="Times New Roman" w:cs="Times New Roman"/>
          <w:sz w:val="24"/>
          <w:szCs w:val="24"/>
        </w:rPr>
        <w:t>. He then</w:t>
      </w:r>
      <w:r w:rsidRPr="00F56F3D">
        <w:rPr>
          <w:rFonts w:ascii="Times New Roman" w:hAnsi="Times New Roman" w:cs="Times New Roman"/>
          <w:sz w:val="24"/>
          <w:szCs w:val="24"/>
        </w:rPr>
        <w:t xml:space="preserve"> advised the police that he had seen the person who had sold the cellphone to him. When he ident</w:t>
      </w:r>
      <w:r w:rsidR="00E674AA" w:rsidRPr="00F56F3D">
        <w:rPr>
          <w:rFonts w:ascii="Times New Roman" w:hAnsi="Times New Roman" w:cs="Times New Roman"/>
          <w:sz w:val="24"/>
          <w:szCs w:val="24"/>
        </w:rPr>
        <w:t xml:space="preserve">ified the accused, there were no police officers, he was just about his business. </w:t>
      </w:r>
    </w:p>
    <w:p w:rsidR="008D0EAA" w:rsidRPr="00F56F3D" w:rsidRDefault="00E674AA"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[29</w:t>
      </w:r>
      <w:r w:rsidR="00A87D49" w:rsidRPr="00F56F3D">
        <w:rPr>
          <w:rFonts w:ascii="Times New Roman" w:hAnsi="Times New Roman" w:cs="Times New Roman"/>
          <w:sz w:val="24"/>
          <w:szCs w:val="24"/>
        </w:rPr>
        <w:t xml:space="preserve">]   </w:t>
      </w:r>
      <w:r w:rsidR="00A43E5B" w:rsidRPr="00F56F3D">
        <w:rPr>
          <w:rFonts w:ascii="Times New Roman" w:hAnsi="Times New Roman" w:cs="Times New Roman"/>
          <w:sz w:val="24"/>
          <w:szCs w:val="24"/>
        </w:rPr>
        <w:t>Having made that finding the court must consider the accused’s defence.</w:t>
      </w:r>
      <w:r w:rsidR="00745DCC" w:rsidRPr="00F56F3D">
        <w:rPr>
          <w:rFonts w:ascii="Times New Roman" w:hAnsi="Times New Roman" w:cs="Times New Roman"/>
          <w:sz w:val="24"/>
          <w:szCs w:val="24"/>
        </w:rPr>
        <w:t xml:space="preserve"> </w:t>
      </w:r>
      <w:r w:rsidR="00A87D49" w:rsidRPr="00F56F3D">
        <w:rPr>
          <w:rFonts w:ascii="Times New Roman" w:hAnsi="Times New Roman" w:cs="Times New Roman"/>
          <w:sz w:val="24"/>
          <w:szCs w:val="24"/>
        </w:rPr>
        <w:t xml:space="preserve">We have to consider the accused’s explanation whether it is reasonable. He does not have to prove it. </w:t>
      </w:r>
      <w:r w:rsidR="00FB59E4" w:rsidRPr="00F56F3D">
        <w:rPr>
          <w:rFonts w:ascii="Times New Roman" w:hAnsi="Times New Roman" w:cs="Times New Roman"/>
          <w:sz w:val="24"/>
          <w:szCs w:val="24"/>
        </w:rPr>
        <w:t>However,</w:t>
      </w:r>
      <w:r w:rsidR="00A87D49" w:rsidRPr="00F56F3D">
        <w:rPr>
          <w:rFonts w:ascii="Times New Roman" w:hAnsi="Times New Roman" w:cs="Times New Roman"/>
          <w:sz w:val="24"/>
          <w:szCs w:val="24"/>
        </w:rPr>
        <w:t xml:space="preserve"> it must be considered in light of al</w:t>
      </w:r>
      <w:r w:rsidR="00A43E5B" w:rsidRPr="00F56F3D">
        <w:rPr>
          <w:rFonts w:ascii="Times New Roman" w:hAnsi="Times New Roman" w:cs="Times New Roman"/>
          <w:sz w:val="24"/>
          <w:szCs w:val="24"/>
        </w:rPr>
        <w:t>l the evidence.</w:t>
      </w:r>
    </w:p>
    <w:p w:rsidR="00172907" w:rsidRPr="00F56F3D" w:rsidRDefault="00E674AA"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[30</w:t>
      </w:r>
      <w:r w:rsidR="00172907" w:rsidRPr="00F56F3D">
        <w:rPr>
          <w:rFonts w:ascii="Times New Roman" w:hAnsi="Times New Roman" w:cs="Times New Roman"/>
          <w:sz w:val="24"/>
          <w:szCs w:val="24"/>
        </w:rPr>
        <w:t>] The accused’s explanation was that he was at his place of r</w:t>
      </w:r>
      <w:r w:rsidR="0079470A" w:rsidRPr="00F56F3D">
        <w:rPr>
          <w:rFonts w:ascii="Times New Roman" w:hAnsi="Times New Roman" w:cs="Times New Roman"/>
          <w:sz w:val="24"/>
          <w:szCs w:val="24"/>
        </w:rPr>
        <w:t>esidence at number B3334 Gunhill Extension, Chinhoyi on the date the offence was committed. The investigating officer said they investigated his alibi and found it to be false. There was no truth in the officer’s evidence. He did not go to the given address to investigate. Th</w:t>
      </w:r>
      <w:r w:rsidR="006656BC" w:rsidRPr="00F56F3D">
        <w:rPr>
          <w:rFonts w:ascii="Times New Roman" w:hAnsi="Times New Roman" w:cs="Times New Roman"/>
          <w:sz w:val="24"/>
          <w:szCs w:val="24"/>
        </w:rPr>
        <w:t>e Gunhill</w:t>
      </w:r>
      <w:r w:rsidR="0079470A" w:rsidRPr="00F56F3D">
        <w:rPr>
          <w:rFonts w:ascii="Times New Roman" w:hAnsi="Times New Roman" w:cs="Times New Roman"/>
          <w:sz w:val="24"/>
          <w:szCs w:val="24"/>
        </w:rPr>
        <w:t xml:space="preserve"> address was</w:t>
      </w:r>
      <w:r w:rsidR="00A43E5B" w:rsidRPr="00F56F3D">
        <w:rPr>
          <w:rFonts w:ascii="Times New Roman" w:hAnsi="Times New Roman" w:cs="Times New Roman"/>
          <w:sz w:val="24"/>
          <w:szCs w:val="24"/>
        </w:rPr>
        <w:t xml:space="preserve"> provided in</w:t>
      </w:r>
      <w:r w:rsidR="0079470A" w:rsidRPr="00F56F3D">
        <w:rPr>
          <w:rFonts w:ascii="Times New Roman" w:hAnsi="Times New Roman" w:cs="Times New Roman"/>
          <w:sz w:val="24"/>
          <w:szCs w:val="24"/>
        </w:rPr>
        <w:t xml:space="preserve"> the warned and cautioned </w:t>
      </w:r>
      <w:r w:rsidR="006656BC" w:rsidRPr="00F56F3D">
        <w:rPr>
          <w:rFonts w:ascii="Times New Roman" w:hAnsi="Times New Roman" w:cs="Times New Roman"/>
          <w:sz w:val="24"/>
          <w:szCs w:val="24"/>
        </w:rPr>
        <w:t>statement. There was ample time to investigate.</w:t>
      </w:r>
      <w:r w:rsidR="0079470A" w:rsidRPr="00F56F3D">
        <w:rPr>
          <w:rFonts w:ascii="Times New Roman" w:hAnsi="Times New Roman" w:cs="Times New Roman"/>
          <w:sz w:val="24"/>
          <w:szCs w:val="24"/>
        </w:rPr>
        <w:t xml:space="preserve"> </w:t>
      </w:r>
      <w:r w:rsidR="006656BC" w:rsidRPr="00F56F3D">
        <w:rPr>
          <w:rFonts w:ascii="Times New Roman" w:hAnsi="Times New Roman" w:cs="Times New Roman"/>
          <w:sz w:val="24"/>
          <w:szCs w:val="24"/>
        </w:rPr>
        <w:t xml:space="preserve">Instead of going to Gunhill, </w:t>
      </w:r>
      <w:r w:rsidR="0079470A" w:rsidRPr="00F56F3D">
        <w:rPr>
          <w:rFonts w:ascii="Times New Roman" w:hAnsi="Times New Roman" w:cs="Times New Roman"/>
          <w:sz w:val="24"/>
          <w:szCs w:val="24"/>
        </w:rPr>
        <w:t>the</w:t>
      </w:r>
      <w:r w:rsidR="003672AD" w:rsidRPr="00F56F3D">
        <w:rPr>
          <w:rFonts w:ascii="Times New Roman" w:hAnsi="Times New Roman" w:cs="Times New Roman"/>
          <w:sz w:val="24"/>
          <w:szCs w:val="24"/>
        </w:rPr>
        <w:t xml:space="preserve"> investigating officer</w:t>
      </w:r>
      <w:r w:rsidR="0079470A" w:rsidRPr="00F56F3D">
        <w:rPr>
          <w:rFonts w:ascii="Times New Roman" w:hAnsi="Times New Roman" w:cs="Times New Roman"/>
          <w:sz w:val="24"/>
          <w:szCs w:val="24"/>
        </w:rPr>
        <w:t xml:space="preserve"> went to Gadzema. We wondered why he went to verify the accused’s alibi in Gadzema instead of Gunhill. </w:t>
      </w:r>
      <w:r w:rsidR="00FB59E4" w:rsidRPr="00F56F3D">
        <w:rPr>
          <w:rFonts w:ascii="Times New Roman" w:hAnsi="Times New Roman" w:cs="Times New Roman"/>
          <w:sz w:val="24"/>
          <w:szCs w:val="24"/>
        </w:rPr>
        <w:t>Secondly,</w:t>
      </w:r>
      <w:r w:rsidR="0079470A" w:rsidRPr="00F56F3D">
        <w:rPr>
          <w:rFonts w:ascii="Times New Roman" w:hAnsi="Times New Roman" w:cs="Times New Roman"/>
          <w:sz w:val="24"/>
          <w:szCs w:val="24"/>
        </w:rPr>
        <w:t xml:space="preserve"> he said at the Gadzema address he saw the accused’s uncle who said the accused did not reside there. This maybe correct since the accused did not even claim that he was at that address on the night in </w:t>
      </w:r>
      <w:r w:rsidR="003672AD" w:rsidRPr="00F56F3D">
        <w:rPr>
          <w:rFonts w:ascii="Times New Roman" w:hAnsi="Times New Roman" w:cs="Times New Roman"/>
          <w:sz w:val="24"/>
          <w:szCs w:val="24"/>
        </w:rPr>
        <w:t>question. We find the alibi to be true.</w:t>
      </w:r>
    </w:p>
    <w:p w:rsidR="0079470A" w:rsidRPr="00F56F3D" w:rsidRDefault="00E36114"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[31</w:t>
      </w:r>
      <w:r w:rsidR="0079470A" w:rsidRPr="00F56F3D">
        <w:rPr>
          <w:rFonts w:ascii="Times New Roman" w:hAnsi="Times New Roman" w:cs="Times New Roman"/>
          <w:sz w:val="24"/>
          <w:szCs w:val="24"/>
        </w:rPr>
        <w:t xml:space="preserve">] We also take note of the fact that under cross </w:t>
      </w:r>
      <w:r w:rsidR="006656BC" w:rsidRPr="00F56F3D">
        <w:rPr>
          <w:rFonts w:ascii="Times New Roman" w:hAnsi="Times New Roman" w:cs="Times New Roman"/>
          <w:sz w:val="24"/>
          <w:szCs w:val="24"/>
        </w:rPr>
        <w:t>examination,</w:t>
      </w:r>
      <w:r w:rsidR="0079470A" w:rsidRPr="00F56F3D">
        <w:rPr>
          <w:rFonts w:ascii="Times New Roman" w:hAnsi="Times New Roman" w:cs="Times New Roman"/>
          <w:sz w:val="24"/>
          <w:szCs w:val="24"/>
        </w:rPr>
        <w:t xml:space="preserve"> the 5</w:t>
      </w:r>
      <w:r w:rsidR="0079470A" w:rsidRPr="00F56F3D">
        <w:rPr>
          <w:rFonts w:ascii="Times New Roman" w:hAnsi="Times New Roman" w:cs="Times New Roman"/>
          <w:sz w:val="24"/>
          <w:szCs w:val="24"/>
          <w:vertAlign w:val="superscript"/>
        </w:rPr>
        <w:t>th</w:t>
      </w:r>
      <w:r w:rsidR="0079470A" w:rsidRPr="00F56F3D">
        <w:rPr>
          <w:rFonts w:ascii="Times New Roman" w:hAnsi="Times New Roman" w:cs="Times New Roman"/>
          <w:sz w:val="24"/>
          <w:szCs w:val="24"/>
        </w:rPr>
        <w:t xml:space="preserve"> accused person </w:t>
      </w:r>
      <w:r w:rsidR="003672AD" w:rsidRPr="00F56F3D">
        <w:rPr>
          <w:rFonts w:ascii="Times New Roman" w:hAnsi="Times New Roman" w:cs="Times New Roman"/>
          <w:sz w:val="24"/>
          <w:szCs w:val="24"/>
        </w:rPr>
        <w:t xml:space="preserve">confessed that he committed the offence. He </w:t>
      </w:r>
      <w:r w:rsidR="0079470A" w:rsidRPr="00F56F3D">
        <w:rPr>
          <w:rFonts w:ascii="Times New Roman" w:hAnsi="Times New Roman" w:cs="Times New Roman"/>
          <w:sz w:val="24"/>
          <w:szCs w:val="24"/>
        </w:rPr>
        <w:t>indicated that the 1</w:t>
      </w:r>
      <w:r w:rsidR="0079470A" w:rsidRPr="00F56F3D">
        <w:rPr>
          <w:rFonts w:ascii="Times New Roman" w:hAnsi="Times New Roman" w:cs="Times New Roman"/>
          <w:sz w:val="24"/>
          <w:szCs w:val="24"/>
          <w:vertAlign w:val="superscript"/>
        </w:rPr>
        <w:t>st</w:t>
      </w:r>
      <w:r w:rsidR="0079470A" w:rsidRPr="00F56F3D">
        <w:rPr>
          <w:rFonts w:ascii="Times New Roman" w:hAnsi="Times New Roman" w:cs="Times New Roman"/>
          <w:sz w:val="24"/>
          <w:szCs w:val="24"/>
        </w:rPr>
        <w:t xml:space="preserve"> accused was not par</w:t>
      </w:r>
      <w:r w:rsidR="006656BC" w:rsidRPr="00F56F3D">
        <w:rPr>
          <w:rFonts w:ascii="Times New Roman" w:hAnsi="Times New Roman" w:cs="Times New Roman"/>
          <w:sz w:val="24"/>
          <w:szCs w:val="24"/>
        </w:rPr>
        <w:t>t of the people that went to commit the offence.</w:t>
      </w:r>
    </w:p>
    <w:p w:rsidR="003672AD" w:rsidRPr="00F56F3D" w:rsidRDefault="00E36114"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[32</w:t>
      </w:r>
      <w:r w:rsidR="003672AD" w:rsidRPr="00F56F3D">
        <w:rPr>
          <w:rFonts w:ascii="Times New Roman" w:hAnsi="Times New Roman" w:cs="Times New Roman"/>
          <w:sz w:val="24"/>
          <w:szCs w:val="24"/>
        </w:rPr>
        <w:t xml:space="preserve">] After considering all the </w:t>
      </w:r>
      <w:r w:rsidRPr="00F56F3D">
        <w:rPr>
          <w:rFonts w:ascii="Times New Roman" w:hAnsi="Times New Roman" w:cs="Times New Roman"/>
          <w:sz w:val="24"/>
          <w:szCs w:val="24"/>
        </w:rPr>
        <w:t>evidence,</w:t>
      </w:r>
      <w:r w:rsidR="003672AD" w:rsidRPr="00F56F3D">
        <w:rPr>
          <w:rFonts w:ascii="Times New Roman" w:hAnsi="Times New Roman" w:cs="Times New Roman"/>
          <w:sz w:val="24"/>
          <w:szCs w:val="24"/>
        </w:rPr>
        <w:t xml:space="preserve"> we come to the</w:t>
      </w:r>
      <w:r w:rsidR="00A43E5B" w:rsidRPr="00F56F3D">
        <w:rPr>
          <w:rFonts w:ascii="Times New Roman" w:hAnsi="Times New Roman" w:cs="Times New Roman"/>
          <w:sz w:val="24"/>
          <w:szCs w:val="24"/>
        </w:rPr>
        <w:t xml:space="preserve"> conclusion that </w:t>
      </w:r>
      <w:r w:rsidR="003672AD" w:rsidRPr="00F56F3D">
        <w:rPr>
          <w:rFonts w:ascii="Times New Roman" w:hAnsi="Times New Roman" w:cs="Times New Roman"/>
          <w:sz w:val="24"/>
          <w:szCs w:val="24"/>
        </w:rPr>
        <w:t>the 1</w:t>
      </w:r>
      <w:r w:rsidR="003672AD" w:rsidRPr="00F56F3D">
        <w:rPr>
          <w:rFonts w:ascii="Times New Roman" w:hAnsi="Times New Roman" w:cs="Times New Roman"/>
          <w:sz w:val="24"/>
          <w:szCs w:val="24"/>
          <w:vertAlign w:val="superscript"/>
        </w:rPr>
        <w:t>st</w:t>
      </w:r>
      <w:r w:rsidR="003672AD" w:rsidRPr="00F56F3D">
        <w:rPr>
          <w:rFonts w:ascii="Times New Roman" w:hAnsi="Times New Roman" w:cs="Times New Roman"/>
          <w:sz w:val="24"/>
          <w:szCs w:val="24"/>
        </w:rPr>
        <w:t xml:space="preserve"> accused person was not part of the people that attacked the </w:t>
      </w:r>
      <w:r w:rsidRPr="00F56F3D">
        <w:rPr>
          <w:rFonts w:ascii="Times New Roman" w:hAnsi="Times New Roman" w:cs="Times New Roman"/>
          <w:sz w:val="24"/>
          <w:szCs w:val="24"/>
        </w:rPr>
        <w:t xml:space="preserve">deceased. </w:t>
      </w:r>
      <w:r w:rsidR="003672AD" w:rsidRPr="00F56F3D">
        <w:rPr>
          <w:rFonts w:ascii="Times New Roman" w:hAnsi="Times New Roman" w:cs="Times New Roman"/>
          <w:sz w:val="24"/>
          <w:szCs w:val="24"/>
        </w:rPr>
        <w:t>We find that he sold the cellphone to Gabriel. The 5</w:t>
      </w:r>
      <w:r w:rsidR="003672AD" w:rsidRPr="00F56F3D">
        <w:rPr>
          <w:rFonts w:ascii="Times New Roman" w:hAnsi="Times New Roman" w:cs="Times New Roman"/>
          <w:sz w:val="24"/>
          <w:szCs w:val="24"/>
          <w:vertAlign w:val="superscript"/>
        </w:rPr>
        <w:t>th</w:t>
      </w:r>
      <w:r w:rsidR="003672AD" w:rsidRPr="00F56F3D">
        <w:rPr>
          <w:rFonts w:ascii="Times New Roman" w:hAnsi="Times New Roman" w:cs="Times New Roman"/>
          <w:sz w:val="24"/>
          <w:szCs w:val="24"/>
        </w:rPr>
        <w:t xml:space="preserve"> accused indicated that they threw away the cellphones. </w:t>
      </w:r>
      <w:r w:rsidR="00A43E5B" w:rsidRPr="00F56F3D">
        <w:rPr>
          <w:rFonts w:ascii="Times New Roman" w:hAnsi="Times New Roman" w:cs="Times New Roman"/>
          <w:sz w:val="24"/>
          <w:szCs w:val="24"/>
        </w:rPr>
        <w:t xml:space="preserve">The probabilities are that the </w:t>
      </w:r>
      <w:r w:rsidR="003672AD" w:rsidRPr="00F56F3D">
        <w:rPr>
          <w:rFonts w:ascii="Times New Roman" w:hAnsi="Times New Roman" w:cs="Times New Roman"/>
          <w:sz w:val="24"/>
          <w:szCs w:val="24"/>
        </w:rPr>
        <w:t>1</w:t>
      </w:r>
      <w:r w:rsidR="003672AD" w:rsidRPr="00F56F3D">
        <w:rPr>
          <w:rFonts w:ascii="Times New Roman" w:hAnsi="Times New Roman" w:cs="Times New Roman"/>
          <w:sz w:val="24"/>
          <w:szCs w:val="24"/>
          <w:vertAlign w:val="superscript"/>
        </w:rPr>
        <w:t>st</w:t>
      </w:r>
      <w:r w:rsidR="003672AD" w:rsidRPr="00F56F3D">
        <w:rPr>
          <w:rFonts w:ascii="Times New Roman" w:hAnsi="Times New Roman" w:cs="Times New Roman"/>
          <w:sz w:val="24"/>
          <w:szCs w:val="24"/>
        </w:rPr>
        <w:t xml:space="preserve"> accused must have picked the cellphone and sold it.</w:t>
      </w:r>
    </w:p>
    <w:p w:rsidR="006942E8" w:rsidRPr="00F56F3D" w:rsidRDefault="003672AD" w:rsidP="00F56F3D">
      <w:pPr>
        <w:spacing w:line="360" w:lineRule="auto"/>
        <w:jc w:val="both"/>
        <w:rPr>
          <w:rFonts w:ascii="Times New Roman" w:hAnsi="Times New Roman" w:cs="Times New Roman"/>
          <w:sz w:val="24"/>
          <w:szCs w:val="24"/>
          <w:u w:val="single"/>
        </w:rPr>
      </w:pPr>
      <w:r w:rsidRPr="00F56F3D">
        <w:rPr>
          <w:rFonts w:ascii="Times New Roman" w:hAnsi="Times New Roman" w:cs="Times New Roman"/>
          <w:sz w:val="24"/>
          <w:szCs w:val="24"/>
          <w:u w:val="single"/>
        </w:rPr>
        <w:lastRenderedPageBreak/>
        <w:t>Nqobile Moyo</w:t>
      </w:r>
    </w:p>
    <w:p w:rsidR="00B45E4A" w:rsidRPr="00F56F3D" w:rsidRDefault="00E36114"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[33</w:t>
      </w:r>
      <w:r w:rsidR="003672AD" w:rsidRPr="00F56F3D">
        <w:rPr>
          <w:rFonts w:ascii="Times New Roman" w:hAnsi="Times New Roman" w:cs="Times New Roman"/>
          <w:sz w:val="24"/>
          <w:szCs w:val="24"/>
        </w:rPr>
        <w:t xml:space="preserve">] </w:t>
      </w:r>
      <w:r w:rsidR="006942E8" w:rsidRPr="00F56F3D">
        <w:rPr>
          <w:rFonts w:ascii="Times New Roman" w:hAnsi="Times New Roman" w:cs="Times New Roman"/>
          <w:sz w:val="24"/>
          <w:szCs w:val="24"/>
        </w:rPr>
        <w:t xml:space="preserve">The only evidence against Nqobile </w:t>
      </w:r>
      <w:r w:rsidRPr="00F56F3D">
        <w:rPr>
          <w:rFonts w:ascii="Times New Roman" w:hAnsi="Times New Roman" w:cs="Times New Roman"/>
          <w:sz w:val="24"/>
          <w:szCs w:val="24"/>
        </w:rPr>
        <w:t>was</w:t>
      </w:r>
      <w:r w:rsidR="006942E8" w:rsidRPr="00F56F3D">
        <w:rPr>
          <w:rFonts w:ascii="Times New Roman" w:hAnsi="Times New Roman" w:cs="Times New Roman"/>
          <w:sz w:val="24"/>
          <w:szCs w:val="24"/>
        </w:rPr>
        <w:t xml:space="preserve"> the confession by the 5</w:t>
      </w:r>
      <w:r w:rsidR="006942E8" w:rsidRPr="00F56F3D">
        <w:rPr>
          <w:rFonts w:ascii="Times New Roman" w:hAnsi="Times New Roman" w:cs="Times New Roman"/>
          <w:sz w:val="24"/>
          <w:szCs w:val="24"/>
          <w:vertAlign w:val="superscript"/>
        </w:rPr>
        <w:t>th</w:t>
      </w:r>
      <w:r w:rsidR="006942E8" w:rsidRPr="00F56F3D">
        <w:rPr>
          <w:rFonts w:ascii="Times New Roman" w:hAnsi="Times New Roman" w:cs="Times New Roman"/>
          <w:sz w:val="24"/>
          <w:szCs w:val="24"/>
        </w:rPr>
        <w:t xml:space="preserve"> accused </w:t>
      </w:r>
      <w:r w:rsidR="00506CAC" w:rsidRPr="00F56F3D">
        <w:rPr>
          <w:rFonts w:ascii="Times New Roman" w:hAnsi="Times New Roman" w:cs="Times New Roman"/>
          <w:sz w:val="24"/>
          <w:szCs w:val="24"/>
        </w:rPr>
        <w:t>person. In</w:t>
      </w:r>
      <w:r w:rsidR="003672AD" w:rsidRPr="00F56F3D">
        <w:rPr>
          <w:rFonts w:ascii="Times New Roman" w:hAnsi="Times New Roman" w:cs="Times New Roman"/>
          <w:sz w:val="24"/>
          <w:szCs w:val="24"/>
        </w:rPr>
        <w:t xml:space="preserve"> its closing submissions the State urged this court to find the accused guilty of murder with actual intention on the basis of the 5</w:t>
      </w:r>
      <w:r w:rsidR="003672AD" w:rsidRPr="00F56F3D">
        <w:rPr>
          <w:rFonts w:ascii="Times New Roman" w:hAnsi="Times New Roman" w:cs="Times New Roman"/>
          <w:sz w:val="24"/>
          <w:szCs w:val="24"/>
          <w:vertAlign w:val="superscript"/>
        </w:rPr>
        <w:t>th</w:t>
      </w:r>
      <w:r w:rsidR="003672AD" w:rsidRPr="00F56F3D">
        <w:rPr>
          <w:rFonts w:ascii="Times New Roman" w:hAnsi="Times New Roman" w:cs="Times New Roman"/>
          <w:sz w:val="24"/>
          <w:szCs w:val="24"/>
        </w:rPr>
        <w:t xml:space="preserve"> accused person’s </w:t>
      </w:r>
      <w:r w:rsidR="00B45E4A" w:rsidRPr="00F56F3D">
        <w:rPr>
          <w:rFonts w:ascii="Times New Roman" w:hAnsi="Times New Roman" w:cs="Times New Roman"/>
          <w:sz w:val="24"/>
          <w:szCs w:val="24"/>
        </w:rPr>
        <w:t xml:space="preserve">confession. It was </w:t>
      </w:r>
      <w:r w:rsidR="00487744" w:rsidRPr="00F56F3D">
        <w:rPr>
          <w:rFonts w:ascii="Times New Roman" w:hAnsi="Times New Roman" w:cs="Times New Roman"/>
          <w:sz w:val="24"/>
          <w:szCs w:val="24"/>
        </w:rPr>
        <w:t>argued that</w:t>
      </w:r>
      <w:r w:rsidR="00506CAC" w:rsidRPr="00F56F3D">
        <w:rPr>
          <w:rFonts w:ascii="Times New Roman" w:hAnsi="Times New Roman" w:cs="Times New Roman"/>
          <w:sz w:val="24"/>
          <w:szCs w:val="24"/>
        </w:rPr>
        <w:t xml:space="preserve"> the </w:t>
      </w:r>
      <w:r w:rsidRPr="00F56F3D">
        <w:rPr>
          <w:rFonts w:ascii="Times New Roman" w:hAnsi="Times New Roman" w:cs="Times New Roman"/>
          <w:sz w:val="24"/>
          <w:szCs w:val="24"/>
        </w:rPr>
        <w:t>confession is an exception to s259 of the Criminal Procedure and Evidence Act (CPEA).</w:t>
      </w:r>
      <w:r w:rsidR="00B45E4A" w:rsidRPr="00F56F3D">
        <w:rPr>
          <w:rFonts w:ascii="Times New Roman" w:hAnsi="Times New Roman" w:cs="Times New Roman"/>
          <w:sz w:val="24"/>
          <w:szCs w:val="24"/>
        </w:rPr>
        <w:t xml:space="preserve"> We were referred to two cases on this </w:t>
      </w:r>
      <w:r w:rsidR="00FB59E4" w:rsidRPr="00F56F3D">
        <w:rPr>
          <w:rFonts w:ascii="Times New Roman" w:hAnsi="Times New Roman" w:cs="Times New Roman"/>
          <w:sz w:val="24"/>
          <w:szCs w:val="24"/>
        </w:rPr>
        <w:t>issue, The</w:t>
      </w:r>
      <w:r w:rsidR="00B45E4A" w:rsidRPr="00F56F3D">
        <w:rPr>
          <w:rFonts w:ascii="Times New Roman" w:hAnsi="Times New Roman" w:cs="Times New Roman"/>
          <w:sz w:val="24"/>
          <w:szCs w:val="24"/>
        </w:rPr>
        <w:t xml:space="preserve"> </w:t>
      </w:r>
      <w:r w:rsidR="00B45E4A" w:rsidRPr="00F56F3D">
        <w:rPr>
          <w:rFonts w:ascii="Times New Roman" w:hAnsi="Times New Roman" w:cs="Times New Roman"/>
          <w:i/>
          <w:sz w:val="24"/>
          <w:szCs w:val="24"/>
        </w:rPr>
        <w:t>State v Sibanda</w:t>
      </w:r>
      <w:r w:rsidR="00B45E4A" w:rsidRPr="00F56F3D">
        <w:rPr>
          <w:rFonts w:ascii="Times New Roman" w:hAnsi="Times New Roman" w:cs="Times New Roman"/>
          <w:sz w:val="24"/>
          <w:szCs w:val="24"/>
        </w:rPr>
        <w:t xml:space="preserve"> 1992 (2) ZLR 438 (S) and </w:t>
      </w:r>
      <w:r w:rsidR="00B45E4A" w:rsidRPr="00F56F3D">
        <w:rPr>
          <w:rFonts w:ascii="Times New Roman" w:hAnsi="Times New Roman" w:cs="Times New Roman"/>
          <w:i/>
          <w:sz w:val="24"/>
          <w:szCs w:val="24"/>
        </w:rPr>
        <w:t>The State v Governor HH 9/07</w:t>
      </w:r>
      <w:r w:rsidR="00B45E4A" w:rsidRPr="00F56F3D">
        <w:rPr>
          <w:rFonts w:ascii="Times New Roman" w:hAnsi="Times New Roman" w:cs="Times New Roman"/>
          <w:sz w:val="24"/>
          <w:szCs w:val="24"/>
        </w:rPr>
        <w:t xml:space="preserve">.Despite that averment there was no further elaboration how the confession fell </w:t>
      </w:r>
      <w:r w:rsidR="006942E8" w:rsidRPr="00F56F3D">
        <w:rPr>
          <w:rFonts w:ascii="Times New Roman" w:hAnsi="Times New Roman" w:cs="Times New Roman"/>
          <w:sz w:val="24"/>
          <w:szCs w:val="24"/>
        </w:rPr>
        <w:t xml:space="preserve">within </w:t>
      </w:r>
      <w:r w:rsidR="00B45E4A" w:rsidRPr="00F56F3D">
        <w:rPr>
          <w:rFonts w:ascii="Times New Roman" w:hAnsi="Times New Roman" w:cs="Times New Roman"/>
          <w:sz w:val="24"/>
          <w:szCs w:val="24"/>
        </w:rPr>
        <w:t>the exceptions.</w:t>
      </w:r>
    </w:p>
    <w:p w:rsidR="00B45E4A" w:rsidRPr="00F56F3D" w:rsidRDefault="00E36114"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[34</w:t>
      </w:r>
      <w:r w:rsidR="00B45E4A" w:rsidRPr="00F56F3D">
        <w:rPr>
          <w:rFonts w:ascii="Times New Roman" w:hAnsi="Times New Roman" w:cs="Times New Roman"/>
          <w:sz w:val="24"/>
          <w:szCs w:val="24"/>
        </w:rPr>
        <w:t>] The defence’s task was fairly easy. It submitted that s259 is clear, no confession made by any person is admissible against any other person. The section is couched in mandatory terms. Therefore the 5</w:t>
      </w:r>
      <w:r w:rsidR="00B45E4A" w:rsidRPr="00F56F3D">
        <w:rPr>
          <w:rFonts w:ascii="Times New Roman" w:hAnsi="Times New Roman" w:cs="Times New Roman"/>
          <w:sz w:val="24"/>
          <w:szCs w:val="24"/>
          <w:vertAlign w:val="superscript"/>
        </w:rPr>
        <w:t>th</w:t>
      </w:r>
      <w:r w:rsidR="00B45E4A" w:rsidRPr="00F56F3D">
        <w:rPr>
          <w:rFonts w:ascii="Times New Roman" w:hAnsi="Times New Roman" w:cs="Times New Roman"/>
          <w:sz w:val="24"/>
          <w:szCs w:val="24"/>
        </w:rPr>
        <w:t xml:space="preserve"> accused’s confession is not admissible against the 4</w:t>
      </w:r>
      <w:r w:rsidR="00B45E4A" w:rsidRPr="00F56F3D">
        <w:rPr>
          <w:rFonts w:ascii="Times New Roman" w:hAnsi="Times New Roman" w:cs="Times New Roman"/>
          <w:sz w:val="24"/>
          <w:szCs w:val="24"/>
          <w:vertAlign w:val="superscript"/>
        </w:rPr>
        <w:t>th</w:t>
      </w:r>
      <w:r w:rsidR="00B45E4A" w:rsidRPr="00F56F3D">
        <w:rPr>
          <w:rFonts w:ascii="Times New Roman" w:hAnsi="Times New Roman" w:cs="Times New Roman"/>
          <w:sz w:val="24"/>
          <w:szCs w:val="24"/>
        </w:rPr>
        <w:t xml:space="preserve"> accused.</w:t>
      </w:r>
    </w:p>
    <w:p w:rsidR="00E36114" w:rsidRPr="00F56F3D" w:rsidRDefault="00E36114"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[35] We appreciate the difficulty that the State had to face </w:t>
      </w:r>
      <w:r w:rsidR="008C6FD5" w:rsidRPr="00F56F3D">
        <w:rPr>
          <w:rFonts w:ascii="Times New Roman" w:hAnsi="Times New Roman" w:cs="Times New Roman"/>
          <w:sz w:val="24"/>
          <w:szCs w:val="24"/>
        </w:rPr>
        <w:t>in light of the 5th</w:t>
      </w:r>
      <w:r w:rsidRPr="00F56F3D">
        <w:rPr>
          <w:rFonts w:ascii="Times New Roman" w:hAnsi="Times New Roman" w:cs="Times New Roman"/>
          <w:sz w:val="24"/>
          <w:szCs w:val="24"/>
        </w:rPr>
        <w:t xml:space="preserve"> accused person’s detailed </w:t>
      </w:r>
      <w:r w:rsidR="007F15CE" w:rsidRPr="00F56F3D">
        <w:rPr>
          <w:rFonts w:ascii="Times New Roman" w:hAnsi="Times New Roman" w:cs="Times New Roman"/>
          <w:sz w:val="24"/>
          <w:szCs w:val="24"/>
        </w:rPr>
        <w:t>explanation</w:t>
      </w:r>
      <w:r w:rsidR="008C6FD5" w:rsidRPr="00F56F3D">
        <w:rPr>
          <w:rFonts w:ascii="Times New Roman" w:hAnsi="Times New Roman" w:cs="Times New Roman"/>
          <w:sz w:val="24"/>
          <w:szCs w:val="24"/>
        </w:rPr>
        <w:t xml:space="preserve"> in his warned and cautioned statement.</w:t>
      </w:r>
      <w:r w:rsidR="007F15CE" w:rsidRPr="00F56F3D">
        <w:rPr>
          <w:rFonts w:ascii="Times New Roman" w:hAnsi="Times New Roman" w:cs="Times New Roman"/>
          <w:sz w:val="24"/>
          <w:szCs w:val="24"/>
        </w:rPr>
        <w:t xml:space="preserve"> The</w:t>
      </w:r>
      <w:r w:rsidRPr="00F56F3D">
        <w:rPr>
          <w:rFonts w:ascii="Times New Roman" w:hAnsi="Times New Roman" w:cs="Times New Roman"/>
          <w:sz w:val="24"/>
          <w:szCs w:val="24"/>
        </w:rPr>
        <w:t xml:space="preserve"> 5</w:t>
      </w:r>
      <w:r w:rsidRPr="00F56F3D">
        <w:rPr>
          <w:rFonts w:ascii="Times New Roman" w:hAnsi="Times New Roman" w:cs="Times New Roman"/>
          <w:sz w:val="24"/>
          <w:szCs w:val="24"/>
          <w:vertAlign w:val="superscript"/>
        </w:rPr>
        <w:t>th</w:t>
      </w:r>
      <w:r w:rsidRPr="00F56F3D">
        <w:rPr>
          <w:rFonts w:ascii="Times New Roman" w:hAnsi="Times New Roman" w:cs="Times New Roman"/>
          <w:sz w:val="24"/>
          <w:szCs w:val="24"/>
        </w:rPr>
        <w:t xml:space="preserve"> accused disclosed </w:t>
      </w:r>
      <w:r w:rsidR="008C6FD5" w:rsidRPr="00F56F3D">
        <w:rPr>
          <w:rFonts w:ascii="Times New Roman" w:hAnsi="Times New Roman" w:cs="Times New Roman"/>
          <w:sz w:val="24"/>
          <w:szCs w:val="24"/>
        </w:rPr>
        <w:t>how he</w:t>
      </w:r>
      <w:r w:rsidR="00034F11" w:rsidRPr="00F56F3D">
        <w:rPr>
          <w:rFonts w:ascii="Times New Roman" w:hAnsi="Times New Roman" w:cs="Times New Roman"/>
          <w:sz w:val="24"/>
          <w:szCs w:val="24"/>
        </w:rPr>
        <w:t>,</w:t>
      </w:r>
      <w:r w:rsidR="008C6FD5" w:rsidRPr="00F56F3D">
        <w:rPr>
          <w:rFonts w:ascii="Times New Roman" w:hAnsi="Times New Roman" w:cs="Times New Roman"/>
          <w:sz w:val="24"/>
          <w:szCs w:val="24"/>
        </w:rPr>
        <w:t xml:space="preserve"> together with his accomplices Nqobile Moyo, Gift </w:t>
      </w:r>
      <w:proofErr w:type="spellStart"/>
      <w:r w:rsidR="008C6FD5" w:rsidRPr="00F56F3D">
        <w:rPr>
          <w:rFonts w:ascii="Times New Roman" w:hAnsi="Times New Roman" w:cs="Times New Roman"/>
          <w:sz w:val="24"/>
          <w:szCs w:val="24"/>
        </w:rPr>
        <w:t>Masvanike</w:t>
      </w:r>
      <w:proofErr w:type="spellEnd"/>
      <w:r w:rsidR="008C6FD5" w:rsidRPr="00F56F3D">
        <w:rPr>
          <w:rFonts w:ascii="Times New Roman" w:hAnsi="Times New Roman" w:cs="Times New Roman"/>
          <w:sz w:val="24"/>
          <w:szCs w:val="24"/>
        </w:rPr>
        <w:t xml:space="preserve">, Brandon </w:t>
      </w:r>
      <w:proofErr w:type="spellStart"/>
      <w:r w:rsidR="008C6FD5" w:rsidRPr="00F56F3D">
        <w:rPr>
          <w:rFonts w:ascii="Times New Roman" w:hAnsi="Times New Roman" w:cs="Times New Roman"/>
          <w:sz w:val="24"/>
          <w:szCs w:val="24"/>
        </w:rPr>
        <w:t>Chademana</w:t>
      </w:r>
      <w:proofErr w:type="spellEnd"/>
      <w:r w:rsidR="008C6FD5" w:rsidRPr="00F56F3D">
        <w:rPr>
          <w:rFonts w:ascii="Times New Roman" w:hAnsi="Times New Roman" w:cs="Times New Roman"/>
          <w:sz w:val="24"/>
          <w:szCs w:val="24"/>
        </w:rPr>
        <w:t xml:space="preserve">, Broadwell </w:t>
      </w:r>
      <w:proofErr w:type="spellStart"/>
      <w:r w:rsidR="008C6FD5" w:rsidRPr="00F56F3D">
        <w:rPr>
          <w:rFonts w:ascii="Times New Roman" w:hAnsi="Times New Roman" w:cs="Times New Roman"/>
          <w:sz w:val="24"/>
          <w:szCs w:val="24"/>
        </w:rPr>
        <w:t>Chademana</w:t>
      </w:r>
      <w:proofErr w:type="spellEnd"/>
      <w:r w:rsidR="008C6FD5" w:rsidRPr="00F56F3D">
        <w:rPr>
          <w:rFonts w:ascii="Times New Roman" w:hAnsi="Times New Roman" w:cs="Times New Roman"/>
          <w:sz w:val="24"/>
          <w:szCs w:val="24"/>
        </w:rPr>
        <w:t xml:space="preserve"> </w:t>
      </w:r>
      <w:proofErr w:type="spellStart"/>
      <w:r w:rsidR="008C6FD5" w:rsidRPr="00F56F3D">
        <w:rPr>
          <w:rFonts w:ascii="Times New Roman" w:hAnsi="Times New Roman" w:cs="Times New Roman"/>
          <w:sz w:val="24"/>
          <w:szCs w:val="24"/>
        </w:rPr>
        <w:t>Zvikomborereo</w:t>
      </w:r>
      <w:proofErr w:type="spellEnd"/>
      <w:r w:rsidR="008C6FD5" w:rsidRPr="00F56F3D">
        <w:rPr>
          <w:rFonts w:ascii="Times New Roman" w:hAnsi="Times New Roman" w:cs="Times New Roman"/>
          <w:sz w:val="24"/>
          <w:szCs w:val="24"/>
        </w:rPr>
        <w:t xml:space="preserve"> and </w:t>
      </w:r>
      <w:r w:rsidR="00FB59E4" w:rsidRPr="00F56F3D">
        <w:rPr>
          <w:rFonts w:ascii="Times New Roman" w:hAnsi="Times New Roman" w:cs="Times New Roman"/>
          <w:sz w:val="24"/>
          <w:szCs w:val="24"/>
        </w:rPr>
        <w:t>Nduma went</w:t>
      </w:r>
      <w:r w:rsidR="008C6FD5" w:rsidRPr="00F56F3D">
        <w:rPr>
          <w:rFonts w:ascii="Times New Roman" w:hAnsi="Times New Roman" w:cs="Times New Roman"/>
          <w:sz w:val="24"/>
          <w:szCs w:val="24"/>
        </w:rPr>
        <w:t xml:space="preserve"> to rob one Shumba, who we believe was Giles. They drove to the farm homestead and committed the offence.</w:t>
      </w:r>
      <w:r w:rsidR="00034F11" w:rsidRPr="00F56F3D">
        <w:rPr>
          <w:rFonts w:ascii="Times New Roman" w:hAnsi="Times New Roman" w:cs="Times New Roman"/>
          <w:sz w:val="24"/>
          <w:szCs w:val="24"/>
        </w:rPr>
        <w:t xml:space="preserve"> He said </w:t>
      </w:r>
      <w:r w:rsidR="008C6FD5" w:rsidRPr="00F56F3D">
        <w:rPr>
          <w:rFonts w:ascii="Times New Roman" w:hAnsi="Times New Roman" w:cs="Times New Roman"/>
          <w:sz w:val="24"/>
          <w:szCs w:val="24"/>
        </w:rPr>
        <w:t>although Nqobile</w:t>
      </w:r>
      <w:r w:rsidRPr="00F56F3D">
        <w:rPr>
          <w:rFonts w:ascii="Times New Roman" w:hAnsi="Times New Roman" w:cs="Times New Roman"/>
          <w:sz w:val="24"/>
          <w:szCs w:val="24"/>
        </w:rPr>
        <w:t xml:space="preserve"> shot the </w:t>
      </w:r>
      <w:r w:rsidR="007F15CE" w:rsidRPr="00F56F3D">
        <w:rPr>
          <w:rFonts w:ascii="Times New Roman" w:hAnsi="Times New Roman" w:cs="Times New Roman"/>
          <w:sz w:val="24"/>
          <w:szCs w:val="24"/>
        </w:rPr>
        <w:t>deceased</w:t>
      </w:r>
      <w:r w:rsidR="00034F11" w:rsidRPr="00F56F3D">
        <w:rPr>
          <w:rFonts w:ascii="Times New Roman" w:hAnsi="Times New Roman" w:cs="Times New Roman"/>
          <w:sz w:val="24"/>
          <w:szCs w:val="24"/>
        </w:rPr>
        <w:t>,</w:t>
      </w:r>
      <w:r w:rsidR="008C6FD5" w:rsidRPr="00F56F3D">
        <w:rPr>
          <w:rFonts w:ascii="Times New Roman" w:hAnsi="Times New Roman" w:cs="Times New Roman"/>
          <w:sz w:val="24"/>
          <w:szCs w:val="24"/>
        </w:rPr>
        <w:t xml:space="preserve"> at the time they went to execute their nefarious plan he</w:t>
      </w:r>
      <w:r w:rsidR="007F15CE" w:rsidRPr="00F56F3D">
        <w:rPr>
          <w:rFonts w:ascii="Times New Roman" w:hAnsi="Times New Roman" w:cs="Times New Roman"/>
          <w:sz w:val="24"/>
          <w:szCs w:val="24"/>
        </w:rPr>
        <w:t xml:space="preserve"> was unaware that Nqobile had a </w:t>
      </w:r>
      <w:r w:rsidR="008C6FD5" w:rsidRPr="00F56F3D">
        <w:rPr>
          <w:rFonts w:ascii="Times New Roman" w:hAnsi="Times New Roman" w:cs="Times New Roman"/>
          <w:sz w:val="24"/>
          <w:szCs w:val="24"/>
        </w:rPr>
        <w:t>firearm. This was a confession for all intents and purposes.</w:t>
      </w:r>
    </w:p>
    <w:p w:rsidR="00844A1B" w:rsidRPr="00F56F3D" w:rsidRDefault="007F15CE"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[36</w:t>
      </w:r>
      <w:r w:rsidR="00B45E4A" w:rsidRPr="00F56F3D">
        <w:rPr>
          <w:rFonts w:ascii="Times New Roman" w:hAnsi="Times New Roman" w:cs="Times New Roman"/>
          <w:sz w:val="24"/>
          <w:szCs w:val="24"/>
        </w:rPr>
        <w:t>]</w:t>
      </w:r>
      <w:r w:rsidR="00844A1B" w:rsidRPr="00F56F3D">
        <w:rPr>
          <w:rFonts w:ascii="Times New Roman" w:hAnsi="Times New Roman" w:cs="Times New Roman"/>
          <w:sz w:val="24"/>
          <w:szCs w:val="24"/>
        </w:rPr>
        <w:t xml:space="preserve"> </w:t>
      </w:r>
      <w:r w:rsidR="008C6FD5" w:rsidRPr="00F56F3D">
        <w:rPr>
          <w:rFonts w:ascii="Times New Roman" w:hAnsi="Times New Roman" w:cs="Times New Roman"/>
          <w:sz w:val="24"/>
          <w:szCs w:val="24"/>
        </w:rPr>
        <w:t xml:space="preserve">The issue that arises is whether this confession is admissible against </w:t>
      </w:r>
      <w:proofErr w:type="spellStart"/>
      <w:r w:rsidR="008C6FD5" w:rsidRPr="00F56F3D">
        <w:rPr>
          <w:rFonts w:ascii="Times New Roman" w:hAnsi="Times New Roman" w:cs="Times New Roman"/>
          <w:sz w:val="24"/>
          <w:szCs w:val="24"/>
        </w:rPr>
        <w:t>Nqobile.</w:t>
      </w:r>
      <w:r w:rsidR="00844A1B" w:rsidRPr="00F56F3D">
        <w:rPr>
          <w:rFonts w:ascii="Times New Roman" w:hAnsi="Times New Roman" w:cs="Times New Roman"/>
          <w:sz w:val="24"/>
          <w:szCs w:val="24"/>
        </w:rPr>
        <w:t>In</w:t>
      </w:r>
      <w:proofErr w:type="spellEnd"/>
      <w:r w:rsidR="00844A1B" w:rsidRPr="00F56F3D">
        <w:rPr>
          <w:rFonts w:ascii="Times New Roman" w:hAnsi="Times New Roman" w:cs="Times New Roman"/>
          <w:sz w:val="24"/>
          <w:szCs w:val="24"/>
        </w:rPr>
        <w:t xml:space="preserve"> the </w:t>
      </w:r>
      <w:r w:rsidR="00844A1B" w:rsidRPr="00F56F3D">
        <w:rPr>
          <w:rFonts w:ascii="Times New Roman" w:hAnsi="Times New Roman" w:cs="Times New Roman"/>
          <w:i/>
          <w:sz w:val="24"/>
          <w:szCs w:val="24"/>
        </w:rPr>
        <w:t>Sibanda</w:t>
      </w:r>
      <w:r w:rsidR="00844A1B" w:rsidRPr="00F56F3D">
        <w:rPr>
          <w:rFonts w:ascii="Times New Roman" w:hAnsi="Times New Roman" w:cs="Times New Roman"/>
          <w:sz w:val="24"/>
          <w:szCs w:val="24"/>
        </w:rPr>
        <w:t xml:space="preserve"> case (supra) at 441-2 which the court in the Governor case relied on, the court had this to say on the exceptions,</w:t>
      </w:r>
    </w:p>
    <w:p w:rsidR="00844A1B" w:rsidRPr="00F56F3D" w:rsidRDefault="00844A1B" w:rsidP="00F56F3D">
      <w:pPr>
        <w:spacing w:line="360" w:lineRule="auto"/>
        <w:ind w:left="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"It is only in two exceptional situations that an extra-curial statement may be admitted not only as evidence against its maker but also as evidence against a co-accused implicated thereby.  The first is where the co-accused, by his words or conduct accepts the truth of the statement so as to make all or part of it a statement of his own.  The second exception applies in the case of conspiracy or any crime which was committed in pursuance of a conspiracy.  Statements of one or two conspirators made in the execution or furtherance of a common design are admissible in evidence against any </w:t>
      </w:r>
      <w:r w:rsidRPr="00F56F3D">
        <w:rPr>
          <w:rFonts w:ascii="Times New Roman" w:hAnsi="Times New Roman" w:cs="Times New Roman"/>
          <w:sz w:val="24"/>
          <w:szCs w:val="24"/>
          <w:lang w:val="en-US"/>
        </w:rPr>
        <w:lastRenderedPageBreak/>
        <w:t xml:space="preserve">other party to the conspiracy.  See </w:t>
      </w:r>
      <w:r w:rsidRPr="00F56F3D">
        <w:rPr>
          <w:rFonts w:ascii="Times New Roman" w:hAnsi="Times New Roman" w:cs="Times New Roman"/>
          <w:i/>
          <w:sz w:val="24"/>
          <w:szCs w:val="24"/>
          <w:lang w:val="en-US"/>
        </w:rPr>
        <w:t>R</w:t>
      </w:r>
      <w:r w:rsidRPr="00F56F3D">
        <w:rPr>
          <w:rFonts w:ascii="Times New Roman" w:hAnsi="Times New Roman" w:cs="Times New Roman"/>
          <w:sz w:val="24"/>
          <w:szCs w:val="24"/>
          <w:lang w:val="en-US"/>
        </w:rPr>
        <w:t xml:space="preserve"> v </w:t>
      </w:r>
      <w:r w:rsidRPr="00F56F3D">
        <w:rPr>
          <w:rFonts w:ascii="Times New Roman" w:hAnsi="Times New Roman" w:cs="Times New Roman"/>
          <w:i/>
          <w:sz w:val="24"/>
          <w:szCs w:val="24"/>
          <w:lang w:val="en-US"/>
        </w:rPr>
        <w:t>Miller &amp; Anor</w:t>
      </w:r>
      <w:r w:rsidRPr="00F56F3D">
        <w:rPr>
          <w:rFonts w:ascii="Times New Roman" w:hAnsi="Times New Roman" w:cs="Times New Roman"/>
          <w:sz w:val="24"/>
          <w:szCs w:val="24"/>
          <w:lang w:val="en-US"/>
        </w:rPr>
        <w:t xml:space="preserve"> 1939 AD 106 at 115; </w:t>
      </w:r>
      <w:r w:rsidRPr="00F56F3D">
        <w:rPr>
          <w:rFonts w:ascii="Times New Roman" w:hAnsi="Times New Roman" w:cs="Times New Roman"/>
          <w:i/>
          <w:sz w:val="24"/>
          <w:szCs w:val="24"/>
          <w:lang w:val="en-US"/>
        </w:rPr>
        <w:t>R</w:t>
      </w:r>
      <w:r w:rsidRPr="00F56F3D">
        <w:rPr>
          <w:rFonts w:ascii="Times New Roman" w:hAnsi="Times New Roman" w:cs="Times New Roman"/>
          <w:sz w:val="24"/>
          <w:szCs w:val="24"/>
          <w:lang w:val="en-US"/>
        </w:rPr>
        <w:t xml:space="preserve"> v </w:t>
      </w:r>
      <w:r w:rsidRPr="00F56F3D">
        <w:rPr>
          <w:rFonts w:ascii="Times New Roman" w:hAnsi="Times New Roman" w:cs="Times New Roman"/>
          <w:i/>
          <w:sz w:val="24"/>
          <w:szCs w:val="24"/>
          <w:lang w:val="en-US"/>
        </w:rPr>
        <w:t>Mayer</w:t>
      </w:r>
      <w:r w:rsidRPr="00F56F3D">
        <w:rPr>
          <w:rFonts w:ascii="Times New Roman" w:hAnsi="Times New Roman" w:cs="Times New Roman"/>
          <w:sz w:val="24"/>
          <w:szCs w:val="24"/>
          <w:lang w:val="en-US"/>
        </w:rPr>
        <w:t xml:space="preserve"> 1957 (1) SA 492 (A), at 494F".</w:t>
      </w:r>
    </w:p>
    <w:p w:rsidR="004D1480" w:rsidRPr="00F56F3D" w:rsidRDefault="004D1480" w:rsidP="00F56F3D">
      <w:pPr>
        <w:spacing w:line="360" w:lineRule="auto"/>
        <w:ind w:left="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See also S v Ndhlovu 2002 SA 305 (SCA</w:t>
      </w:r>
      <w:r w:rsidR="00F56F3D" w:rsidRPr="00F56F3D">
        <w:rPr>
          <w:rFonts w:ascii="Times New Roman" w:hAnsi="Times New Roman" w:cs="Times New Roman"/>
          <w:sz w:val="24"/>
          <w:szCs w:val="24"/>
          <w:lang w:val="en-US"/>
        </w:rPr>
        <w:t>).</w:t>
      </w:r>
    </w:p>
    <w:p w:rsidR="009E3963" w:rsidRPr="00F56F3D" w:rsidRDefault="004D1480"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 </w:t>
      </w:r>
      <w:r w:rsidR="009E3963" w:rsidRPr="00F56F3D">
        <w:rPr>
          <w:rFonts w:ascii="Times New Roman" w:hAnsi="Times New Roman" w:cs="Times New Roman"/>
          <w:sz w:val="24"/>
          <w:szCs w:val="24"/>
          <w:lang w:val="en-US"/>
        </w:rPr>
        <w:t xml:space="preserve">[37] </w:t>
      </w:r>
      <w:r w:rsidRPr="00F56F3D">
        <w:rPr>
          <w:rFonts w:ascii="Times New Roman" w:hAnsi="Times New Roman" w:cs="Times New Roman"/>
          <w:sz w:val="24"/>
          <w:szCs w:val="24"/>
          <w:lang w:val="en-US"/>
        </w:rPr>
        <w:t xml:space="preserve">  It would appear that the exceptions are common law exceptions. It is doubtful that they are applicable in our case after the codification of our law under the Criminal Code. The starting point is the section that excludes a confession. </w:t>
      </w:r>
      <w:r w:rsidR="00B130E7" w:rsidRPr="00F56F3D">
        <w:rPr>
          <w:rFonts w:ascii="Times New Roman" w:hAnsi="Times New Roman" w:cs="Times New Roman"/>
          <w:sz w:val="24"/>
          <w:szCs w:val="24"/>
          <w:lang w:val="en-US"/>
        </w:rPr>
        <w:t>Section 259 provides ‘</w:t>
      </w:r>
      <w:r w:rsidR="00B130E7" w:rsidRPr="00F56F3D">
        <w:rPr>
          <w:rFonts w:ascii="Times New Roman" w:hAnsi="Times New Roman" w:cs="Times New Roman"/>
          <w:sz w:val="24"/>
          <w:szCs w:val="24"/>
        </w:rPr>
        <w:t>No confession made by any person shall be admissible as evidence against any other person.’</w:t>
      </w:r>
      <w:r w:rsidRPr="00F56F3D">
        <w:rPr>
          <w:rFonts w:ascii="Times New Roman" w:hAnsi="Times New Roman" w:cs="Times New Roman"/>
          <w:sz w:val="24"/>
          <w:szCs w:val="24"/>
          <w:lang w:val="en-US"/>
        </w:rPr>
        <w:t>It is</w:t>
      </w:r>
      <w:r w:rsidR="00B130E7" w:rsidRPr="00F56F3D">
        <w:rPr>
          <w:rFonts w:ascii="Times New Roman" w:hAnsi="Times New Roman" w:cs="Times New Roman"/>
          <w:sz w:val="24"/>
          <w:szCs w:val="24"/>
          <w:lang w:val="en-US"/>
        </w:rPr>
        <w:t xml:space="preserve"> a statutory provision</w:t>
      </w:r>
      <w:r w:rsidRPr="00F56F3D">
        <w:rPr>
          <w:rFonts w:ascii="Times New Roman" w:hAnsi="Times New Roman" w:cs="Times New Roman"/>
          <w:sz w:val="24"/>
          <w:szCs w:val="24"/>
          <w:lang w:val="en-US"/>
        </w:rPr>
        <w:t xml:space="preserve"> couched in mandatory terms. There are no exceptions provided for in the </w:t>
      </w:r>
      <w:r w:rsidR="00B130E7" w:rsidRPr="00F56F3D">
        <w:rPr>
          <w:rFonts w:ascii="Times New Roman" w:hAnsi="Times New Roman" w:cs="Times New Roman"/>
          <w:sz w:val="24"/>
          <w:szCs w:val="24"/>
          <w:lang w:val="en-US"/>
        </w:rPr>
        <w:t xml:space="preserve">section. It is absolute in its terms. </w:t>
      </w:r>
      <w:r w:rsidR="00FB59E4" w:rsidRPr="00F56F3D">
        <w:rPr>
          <w:rFonts w:ascii="Times New Roman" w:hAnsi="Times New Roman" w:cs="Times New Roman"/>
          <w:sz w:val="24"/>
          <w:szCs w:val="24"/>
          <w:lang w:val="en-US"/>
        </w:rPr>
        <w:t>However,</w:t>
      </w:r>
      <w:r w:rsidR="00B130E7" w:rsidRPr="00F56F3D">
        <w:rPr>
          <w:rFonts w:ascii="Times New Roman" w:hAnsi="Times New Roman" w:cs="Times New Roman"/>
          <w:sz w:val="24"/>
          <w:szCs w:val="24"/>
          <w:lang w:val="en-US"/>
        </w:rPr>
        <w:t xml:space="preserve"> since no proper submissions were made on this </w:t>
      </w:r>
      <w:r w:rsidR="00F56F3D" w:rsidRPr="00F56F3D">
        <w:rPr>
          <w:rFonts w:ascii="Times New Roman" w:hAnsi="Times New Roman" w:cs="Times New Roman"/>
          <w:sz w:val="24"/>
          <w:szCs w:val="24"/>
          <w:lang w:val="en-US"/>
        </w:rPr>
        <w:t>issue,</w:t>
      </w:r>
      <w:r w:rsidR="00B130E7" w:rsidRPr="00F56F3D">
        <w:rPr>
          <w:rFonts w:ascii="Times New Roman" w:hAnsi="Times New Roman" w:cs="Times New Roman"/>
          <w:sz w:val="24"/>
          <w:szCs w:val="24"/>
          <w:lang w:val="en-US"/>
        </w:rPr>
        <w:t xml:space="preserve"> we leave the issue open.</w:t>
      </w:r>
      <w:r w:rsidRPr="00F56F3D">
        <w:rPr>
          <w:rFonts w:ascii="Times New Roman" w:hAnsi="Times New Roman" w:cs="Times New Roman"/>
          <w:sz w:val="24"/>
          <w:szCs w:val="24"/>
          <w:lang w:val="en-US"/>
        </w:rPr>
        <w:t xml:space="preserve"> </w:t>
      </w:r>
    </w:p>
    <w:p w:rsidR="0044278F" w:rsidRPr="00F56F3D" w:rsidRDefault="0044278F" w:rsidP="00FB59E4">
      <w:pPr>
        <w:spacing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lang w:val="en-US"/>
        </w:rPr>
        <w:t>[38</w:t>
      </w:r>
      <w:r w:rsidR="00B130E7" w:rsidRPr="00F56F3D">
        <w:rPr>
          <w:rFonts w:ascii="Times New Roman" w:hAnsi="Times New Roman" w:cs="Times New Roman"/>
          <w:sz w:val="24"/>
          <w:szCs w:val="24"/>
          <w:lang w:val="en-US"/>
        </w:rPr>
        <w:t>]</w:t>
      </w:r>
      <w:r w:rsidRPr="00F56F3D">
        <w:rPr>
          <w:rFonts w:ascii="Times New Roman" w:hAnsi="Times New Roman" w:cs="Times New Roman"/>
          <w:sz w:val="24"/>
          <w:szCs w:val="24"/>
          <w:lang w:val="en-US"/>
        </w:rPr>
        <w:t xml:space="preserve"> Even if the exceptions are still applicable in our jurisdiction, the 5</w:t>
      </w:r>
      <w:r w:rsidRPr="00F56F3D">
        <w:rPr>
          <w:rFonts w:ascii="Times New Roman" w:hAnsi="Times New Roman" w:cs="Times New Roman"/>
          <w:sz w:val="24"/>
          <w:szCs w:val="24"/>
          <w:vertAlign w:val="superscript"/>
          <w:lang w:val="en-US"/>
        </w:rPr>
        <w:t>th</w:t>
      </w:r>
      <w:r w:rsidRPr="00F56F3D">
        <w:rPr>
          <w:rFonts w:ascii="Times New Roman" w:hAnsi="Times New Roman" w:cs="Times New Roman"/>
          <w:sz w:val="24"/>
          <w:szCs w:val="24"/>
          <w:lang w:val="en-US"/>
        </w:rPr>
        <w:t xml:space="preserve"> accused person’s confession does not fall within the said exceptions</w:t>
      </w:r>
      <w:r w:rsidR="007F15CE" w:rsidRPr="00F56F3D">
        <w:rPr>
          <w:rFonts w:ascii="Times New Roman" w:hAnsi="Times New Roman" w:cs="Times New Roman"/>
          <w:sz w:val="24"/>
          <w:szCs w:val="24"/>
        </w:rPr>
        <w:t>.</w:t>
      </w:r>
    </w:p>
    <w:p w:rsidR="006942E8" w:rsidRPr="00F56F3D" w:rsidRDefault="0044278F"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 </w:t>
      </w:r>
      <w:r w:rsidR="00FB59E4">
        <w:rPr>
          <w:rFonts w:ascii="Times New Roman" w:hAnsi="Times New Roman" w:cs="Times New Roman"/>
          <w:sz w:val="24"/>
          <w:szCs w:val="24"/>
          <w:lang w:val="en-US"/>
        </w:rPr>
        <w:tab/>
      </w:r>
      <w:r w:rsidRPr="00F56F3D">
        <w:rPr>
          <w:rFonts w:ascii="Times New Roman" w:hAnsi="Times New Roman" w:cs="Times New Roman"/>
          <w:sz w:val="24"/>
          <w:szCs w:val="24"/>
          <w:lang w:val="en-US"/>
        </w:rPr>
        <w:t>[39</w:t>
      </w:r>
      <w:r w:rsidR="006942E8" w:rsidRPr="00F56F3D">
        <w:rPr>
          <w:rFonts w:ascii="Times New Roman" w:hAnsi="Times New Roman" w:cs="Times New Roman"/>
          <w:sz w:val="24"/>
          <w:szCs w:val="24"/>
          <w:lang w:val="en-US"/>
        </w:rPr>
        <w:t>] The first exception is that the co accused must, by either conduct or his words associate himself with the statement. The exception is understandable in that by associating with the statement the co accused would technically be adopting the statement as his own.</w:t>
      </w:r>
    </w:p>
    <w:p w:rsidR="006942E8" w:rsidRPr="00F56F3D" w:rsidRDefault="0044278F"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[40</w:t>
      </w:r>
      <w:r w:rsidR="006942E8" w:rsidRPr="00F56F3D">
        <w:rPr>
          <w:rFonts w:ascii="Times New Roman" w:hAnsi="Times New Roman" w:cs="Times New Roman"/>
          <w:sz w:val="24"/>
          <w:szCs w:val="24"/>
          <w:lang w:val="en-US"/>
        </w:rPr>
        <w:t xml:space="preserve">] In this case </w:t>
      </w:r>
      <w:r w:rsidR="00034F11" w:rsidRPr="00F56F3D">
        <w:rPr>
          <w:rFonts w:ascii="Times New Roman" w:hAnsi="Times New Roman" w:cs="Times New Roman"/>
          <w:sz w:val="24"/>
          <w:szCs w:val="24"/>
          <w:lang w:val="en-US"/>
        </w:rPr>
        <w:t>Nqobile</w:t>
      </w:r>
      <w:r w:rsidR="0009210F" w:rsidRPr="00F56F3D">
        <w:rPr>
          <w:rFonts w:ascii="Times New Roman" w:hAnsi="Times New Roman" w:cs="Times New Roman"/>
          <w:sz w:val="24"/>
          <w:szCs w:val="24"/>
          <w:lang w:val="en-US"/>
        </w:rPr>
        <w:t xml:space="preserve"> consistently denied the offence. Neither his conduct nor his words suggested any association with the 5</w:t>
      </w:r>
      <w:r w:rsidR="0009210F" w:rsidRPr="00F56F3D">
        <w:rPr>
          <w:rFonts w:ascii="Times New Roman" w:hAnsi="Times New Roman" w:cs="Times New Roman"/>
          <w:sz w:val="24"/>
          <w:szCs w:val="24"/>
          <w:vertAlign w:val="superscript"/>
          <w:lang w:val="en-US"/>
        </w:rPr>
        <w:t>th</w:t>
      </w:r>
      <w:r w:rsidR="0009210F" w:rsidRPr="00F56F3D">
        <w:rPr>
          <w:rFonts w:ascii="Times New Roman" w:hAnsi="Times New Roman" w:cs="Times New Roman"/>
          <w:sz w:val="24"/>
          <w:szCs w:val="24"/>
          <w:lang w:val="en-US"/>
        </w:rPr>
        <w:t xml:space="preserve"> accused’s statement. What we can only say is that when the 5</w:t>
      </w:r>
      <w:r w:rsidR="0009210F" w:rsidRPr="00F56F3D">
        <w:rPr>
          <w:rFonts w:ascii="Times New Roman" w:hAnsi="Times New Roman" w:cs="Times New Roman"/>
          <w:sz w:val="24"/>
          <w:szCs w:val="24"/>
          <w:vertAlign w:val="superscript"/>
          <w:lang w:val="en-US"/>
        </w:rPr>
        <w:t>th</w:t>
      </w:r>
      <w:r w:rsidR="0009210F" w:rsidRPr="00F56F3D">
        <w:rPr>
          <w:rFonts w:ascii="Times New Roman" w:hAnsi="Times New Roman" w:cs="Times New Roman"/>
          <w:sz w:val="24"/>
          <w:szCs w:val="24"/>
          <w:lang w:val="en-US"/>
        </w:rPr>
        <w:t xml:space="preserve"> accused then said he had decided to tell </w:t>
      </w:r>
      <w:r w:rsidRPr="00F56F3D">
        <w:rPr>
          <w:rFonts w:ascii="Times New Roman" w:hAnsi="Times New Roman" w:cs="Times New Roman"/>
          <w:sz w:val="24"/>
          <w:szCs w:val="24"/>
          <w:lang w:val="en-US"/>
        </w:rPr>
        <w:t>the truth while in the witness’</w:t>
      </w:r>
      <w:r w:rsidR="0009210F" w:rsidRPr="00F56F3D">
        <w:rPr>
          <w:rFonts w:ascii="Times New Roman" w:hAnsi="Times New Roman" w:cs="Times New Roman"/>
          <w:sz w:val="24"/>
          <w:szCs w:val="24"/>
          <w:lang w:val="en-US"/>
        </w:rPr>
        <w:t xml:space="preserve"> stand. He narrated how they committed the offence and how Nqobile shot the deceased. Nqobile who sat in the dock watching the 5</w:t>
      </w:r>
      <w:r w:rsidR="0009210F" w:rsidRPr="00F56F3D">
        <w:rPr>
          <w:rFonts w:ascii="Times New Roman" w:hAnsi="Times New Roman" w:cs="Times New Roman"/>
          <w:sz w:val="24"/>
          <w:szCs w:val="24"/>
          <w:vertAlign w:val="superscript"/>
          <w:lang w:val="en-US"/>
        </w:rPr>
        <w:t>th</w:t>
      </w:r>
      <w:r w:rsidR="0009210F" w:rsidRPr="00F56F3D">
        <w:rPr>
          <w:rFonts w:ascii="Times New Roman" w:hAnsi="Times New Roman" w:cs="Times New Roman"/>
          <w:sz w:val="24"/>
          <w:szCs w:val="24"/>
          <w:lang w:val="en-US"/>
        </w:rPr>
        <w:t xml:space="preserve"> accused suddenly</w:t>
      </w:r>
      <w:r w:rsidR="00034F11" w:rsidRPr="00F56F3D">
        <w:rPr>
          <w:rFonts w:ascii="Times New Roman" w:hAnsi="Times New Roman" w:cs="Times New Roman"/>
          <w:sz w:val="24"/>
          <w:szCs w:val="24"/>
          <w:lang w:val="en-US"/>
        </w:rPr>
        <w:t xml:space="preserve"> was uncomfortable and faced</w:t>
      </w:r>
      <w:r w:rsidR="0009210F" w:rsidRPr="00F56F3D">
        <w:rPr>
          <w:rFonts w:ascii="Times New Roman" w:hAnsi="Times New Roman" w:cs="Times New Roman"/>
          <w:sz w:val="24"/>
          <w:szCs w:val="24"/>
          <w:lang w:val="en-US"/>
        </w:rPr>
        <w:t xml:space="preserve"> down and could not face the 5</w:t>
      </w:r>
      <w:r w:rsidR="0009210F" w:rsidRPr="00F56F3D">
        <w:rPr>
          <w:rFonts w:ascii="Times New Roman" w:hAnsi="Times New Roman" w:cs="Times New Roman"/>
          <w:sz w:val="24"/>
          <w:szCs w:val="24"/>
          <w:vertAlign w:val="superscript"/>
          <w:lang w:val="en-US"/>
        </w:rPr>
        <w:t>th</w:t>
      </w:r>
      <w:r w:rsidR="0009210F" w:rsidRPr="00F56F3D">
        <w:rPr>
          <w:rFonts w:ascii="Times New Roman" w:hAnsi="Times New Roman" w:cs="Times New Roman"/>
          <w:sz w:val="24"/>
          <w:szCs w:val="24"/>
          <w:lang w:val="en-US"/>
        </w:rPr>
        <w:t xml:space="preserve"> accused until he came to the end of his confession. Nothing much can be inferred from his conduct but we observed that his </w:t>
      </w:r>
      <w:r w:rsidRPr="00F56F3D">
        <w:rPr>
          <w:rFonts w:ascii="Times New Roman" w:hAnsi="Times New Roman" w:cs="Times New Roman"/>
          <w:sz w:val="24"/>
          <w:szCs w:val="24"/>
          <w:lang w:val="en-US"/>
        </w:rPr>
        <w:t>demeanor</w:t>
      </w:r>
      <w:r w:rsidR="0009210F" w:rsidRPr="00F56F3D">
        <w:rPr>
          <w:rFonts w:ascii="Times New Roman" w:hAnsi="Times New Roman" w:cs="Times New Roman"/>
          <w:sz w:val="24"/>
          <w:szCs w:val="24"/>
          <w:lang w:val="en-US"/>
        </w:rPr>
        <w:t xml:space="preserve"> had changed.</w:t>
      </w:r>
    </w:p>
    <w:p w:rsidR="0044278F" w:rsidRPr="00F56F3D" w:rsidRDefault="0044278F"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[41] In the </w:t>
      </w:r>
      <w:r w:rsidRPr="00F56F3D">
        <w:rPr>
          <w:rFonts w:ascii="Times New Roman" w:hAnsi="Times New Roman" w:cs="Times New Roman"/>
          <w:i/>
          <w:sz w:val="24"/>
          <w:szCs w:val="24"/>
          <w:lang w:val="en-US"/>
        </w:rPr>
        <w:t xml:space="preserve">Governor </w:t>
      </w:r>
      <w:r w:rsidRPr="00F56F3D">
        <w:rPr>
          <w:rFonts w:ascii="Times New Roman" w:hAnsi="Times New Roman" w:cs="Times New Roman"/>
          <w:sz w:val="24"/>
          <w:szCs w:val="24"/>
          <w:lang w:val="en-US"/>
        </w:rPr>
        <w:t xml:space="preserve">case (supra) the court found that the co accused had made indications similar to the person who made the </w:t>
      </w:r>
      <w:r w:rsidR="00034F11" w:rsidRPr="00F56F3D">
        <w:rPr>
          <w:rFonts w:ascii="Times New Roman" w:hAnsi="Times New Roman" w:cs="Times New Roman"/>
          <w:sz w:val="24"/>
          <w:szCs w:val="24"/>
          <w:lang w:val="en-US"/>
        </w:rPr>
        <w:t>confession. The court conclude</w:t>
      </w:r>
      <w:r w:rsidRPr="00F56F3D">
        <w:rPr>
          <w:rFonts w:ascii="Times New Roman" w:hAnsi="Times New Roman" w:cs="Times New Roman"/>
          <w:sz w:val="24"/>
          <w:szCs w:val="24"/>
          <w:lang w:val="en-US"/>
        </w:rPr>
        <w:t xml:space="preserve">d that by conduct the co accused had associated himself with the </w:t>
      </w:r>
      <w:r w:rsidR="00034F11" w:rsidRPr="00F56F3D">
        <w:rPr>
          <w:rFonts w:ascii="Times New Roman" w:hAnsi="Times New Roman" w:cs="Times New Roman"/>
          <w:sz w:val="24"/>
          <w:szCs w:val="24"/>
          <w:lang w:val="en-US"/>
        </w:rPr>
        <w:t xml:space="preserve">confession. Besides the confession in that case there </w:t>
      </w:r>
      <w:r w:rsidRPr="00F56F3D">
        <w:rPr>
          <w:rFonts w:ascii="Times New Roman" w:hAnsi="Times New Roman" w:cs="Times New Roman"/>
          <w:sz w:val="24"/>
          <w:szCs w:val="24"/>
          <w:lang w:val="en-US"/>
        </w:rPr>
        <w:t xml:space="preserve">was evidence </w:t>
      </w:r>
      <w:r w:rsidR="00E81782" w:rsidRPr="00F56F3D">
        <w:rPr>
          <w:rFonts w:ascii="Times New Roman" w:hAnsi="Times New Roman" w:cs="Times New Roman"/>
          <w:sz w:val="24"/>
          <w:szCs w:val="24"/>
          <w:lang w:val="en-US"/>
        </w:rPr>
        <w:t>providing</w:t>
      </w:r>
      <w:r w:rsidRPr="00F56F3D">
        <w:rPr>
          <w:rFonts w:ascii="Times New Roman" w:hAnsi="Times New Roman" w:cs="Times New Roman"/>
          <w:sz w:val="24"/>
          <w:szCs w:val="24"/>
          <w:lang w:val="en-US"/>
        </w:rPr>
        <w:t xml:space="preserve"> the co</w:t>
      </w:r>
      <w:r w:rsidR="00E81782" w:rsidRPr="00F56F3D">
        <w:rPr>
          <w:rFonts w:ascii="Times New Roman" w:hAnsi="Times New Roman" w:cs="Times New Roman"/>
          <w:sz w:val="24"/>
          <w:szCs w:val="24"/>
          <w:lang w:val="en-US"/>
        </w:rPr>
        <w:t>-</w:t>
      </w:r>
      <w:r w:rsidR="00034F11" w:rsidRPr="00F56F3D">
        <w:rPr>
          <w:rFonts w:ascii="Times New Roman" w:hAnsi="Times New Roman" w:cs="Times New Roman"/>
          <w:sz w:val="24"/>
          <w:szCs w:val="24"/>
          <w:lang w:val="en-US"/>
        </w:rPr>
        <w:t xml:space="preserve"> accused’s guilt.</w:t>
      </w:r>
    </w:p>
    <w:p w:rsidR="0009210F" w:rsidRDefault="0044278F"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[42]</w:t>
      </w:r>
      <w:r w:rsidR="00FB59E4">
        <w:rPr>
          <w:rFonts w:ascii="Times New Roman" w:hAnsi="Times New Roman" w:cs="Times New Roman"/>
          <w:sz w:val="24"/>
          <w:szCs w:val="24"/>
          <w:lang w:val="en-US"/>
        </w:rPr>
        <w:t xml:space="preserve"> </w:t>
      </w:r>
      <w:r w:rsidR="0009210F" w:rsidRPr="00F56F3D">
        <w:rPr>
          <w:rFonts w:ascii="Times New Roman" w:hAnsi="Times New Roman" w:cs="Times New Roman"/>
          <w:sz w:val="24"/>
          <w:szCs w:val="24"/>
          <w:lang w:val="en-US"/>
        </w:rPr>
        <w:t>The second</w:t>
      </w:r>
      <w:r w:rsidRPr="00F56F3D">
        <w:rPr>
          <w:rFonts w:ascii="Times New Roman" w:hAnsi="Times New Roman" w:cs="Times New Roman"/>
          <w:sz w:val="24"/>
          <w:szCs w:val="24"/>
          <w:lang w:val="en-US"/>
        </w:rPr>
        <w:t xml:space="preserve"> exception relates to conspiracy</w:t>
      </w:r>
      <w:r w:rsidR="00E81782" w:rsidRPr="00F56F3D">
        <w:rPr>
          <w:rFonts w:ascii="Times New Roman" w:hAnsi="Times New Roman" w:cs="Times New Roman"/>
          <w:sz w:val="24"/>
          <w:szCs w:val="24"/>
          <w:lang w:val="en-US"/>
        </w:rPr>
        <w:t xml:space="preserve"> or </w:t>
      </w:r>
      <w:r w:rsidRPr="00F56F3D">
        <w:rPr>
          <w:rFonts w:ascii="Times New Roman" w:hAnsi="Times New Roman" w:cs="Times New Roman"/>
          <w:sz w:val="24"/>
          <w:szCs w:val="24"/>
          <w:lang w:val="en-US"/>
        </w:rPr>
        <w:t>any crime which was committed in pursuance of a conspiracy.</w:t>
      </w:r>
      <w:r w:rsidR="00E81782" w:rsidRPr="00F56F3D">
        <w:rPr>
          <w:rFonts w:ascii="Times New Roman" w:hAnsi="Times New Roman" w:cs="Times New Roman"/>
          <w:sz w:val="24"/>
          <w:szCs w:val="24"/>
          <w:lang w:val="en-US"/>
        </w:rPr>
        <w:t xml:space="preserve"> Section 188 of the Criminal Code defines a conspiracy as follows, </w:t>
      </w:r>
      <w:r w:rsidR="0009210F" w:rsidRPr="00F56F3D">
        <w:rPr>
          <w:rFonts w:ascii="Times New Roman" w:hAnsi="Times New Roman" w:cs="Times New Roman"/>
          <w:sz w:val="24"/>
          <w:szCs w:val="24"/>
          <w:lang w:val="en-US"/>
        </w:rPr>
        <w:t xml:space="preserve"> </w:t>
      </w:r>
    </w:p>
    <w:p w:rsidR="00FB59E4" w:rsidRPr="00F56F3D" w:rsidRDefault="00FB59E4" w:rsidP="00FB59E4">
      <w:pPr>
        <w:spacing w:line="360" w:lineRule="auto"/>
        <w:ind w:firstLine="720"/>
        <w:jc w:val="both"/>
        <w:rPr>
          <w:rFonts w:ascii="Times New Roman" w:hAnsi="Times New Roman" w:cs="Times New Roman"/>
          <w:sz w:val="24"/>
          <w:szCs w:val="24"/>
          <w:lang w:val="en-US"/>
        </w:rPr>
      </w:pPr>
    </w:p>
    <w:p w:rsidR="004C19A9" w:rsidRPr="00F56F3D" w:rsidRDefault="00E81782" w:rsidP="00F56F3D">
      <w:pPr>
        <w:spacing w:line="360" w:lineRule="auto"/>
        <w:ind w:firstLine="720"/>
        <w:jc w:val="both"/>
        <w:rPr>
          <w:rFonts w:ascii="Times New Roman" w:hAnsi="Times New Roman" w:cs="Times New Roman"/>
          <w:sz w:val="24"/>
          <w:szCs w:val="24"/>
        </w:rPr>
      </w:pPr>
      <w:r w:rsidRPr="00F56F3D">
        <w:rPr>
          <w:rFonts w:ascii="Times New Roman" w:hAnsi="Times New Roman" w:cs="Times New Roman"/>
          <w:b/>
          <w:bCs/>
          <w:sz w:val="24"/>
          <w:szCs w:val="24"/>
        </w:rPr>
        <w:lastRenderedPageBreak/>
        <w:t>‘</w:t>
      </w:r>
      <w:r w:rsidR="004C19A9" w:rsidRPr="00F56F3D">
        <w:rPr>
          <w:rFonts w:ascii="Times New Roman" w:hAnsi="Times New Roman" w:cs="Times New Roman"/>
          <w:b/>
          <w:bCs/>
          <w:sz w:val="24"/>
          <w:szCs w:val="24"/>
        </w:rPr>
        <w:t xml:space="preserve">188 Conspiracy </w:t>
      </w:r>
    </w:p>
    <w:p w:rsidR="00E81782" w:rsidRPr="00F56F3D" w:rsidRDefault="004C19A9" w:rsidP="00F56F3D">
      <w:pPr>
        <w:spacing w:line="360" w:lineRule="auto"/>
        <w:ind w:left="720"/>
        <w:jc w:val="both"/>
        <w:rPr>
          <w:rFonts w:ascii="Times New Roman" w:hAnsi="Times New Roman" w:cs="Times New Roman"/>
          <w:sz w:val="24"/>
          <w:szCs w:val="24"/>
        </w:rPr>
      </w:pPr>
      <w:r w:rsidRPr="00F56F3D">
        <w:rPr>
          <w:rFonts w:ascii="Times New Roman" w:hAnsi="Times New Roman" w:cs="Times New Roman"/>
          <w:sz w:val="24"/>
          <w:szCs w:val="24"/>
        </w:rPr>
        <w:t>(1) Any person who enters into an agreement with one or more other persons for the commission of a crime, whether in terms of this Code or any other enactment</w:t>
      </w:r>
      <w:r w:rsidRPr="00F56F3D">
        <w:rPr>
          <w:rFonts w:ascii="Cambria Math" w:hAnsi="Cambria Math" w:cs="Cambria Math"/>
          <w:sz w:val="24"/>
          <w:szCs w:val="24"/>
        </w:rPr>
        <w:t>⎯</w:t>
      </w:r>
      <w:r w:rsidRPr="00F56F3D">
        <w:rPr>
          <w:rFonts w:ascii="Times New Roman" w:hAnsi="Times New Roman" w:cs="Times New Roman"/>
          <w:sz w:val="24"/>
          <w:szCs w:val="24"/>
        </w:rPr>
        <w:t xml:space="preserve"> </w:t>
      </w:r>
    </w:p>
    <w:p w:rsidR="004C19A9" w:rsidRPr="00F56F3D" w:rsidRDefault="004C19A9" w:rsidP="00F56F3D">
      <w:pPr>
        <w:spacing w:after="0"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w:t>
      </w:r>
      <w:r w:rsidRPr="00F56F3D">
        <w:rPr>
          <w:rFonts w:ascii="Times New Roman" w:hAnsi="Times New Roman" w:cs="Times New Roman"/>
          <w:i/>
          <w:iCs/>
          <w:sz w:val="24"/>
          <w:szCs w:val="24"/>
        </w:rPr>
        <w:t>a</w:t>
      </w:r>
      <w:r w:rsidRPr="00F56F3D">
        <w:rPr>
          <w:rFonts w:ascii="Times New Roman" w:hAnsi="Times New Roman" w:cs="Times New Roman"/>
          <w:sz w:val="24"/>
          <w:szCs w:val="24"/>
        </w:rPr>
        <w:t xml:space="preserve">) intending by the agreement to bring about the commission of the crime; or </w:t>
      </w:r>
    </w:p>
    <w:p w:rsidR="004C19A9" w:rsidRPr="00F56F3D" w:rsidRDefault="004C19A9" w:rsidP="00F56F3D">
      <w:pPr>
        <w:spacing w:after="0" w:line="360" w:lineRule="auto"/>
        <w:ind w:left="720"/>
        <w:jc w:val="both"/>
        <w:rPr>
          <w:rFonts w:ascii="Times New Roman" w:hAnsi="Times New Roman" w:cs="Times New Roman"/>
          <w:sz w:val="24"/>
          <w:szCs w:val="24"/>
        </w:rPr>
      </w:pPr>
      <w:r w:rsidRPr="00F56F3D">
        <w:rPr>
          <w:rFonts w:ascii="Times New Roman" w:hAnsi="Times New Roman" w:cs="Times New Roman"/>
          <w:sz w:val="24"/>
          <w:szCs w:val="24"/>
        </w:rPr>
        <w:t>(</w:t>
      </w:r>
      <w:r w:rsidRPr="00F56F3D">
        <w:rPr>
          <w:rFonts w:ascii="Times New Roman" w:hAnsi="Times New Roman" w:cs="Times New Roman"/>
          <w:i/>
          <w:iCs/>
          <w:sz w:val="24"/>
          <w:szCs w:val="24"/>
        </w:rPr>
        <w:t>b</w:t>
      </w:r>
      <w:r w:rsidRPr="00F56F3D">
        <w:rPr>
          <w:rFonts w:ascii="Times New Roman" w:hAnsi="Times New Roman" w:cs="Times New Roman"/>
          <w:sz w:val="24"/>
          <w:szCs w:val="24"/>
        </w:rPr>
        <w:t>) realising that there is a real risk or possibility that the agree</w:t>
      </w:r>
      <w:r w:rsidR="00E81782" w:rsidRPr="00F56F3D">
        <w:rPr>
          <w:rFonts w:ascii="Times New Roman" w:hAnsi="Times New Roman" w:cs="Times New Roman"/>
          <w:sz w:val="24"/>
          <w:szCs w:val="24"/>
        </w:rPr>
        <w:t>ment may bring about the commis</w:t>
      </w:r>
      <w:r w:rsidRPr="00F56F3D">
        <w:rPr>
          <w:rFonts w:ascii="Times New Roman" w:hAnsi="Times New Roman" w:cs="Times New Roman"/>
          <w:sz w:val="24"/>
          <w:szCs w:val="24"/>
        </w:rPr>
        <w:t xml:space="preserve">sion of the crime; shall be guilty of conspiracy to commit the crime concerned. </w:t>
      </w:r>
    </w:p>
    <w:p w:rsidR="004C19A9" w:rsidRPr="00F56F3D" w:rsidRDefault="004C19A9" w:rsidP="00F56F3D">
      <w:pPr>
        <w:spacing w:after="0"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(2) For an agreement to constitute a conspiracy</w:t>
      </w:r>
      <w:r w:rsidRPr="00F56F3D">
        <w:rPr>
          <w:rFonts w:ascii="Cambria Math" w:hAnsi="Cambria Math" w:cs="Cambria Math"/>
          <w:sz w:val="24"/>
          <w:szCs w:val="24"/>
        </w:rPr>
        <w:t>⎯</w:t>
      </w:r>
      <w:r w:rsidRPr="00F56F3D">
        <w:rPr>
          <w:rFonts w:ascii="Times New Roman" w:hAnsi="Times New Roman" w:cs="Times New Roman"/>
          <w:sz w:val="24"/>
          <w:szCs w:val="24"/>
        </w:rPr>
        <w:t xml:space="preserve"> </w:t>
      </w:r>
    </w:p>
    <w:p w:rsidR="004C19A9" w:rsidRPr="00F56F3D" w:rsidRDefault="004C19A9" w:rsidP="00F56F3D">
      <w:pPr>
        <w:spacing w:after="0"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(a) it shall not be necessary for the parties</w:t>
      </w:r>
      <w:r w:rsidRPr="00F56F3D">
        <w:rPr>
          <w:rFonts w:ascii="Cambria Math" w:hAnsi="Cambria Math" w:cs="Cambria Math"/>
          <w:sz w:val="24"/>
          <w:szCs w:val="24"/>
        </w:rPr>
        <w:t>⎯</w:t>
      </w:r>
      <w:r w:rsidRPr="00F56F3D">
        <w:rPr>
          <w:rFonts w:ascii="Times New Roman" w:hAnsi="Times New Roman" w:cs="Times New Roman"/>
          <w:sz w:val="24"/>
          <w:szCs w:val="24"/>
        </w:rPr>
        <w:t xml:space="preserve"> </w:t>
      </w:r>
    </w:p>
    <w:p w:rsidR="004C19A9" w:rsidRPr="00F56F3D" w:rsidRDefault="004C19A9" w:rsidP="00F56F3D">
      <w:pPr>
        <w:spacing w:after="0" w:line="360" w:lineRule="auto"/>
        <w:ind w:left="720"/>
        <w:jc w:val="both"/>
        <w:rPr>
          <w:rFonts w:ascii="Times New Roman" w:hAnsi="Times New Roman" w:cs="Times New Roman"/>
          <w:sz w:val="24"/>
          <w:szCs w:val="24"/>
        </w:rPr>
      </w:pPr>
      <w:r w:rsidRPr="00F56F3D">
        <w:rPr>
          <w:rFonts w:ascii="Times New Roman" w:hAnsi="Times New Roman" w:cs="Times New Roman"/>
          <w:sz w:val="24"/>
          <w:szCs w:val="24"/>
        </w:rPr>
        <w:t>(</w:t>
      </w:r>
      <w:proofErr w:type="spellStart"/>
      <w:r w:rsidRPr="00F56F3D">
        <w:rPr>
          <w:rFonts w:ascii="Times New Roman" w:hAnsi="Times New Roman" w:cs="Times New Roman"/>
          <w:sz w:val="24"/>
          <w:szCs w:val="24"/>
        </w:rPr>
        <w:t>i</w:t>
      </w:r>
      <w:proofErr w:type="spellEnd"/>
      <w:r w:rsidRPr="00F56F3D">
        <w:rPr>
          <w:rFonts w:ascii="Times New Roman" w:hAnsi="Times New Roman" w:cs="Times New Roman"/>
          <w:sz w:val="24"/>
          <w:szCs w:val="24"/>
        </w:rPr>
        <w:t xml:space="preserve">) to agree upon the time, manner and circumstances in which the crime which is the subject of the conspiracy is to be committed; or </w:t>
      </w:r>
    </w:p>
    <w:p w:rsidR="004C19A9" w:rsidRPr="00F56F3D" w:rsidRDefault="004C19A9" w:rsidP="00F56F3D">
      <w:pPr>
        <w:spacing w:after="0"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 xml:space="preserve">(ii) to know the identity of every other party to the conspiracy; </w:t>
      </w:r>
    </w:p>
    <w:p w:rsidR="00E81782" w:rsidRPr="00F56F3D" w:rsidRDefault="004C19A9" w:rsidP="00F56F3D">
      <w:pPr>
        <w:spacing w:after="0" w:line="360" w:lineRule="auto"/>
        <w:ind w:firstLine="720"/>
        <w:jc w:val="both"/>
        <w:rPr>
          <w:rFonts w:ascii="Times New Roman" w:hAnsi="Times New Roman" w:cs="Times New Roman"/>
          <w:sz w:val="24"/>
          <w:szCs w:val="24"/>
        </w:rPr>
      </w:pPr>
      <w:r w:rsidRPr="00F56F3D">
        <w:rPr>
          <w:rFonts w:ascii="Times New Roman" w:hAnsi="Times New Roman" w:cs="Times New Roman"/>
          <w:sz w:val="24"/>
          <w:szCs w:val="24"/>
        </w:rPr>
        <w:t>(b) it shall be immaterial that</w:t>
      </w:r>
      <w:r w:rsidRPr="00F56F3D">
        <w:rPr>
          <w:rFonts w:ascii="Cambria Math" w:hAnsi="Cambria Math" w:cs="Cambria Math"/>
          <w:sz w:val="24"/>
          <w:szCs w:val="24"/>
        </w:rPr>
        <w:t>⎯</w:t>
      </w:r>
      <w:r w:rsidRPr="00F56F3D">
        <w:rPr>
          <w:rFonts w:ascii="Times New Roman" w:hAnsi="Times New Roman" w:cs="Times New Roman"/>
          <w:sz w:val="24"/>
          <w:szCs w:val="24"/>
        </w:rPr>
        <w:t xml:space="preserve"> </w:t>
      </w:r>
    </w:p>
    <w:p w:rsidR="004C19A9" w:rsidRPr="00F56F3D" w:rsidRDefault="004C19A9" w:rsidP="00F56F3D">
      <w:pPr>
        <w:spacing w:after="0" w:line="360" w:lineRule="auto"/>
        <w:ind w:left="720"/>
        <w:jc w:val="both"/>
        <w:rPr>
          <w:rFonts w:ascii="Times New Roman" w:hAnsi="Times New Roman" w:cs="Times New Roman"/>
          <w:sz w:val="24"/>
          <w:szCs w:val="24"/>
        </w:rPr>
      </w:pPr>
      <w:r w:rsidRPr="00F56F3D">
        <w:rPr>
          <w:rFonts w:ascii="Times New Roman" w:hAnsi="Times New Roman" w:cs="Times New Roman"/>
          <w:sz w:val="24"/>
          <w:szCs w:val="24"/>
        </w:rPr>
        <w:t>(</w:t>
      </w:r>
      <w:proofErr w:type="spellStart"/>
      <w:r w:rsidRPr="00F56F3D">
        <w:rPr>
          <w:rFonts w:ascii="Times New Roman" w:hAnsi="Times New Roman" w:cs="Times New Roman"/>
          <w:sz w:val="24"/>
          <w:szCs w:val="24"/>
        </w:rPr>
        <w:t>i</w:t>
      </w:r>
      <w:proofErr w:type="spellEnd"/>
      <w:r w:rsidRPr="00F56F3D">
        <w:rPr>
          <w:rFonts w:ascii="Times New Roman" w:hAnsi="Times New Roman" w:cs="Times New Roman"/>
          <w:sz w:val="24"/>
          <w:szCs w:val="24"/>
        </w:rPr>
        <w:t xml:space="preserve">) the crime which is the subject of the conspiracy is to be committed by one, both or all of the parties </w:t>
      </w:r>
      <w:r w:rsidR="00E81782" w:rsidRPr="00F56F3D">
        <w:rPr>
          <w:rFonts w:ascii="Times New Roman" w:hAnsi="Times New Roman" w:cs="Times New Roman"/>
          <w:sz w:val="24"/>
          <w:szCs w:val="24"/>
        </w:rPr>
        <w:t xml:space="preserve">to the agreement; </w:t>
      </w:r>
      <w:r w:rsidRPr="00F56F3D">
        <w:rPr>
          <w:rFonts w:ascii="Times New Roman" w:hAnsi="Times New Roman" w:cs="Times New Roman"/>
          <w:sz w:val="24"/>
          <w:szCs w:val="24"/>
        </w:rPr>
        <w:t xml:space="preserve"> </w:t>
      </w:r>
    </w:p>
    <w:p w:rsidR="00E81782" w:rsidRPr="00F56F3D" w:rsidRDefault="004C19A9" w:rsidP="00F56F3D">
      <w:pPr>
        <w:spacing w:line="360" w:lineRule="auto"/>
        <w:ind w:left="720"/>
        <w:jc w:val="both"/>
        <w:rPr>
          <w:rFonts w:ascii="Times New Roman" w:hAnsi="Times New Roman" w:cs="Times New Roman"/>
          <w:sz w:val="24"/>
          <w:szCs w:val="24"/>
        </w:rPr>
      </w:pPr>
      <w:r w:rsidRPr="00F56F3D">
        <w:rPr>
          <w:rFonts w:ascii="Times New Roman" w:hAnsi="Times New Roman" w:cs="Times New Roman"/>
          <w:sz w:val="24"/>
          <w:szCs w:val="24"/>
        </w:rPr>
        <w:t>(ii) one or more of the parties to the conspiracy, other than the accused, did not know that the subject-matter of the agreement was the commission of a crime.</w:t>
      </w:r>
      <w:r w:rsidR="00E81782" w:rsidRPr="00F56F3D">
        <w:rPr>
          <w:rFonts w:ascii="Times New Roman" w:hAnsi="Times New Roman" w:cs="Times New Roman"/>
          <w:sz w:val="24"/>
          <w:szCs w:val="24"/>
        </w:rPr>
        <w:t>’</w:t>
      </w:r>
    </w:p>
    <w:p w:rsidR="003672AD" w:rsidRPr="00F56F3D" w:rsidRDefault="00E81782"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rPr>
        <w:t>[43]</w:t>
      </w:r>
      <w:r w:rsidR="006942E8" w:rsidRPr="00F56F3D">
        <w:rPr>
          <w:rFonts w:ascii="Times New Roman" w:hAnsi="Times New Roman" w:cs="Times New Roman"/>
          <w:sz w:val="24"/>
          <w:szCs w:val="24"/>
          <w:lang w:val="en-US"/>
        </w:rPr>
        <w:tab/>
      </w:r>
      <w:r w:rsidRPr="00F56F3D">
        <w:rPr>
          <w:rFonts w:ascii="Times New Roman" w:hAnsi="Times New Roman" w:cs="Times New Roman"/>
          <w:sz w:val="24"/>
          <w:szCs w:val="24"/>
          <w:lang w:val="en-US"/>
        </w:rPr>
        <w:t xml:space="preserve">Conspiracy requires that there must an agreement to commit an offence. </w:t>
      </w:r>
      <w:r w:rsidR="00FB59E4" w:rsidRPr="00F56F3D">
        <w:rPr>
          <w:rFonts w:ascii="Times New Roman" w:hAnsi="Times New Roman" w:cs="Times New Roman"/>
          <w:sz w:val="24"/>
          <w:szCs w:val="24"/>
          <w:lang w:val="en-US"/>
        </w:rPr>
        <w:t>Generally,</w:t>
      </w:r>
      <w:r w:rsidRPr="00F56F3D">
        <w:rPr>
          <w:rFonts w:ascii="Times New Roman" w:hAnsi="Times New Roman" w:cs="Times New Roman"/>
          <w:sz w:val="24"/>
          <w:szCs w:val="24"/>
          <w:lang w:val="en-US"/>
        </w:rPr>
        <w:t xml:space="preserve"> robbery involves a conspiracy but it may be dangerous to take this as a rule of thumb. Some robberies can be spontaneous where opportunity pre</w:t>
      </w:r>
      <w:r w:rsidR="00034F11" w:rsidRPr="00F56F3D">
        <w:rPr>
          <w:rFonts w:ascii="Times New Roman" w:hAnsi="Times New Roman" w:cs="Times New Roman"/>
          <w:sz w:val="24"/>
          <w:szCs w:val="24"/>
          <w:lang w:val="en-US"/>
        </w:rPr>
        <w:t>sents itself. In this case, the</w:t>
      </w:r>
      <w:r w:rsidRPr="00F56F3D">
        <w:rPr>
          <w:rFonts w:ascii="Times New Roman" w:hAnsi="Times New Roman" w:cs="Times New Roman"/>
          <w:sz w:val="24"/>
          <w:szCs w:val="24"/>
          <w:lang w:val="en-US"/>
        </w:rPr>
        <w:t xml:space="preserve"> state case did not establish that the offence was committed in furtherance of a conspiracy.</w:t>
      </w:r>
      <w:r w:rsidR="007D290D" w:rsidRPr="00F56F3D">
        <w:rPr>
          <w:rFonts w:ascii="Times New Roman" w:hAnsi="Times New Roman" w:cs="Times New Roman"/>
          <w:sz w:val="24"/>
          <w:szCs w:val="24"/>
          <w:lang w:val="en-US"/>
        </w:rPr>
        <w:t xml:space="preserve"> It therefore means that the 5</w:t>
      </w:r>
      <w:r w:rsidR="007D290D" w:rsidRPr="00F56F3D">
        <w:rPr>
          <w:rFonts w:ascii="Times New Roman" w:hAnsi="Times New Roman" w:cs="Times New Roman"/>
          <w:sz w:val="24"/>
          <w:szCs w:val="24"/>
          <w:vertAlign w:val="superscript"/>
          <w:lang w:val="en-US"/>
        </w:rPr>
        <w:t>th</w:t>
      </w:r>
      <w:r w:rsidR="007D290D" w:rsidRPr="00F56F3D">
        <w:rPr>
          <w:rFonts w:ascii="Times New Roman" w:hAnsi="Times New Roman" w:cs="Times New Roman"/>
          <w:sz w:val="24"/>
          <w:szCs w:val="24"/>
          <w:lang w:val="en-US"/>
        </w:rPr>
        <w:t xml:space="preserve"> accused’s confession does not fall within the second exception.</w:t>
      </w:r>
    </w:p>
    <w:p w:rsidR="007D290D" w:rsidRPr="00F56F3D" w:rsidRDefault="007D290D"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[44] What that means is that there was no evidence against the accused Nqobile to prove that he committed the murder as charged.</w:t>
      </w:r>
    </w:p>
    <w:p w:rsidR="007D290D" w:rsidRPr="00F56F3D" w:rsidRDefault="007D290D"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u w:val="single"/>
          <w:lang w:val="en-US"/>
        </w:rPr>
        <w:t>Kudzanayi Shadreck Goredema</w:t>
      </w:r>
      <w:r w:rsidRPr="00F56F3D">
        <w:rPr>
          <w:rFonts w:ascii="Times New Roman" w:hAnsi="Times New Roman" w:cs="Times New Roman"/>
          <w:sz w:val="24"/>
          <w:szCs w:val="24"/>
          <w:lang w:val="en-US"/>
        </w:rPr>
        <w:t>.</w:t>
      </w:r>
    </w:p>
    <w:p w:rsidR="007D290D" w:rsidRPr="00F56F3D" w:rsidRDefault="007D290D"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[45] The accused’s unconfirmed warned and cautioned statement was held admissible in terms of s256 of the CPEA. </w:t>
      </w:r>
    </w:p>
    <w:p w:rsidR="00942F39" w:rsidRPr="00F56F3D" w:rsidRDefault="007D290D"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lastRenderedPageBreak/>
        <w:t xml:space="preserve">[46] The accused narrated how he and his accomplices executed the robbery in the process causing the death of the deceased. The state proved that the offence was </w:t>
      </w:r>
      <w:r w:rsidR="00942F39" w:rsidRPr="00F56F3D">
        <w:rPr>
          <w:rFonts w:ascii="Times New Roman" w:hAnsi="Times New Roman" w:cs="Times New Roman"/>
          <w:sz w:val="24"/>
          <w:szCs w:val="24"/>
          <w:lang w:val="en-US"/>
        </w:rPr>
        <w:t>committed. The accused was therefore the factual cause of the deceased’s death.</w:t>
      </w:r>
    </w:p>
    <w:p w:rsidR="00942F39" w:rsidRPr="00F56F3D" w:rsidRDefault="00942F39"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[47] </w:t>
      </w:r>
      <w:r w:rsidR="000D7FDE" w:rsidRPr="00F56F3D">
        <w:rPr>
          <w:rFonts w:ascii="Times New Roman" w:hAnsi="Times New Roman" w:cs="Times New Roman"/>
          <w:sz w:val="24"/>
          <w:szCs w:val="24"/>
          <w:lang w:val="en-US"/>
        </w:rPr>
        <w:t xml:space="preserve">The court must determine if he had actual intention or </w:t>
      </w:r>
      <w:r w:rsidR="00F56F3D" w:rsidRPr="00F56F3D">
        <w:rPr>
          <w:rFonts w:ascii="Times New Roman" w:hAnsi="Times New Roman" w:cs="Times New Roman"/>
          <w:sz w:val="24"/>
          <w:szCs w:val="24"/>
          <w:lang w:val="en-US"/>
        </w:rPr>
        <w:t>constructive intention</w:t>
      </w:r>
      <w:r w:rsidRPr="00F56F3D">
        <w:rPr>
          <w:rFonts w:ascii="Times New Roman" w:hAnsi="Times New Roman" w:cs="Times New Roman"/>
          <w:sz w:val="24"/>
          <w:szCs w:val="24"/>
          <w:lang w:val="en-US"/>
        </w:rPr>
        <w:t xml:space="preserve">. As already </w:t>
      </w:r>
      <w:r w:rsidR="00FB59E4" w:rsidRPr="00F56F3D">
        <w:rPr>
          <w:rFonts w:ascii="Times New Roman" w:hAnsi="Times New Roman" w:cs="Times New Roman"/>
          <w:sz w:val="24"/>
          <w:szCs w:val="24"/>
          <w:lang w:val="en-US"/>
        </w:rPr>
        <w:t>stated,</w:t>
      </w:r>
      <w:r w:rsidRPr="00F56F3D">
        <w:rPr>
          <w:rFonts w:ascii="Times New Roman" w:hAnsi="Times New Roman" w:cs="Times New Roman"/>
          <w:sz w:val="24"/>
          <w:szCs w:val="24"/>
          <w:lang w:val="en-US"/>
        </w:rPr>
        <w:t xml:space="preserve"> a finding on intention is a factual matter. It can </w:t>
      </w:r>
      <w:r w:rsidR="00FB59E4" w:rsidRPr="00F56F3D">
        <w:rPr>
          <w:rFonts w:ascii="Times New Roman" w:hAnsi="Times New Roman" w:cs="Times New Roman"/>
          <w:sz w:val="24"/>
          <w:szCs w:val="24"/>
          <w:lang w:val="en-US"/>
        </w:rPr>
        <w:t>be inferred</w:t>
      </w:r>
      <w:r w:rsidRPr="00F56F3D">
        <w:rPr>
          <w:rFonts w:ascii="Times New Roman" w:hAnsi="Times New Roman" w:cs="Times New Roman"/>
          <w:sz w:val="24"/>
          <w:szCs w:val="24"/>
          <w:lang w:val="en-US"/>
        </w:rPr>
        <w:t xml:space="preserve"> from the circumstances of the case. </w:t>
      </w:r>
    </w:p>
    <w:p w:rsidR="00AC6C7E" w:rsidRPr="00F56F3D" w:rsidRDefault="00942F39"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[48] The state submitted that the accused must be found guilty of murder with actual intention. His assertion that he was not the one who pulled the trigger does not exonerate him. His mere association with the criminal intent to </w:t>
      </w:r>
      <w:r w:rsidR="00187B01" w:rsidRPr="00F56F3D">
        <w:rPr>
          <w:rFonts w:ascii="Times New Roman" w:hAnsi="Times New Roman" w:cs="Times New Roman"/>
          <w:sz w:val="24"/>
          <w:szCs w:val="24"/>
          <w:lang w:val="en-US"/>
        </w:rPr>
        <w:t xml:space="preserve">commit the offence he associated himself with the conduct of anyone of them. The liability arises from their common purpose to commit the offence. This is the proper position of the law as expounded in a line of cases both in our jurisdiction and other jurisdictions like </w:t>
      </w:r>
      <w:proofErr w:type="spellStart"/>
      <w:r w:rsidR="00187B01" w:rsidRPr="00F56F3D">
        <w:rPr>
          <w:rFonts w:ascii="Times New Roman" w:hAnsi="Times New Roman" w:cs="Times New Roman"/>
          <w:i/>
          <w:sz w:val="24"/>
          <w:szCs w:val="24"/>
          <w:lang w:val="en-US"/>
        </w:rPr>
        <w:t>Sv</w:t>
      </w:r>
      <w:proofErr w:type="spellEnd"/>
      <w:r w:rsidR="00187B01" w:rsidRPr="00F56F3D">
        <w:rPr>
          <w:rFonts w:ascii="Times New Roman" w:hAnsi="Times New Roman" w:cs="Times New Roman"/>
          <w:i/>
          <w:sz w:val="24"/>
          <w:szCs w:val="24"/>
          <w:lang w:val="en-US"/>
        </w:rPr>
        <w:t xml:space="preserve"> </w:t>
      </w:r>
      <w:proofErr w:type="spellStart"/>
      <w:r w:rsidR="00187B01" w:rsidRPr="00F56F3D">
        <w:rPr>
          <w:rFonts w:ascii="Times New Roman" w:hAnsi="Times New Roman" w:cs="Times New Roman"/>
          <w:i/>
          <w:sz w:val="24"/>
          <w:szCs w:val="24"/>
          <w:lang w:val="en-US"/>
        </w:rPr>
        <w:t>Safatsa</w:t>
      </w:r>
      <w:proofErr w:type="spellEnd"/>
      <w:r w:rsidR="00187B01" w:rsidRPr="00F56F3D">
        <w:rPr>
          <w:rFonts w:ascii="Times New Roman" w:hAnsi="Times New Roman" w:cs="Times New Roman"/>
          <w:sz w:val="24"/>
          <w:szCs w:val="24"/>
          <w:lang w:val="en-US"/>
        </w:rPr>
        <w:t xml:space="preserve"> 1988(1) SA 868</w:t>
      </w:r>
      <w:r w:rsidR="00187B01" w:rsidRPr="00F56F3D">
        <w:rPr>
          <w:rFonts w:ascii="Times New Roman" w:hAnsi="Times New Roman" w:cs="Times New Roman"/>
          <w:i/>
          <w:sz w:val="24"/>
          <w:szCs w:val="24"/>
          <w:lang w:val="en-US"/>
        </w:rPr>
        <w:t xml:space="preserve">, S v </w:t>
      </w:r>
      <w:proofErr w:type="spellStart"/>
      <w:r w:rsidR="00187B01" w:rsidRPr="00F56F3D">
        <w:rPr>
          <w:rFonts w:ascii="Times New Roman" w:hAnsi="Times New Roman" w:cs="Times New Roman"/>
          <w:i/>
          <w:sz w:val="24"/>
          <w:szCs w:val="24"/>
          <w:lang w:val="en-US"/>
        </w:rPr>
        <w:t>Ndebu</w:t>
      </w:r>
      <w:proofErr w:type="spellEnd"/>
      <w:r w:rsidR="00187B01" w:rsidRPr="00F56F3D">
        <w:rPr>
          <w:rFonts w:ascii="Times New Roman" w:hAnsi="Times New Roman" w:cs="Times New Roman"/>
          <w:i/>
          <w:sz w:val="24"/>
          <w:szCs w:val="24"/>
          <w:lang w:val="en-US"/>
        </w:rPr>
        <w:t xml:space="preserve"> &amp; Anor</w:t>
      </w:r>
      <w:r w:rsidR="00187B01" w:rsidRPr="00F56F3D">
        <w:rPr>
          <w:rFonts w:ascii="Times New Roman" w:hAnsi="Times New Roman" w:cs="Times New Roman"/>
          <w:sz w:val="24"/>
          <w:szCs w:val="24"/>
          <w:lang w:val="en-US"/>
        </w:rPr>
        <w:t xml:space="preserve"> 1985 (2) ZLR 45 (SC</w:t>
      </w:r>
      <w:r w:rsidR="00FB59E4" w:rsidRPr="00F56F3D">
        <w:rPr>
          <w:rFonts w:ascii="Times New Roman" w:hAnsi="Times New Roman" w:cs="Times New Roman"/>
          <w:sz w:val="24"/>
          <w:szCs w:val="24"/>
          <w:lang w:val="en-US"/>
        </w:rPr>
        <w:t>). In</w:t>
      </w:r>
      <w:r w:rsidR="00187B01" w:rsidRPr="00F56F3D">
        <w:rPr>
          <w:rFonts w:ascii="Times New Roman" w:hAnsi="Times New Roman" w:cs="Times New Roman"/>
          <w:sz w:val="24"/>
          <w:szCs w:val="24"/>
          <w:lang w:val="en-US"/>
        </w:rPr>
        <w:t xml:space="preserve"> this case the accused actively participated in the commission of the crime. Even after the deceased was </w:t>
      </w:r>
      <w:r w:rsidR="00FB59E4" w:rsidRPr="00F56F3D">
        <w:rPr>
          <w:rFonts w:ascii="Times New Roman" w:hAnsi="Times New Roman" w:cs="Times New Roman"/>
          <w:sz w:val="24"/>
          <w:szCs w:val="24"/>
          <w:lang w:val="en-US"/>
        </w:rPr>
        <w:t>shot,</w:t>
      </w:r>
      <w:r w:rsidR="00187B01" w:rsidRPr="00F56F3D">
        <w:rPr>
          <w:rFonts w:ascii="Times New Roman" w:hAnsi="Times New Roman" w:cs="Times New Roman"/>
          <w:sz w:val="24"/>
          <w:szCs w:val="24"/>
          <w:lang w:val="en-US"/>
        </w:rPr>
        <w:t xml:space="preserve"> he is the one who ransacked the house in search of valuables they could take although he said he acted </w:t>
      </w:r>
      <w:r w:rsidR="00FB59E4" w:rsidRPr="00F56F3D">
        <w:rPr>
          <w:rFonts w:ascii="Times New Roman" w:hAnsi="Times New Roman" w:cs="Times New Roman"/>
          <w:sz w:val="24"/>
          <w:szCs w:val="24"/>
          <w:lang w:val="en-US"/>
        </w:rPr>
        <w:t>under the</w:t>
      </w:r>
      <w:r w:rsidR="00187B01" w:rsidRPr="00F56F3D">
        <w:rPr>
          <w:rFonts w:ascii="Times New Roman" w:hAnsi="Times New Roman" w:cs="Times New Roman"/>
          <w:sz w:val="24"/>
          <w:szCs w:val="24"/>
          <w:lang w:val="en-US"/>
        </w:rPr>
        <w:t xml:space="preserve"> 4</w:t>
      </w:r>
      <w:r w:rsidR="00187B01" w:rsidRPr="00F56F3D">
        <w:rPr>
          <w:rFonts w:ascii="Times New Roman" w:hAnsi="Times New Roman" w:cs="Times New Roman"/>
          <w:sz w:val="24"/>
          <w:szCs w:val="24"/>
          <w:vertAlign w:val="superscript"/>
          <w:lang w:val="en-US"/>
        </w:rPr>
        <w:t>th</w:t>
      </w:r>
      <w:r w:rsidR="00187B01" w:rsidRPr="00F56F3D">
        <w:rPr>
          <w:rFonts w:ascii="Times New Roman" w:hAnsi="Times New Roman" w:cs="Times New Roman"/>
          <w:sz w:val="24"/>
          <w:szCs w:val="24"/>
          <w:lang w:val="en-US"/>
        </w:rPr>
        <w:t xml:space="preserve"> accused’ s instructions. He did not dissociate himself at all.</w:t>
      </w:r>
    </w:p>
    <w:p w:rsidR="00AC6C7E" w:rsidRPr="00F56F3D" w:rsidRDefault="00AC6C7E"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[49] The doctrine of common purpose is clear, the conduct of one is ascribed to all the members of the group. The accused cannot therefore benefit from the fact that he did not pull the trigger. The conduct of one is the conduct by all.</w:t>
      </w:r>
    </w:p>
    <w:p w:rsidR="00AC6C7E" w:rsidRPr="00F56F3D" w:rsidRDefault="00AC6C7E"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[50] For the accused it was submitted that the court must consider that when the accused and his accomplices set out to commit the offence, they set out to commit a robbery and not to cause the death of the deceased.</w:t>
      </w:r>
    </w:p>
    <w:p w:rsidR="007D290D" w:rsidRPr="00F56F3D" w:rsidRDefault="00AC6C7E"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[51] Having regard to the circumstances of this case, we find that although the accused and his accomplices set out to commit a robbery each one of them subjectively foresaw that death may result but t</w:t>
      </w:r>
      <w:r w:rsidR="000D7FDE" w:rsidRPr="00F56F3D">
        <w:rPr>
          <w:rFonts w:ascii="Times New Roman" w:hAnsi="Times New Roman" w:cs="Times New Roman"/>
          <w:sz w:val="24"/>
          <w:szCs w:val="24"/>
          <w:lang w:val="en-US"/>
        </w:rPr>
        <w:t>hey proceeded in their conduct</w:t>
      </w:r>
      <w:r w:rsidRPr="00F56F3D">
        <w:rPr>
          <w:rFonts w:ascii="Times New Roman" w:hAnsi="Times New Roman" w:cs="Times New Roman"/>
          <w:sz w:val="24"/>
          <w:szCs w:val="24"/>
          <w:lang w:val="en-US"/>
        </w:rPr>
        <w:t>. In this case there was no evidence that the accused was aware that the 4</w:t>
      </w:r>
      <w:r w:rsidRPr="00F56F3D">
        <w:rPr>
          <w:rFonts w:ascii="Times New Roman" w:hAnsi="Times New Roman" w:cs="Times New Roman"/>
          <w:sz w:val="24"/>
          <w:szCs w:val="24"/>
          <w:vertAlign w:val="superscript"/>
          <w:lang w:val="en-US"/>
        </w:rPr>
        <w:t>th</w:t>
      </w:r>
      <w:r w:rsidRPr="00F56F3D">
        <w:rPr>
          <w:rFonts w:ascii="Times New Roman" w:hAnsi="Times New Roman" w:cs="Times New Roman"/>
          <w:sz w:val="24"/>
          <w:szCs w:val="24"/>
          <w:lang w:val="en-US"/>
        </w:rPr>
        <w:t xml:space="preserve"> accused had a firearm until the time of the shooting. It therefore behooves the court to find him guilty of murder with constructive intention.</w:t>
      </w:r>
      <w:r w:rsidR="007D290D" w:rsidRPr="00F56F3D">
        <w:rPr>
          <w:rFonts w:ascii="Times New Roman" w:hAnsi="Times New Roman" w:cs="Times New Roman"/>
          <w:sz w:val="24"/>
          <w:szCs w:val="24"/>
          <w:lang w:val="en-US"/>
        </w:rPr>
        <w:t xml:space="preserve"> </w:t>
      </w:r>
    </w:p>
    <w:p w:rsidR="00AC6C7E" w:rsidRPr="00F56F3D" w:rsidRDefault="00AC6C7E"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[52] For completeness we set out the verdicts for all the accused who appeared before the court.</w:t>
      </w:r>
    </w:p>
    <w:p w:rsidR="00AC6C7E" w:rsidRPr="00F56F3D" w:rsidRDefault="00AC6C7E"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lastRenderedPageBreak/>
        <w:tab/>
        <w:t>1</w:t>
      </w:r>
      <w:r w:rsidRPr="00F56F3D">
        <w:rPr>
          <w:rFonts w:ascii="Times New Roman" w:hAnsi="Times New Roman" w:cs="Times New Roman"/>
          <w:sz w:val="24"/>
          <w:szCs w:val="24"/>
          <w:vertAlign w:val="superscript"/>
          <w:lang w:val="en-US"/>
        </w:rPr>
        <w:t>st</w:t>
      </w:r>
      <w:r w:rsidRPr="00F56F3D">
        <w:rPr>
          <w:rFonts w:ascii="Times New Roman" w:hAnsi="Times New Roman" w:cs="Times New Roman"/>
          <w:sz w:val="24"/>
          <w:szCs w:val="24"/>
          <w:lang w:val="en-US"/>
        </w:rPr>
        <w:t xml:space="preserve"> accused not guilty and acquitted</w:t>
      </w:r>
    </w:p>
    <w:p w:rsidR="00AC6C7E" w:rsidRPr="00F56F3D" w:rsidRDefault="00AC6C7E"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ab/>
        <w:t>2</w:t>
      </w:r>
      <w:r w:rsidRPr="00F56F3D">
        <w:rPr>
          <w:rFonts w:ascii="Times New Roman" w:hAnsi="Times New Roman" w:cs="Times New Roman"/>
          <w:sz w:val="24"/>
          <w:szCs w:val="24"/>
          <w:vertAlign w:val="superscript"/>
          <w:lang w:val="en-US"/>
        </w:rPr>
        <w:t>nd</w:t>
      </w:r>
      <w:r w:rsidRPr="00F56F3D">
        <w:rPr>
          <w:rFonts w:ascii="Times New Roman" w:hAnsi="Times New Roman" w:cs="Times New Roman"/>
          <w:sz w:val="24"/>
          <w:szCs w:val="24"/>
          <w:lang w:val="en-US"/>
        </w:rPr>
        <w:t xml:space="preserve"> accused not guilty and </w:t>
      </w:r>
      <w:r w:rsidR="00F56F3D" w:rsidRPr="00F56F3D">
        <w:rPr>
          <w:rFonts w:ascii="Times New Roman" w:hAnsi="Times New Roman" w:cs="Times New Roman"/>
          <w:sz w:val="24"/>
          <w:szCs w:val="24"/>
          <w:lang w:val="en-US"/>
        </w:rPr>
        <w:t>acquitted at</w:t>
      </w:r>
      <w:r w:rsidRPr="00F56F3D">
        <w:rPr>
          <w:rFonts w:ascii="Times New Roman" w:hAnsi="Times New Roman" w:cs="Times New Roman"/>
          <w:sz w:val="24"/>
          <w:szCs w:val="24"/>
          <w:lang w:val="en-US"/>
        </w:rPr>
        <w:t xml:space="preserve"> the close of the state case</w:t>
      </w:r>
    </w:p>
    <w:p w:rsidR="00AC6C7E" w:rsidRPr="00F56F3D" w:rsidRDefault="00AC6C7E"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ab/>
        <w:t>4</w:t>
      </w:r>
      <w:r w:rsidRPr="00F56F3D">
        <w:rPr>
          <w:rFonts w:ascii="Times New Roman" w:hAnsi="Times New Roman" w:cs="Times New Roman"/>
          <w:sz w:val="24"/>
          <w:szCs w:val="24"/>
          <w:vertAlign w:val="superscript"/>
          <w:lang w:val="en-US"/>
        </w:rPr>
        <w:t>th</w:t>
      </w:r>
      <w:r w:rsidRPr="00F56F3D">
        <w:rPr>
          <w:rFonts w:ascii="Times New Roman" w:hAnsi="Times New Roman" w:cs="Times New Roman"/>
          <w:sz w:val="24"/>
          <w:szCs w:val="24"/>
          <w:lang w:val="en-US"/>
        </w:rPr>
        <w:t xml:space="preserve"> accused not guilty and acquitted.</w:t>
      </w:r>
    </w:p>
    <w:p w:rsidR="00AC6C7E" w:rsidRPr="00F56F3D" w:rsidRDefault="00AC6C7E"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ab/>
        <w:t>5</w:t>
      </w:r>
      <w:r w:rsidRPr="00F56F3D">
        <w:rPr>
          <w:rFonts w:ascii="Times New Roman" w:hAnsi="Times New Roman" w:cs="Times New Roman"/>
          <w:sz w:val="24"/>
          <w:szCs w:val="24"/>
          <w:vertAlign w:val="superscript"/>
          <w:lang w:val="en-US"/>
        </w:rPr>
        <w:t>th</w:t>
      </w:r>
      <w:r w:rsidRPr="00F56F3D">
        <w:rPr>
          <w:rFonts w:ascii="Times New Roman" w:hAnsi="Times New Roman" w:cs="Times New Roman"/>
          <w:sz w:val="24"/>
          <w:szCs w:val="24"/>
          <w:lang w:val="en-US"/>
        </w:rPr>
        <w:t xml:space="preserve"> accused guilty of murder with constructive intention.</w:t>
      </w:r>
    </w:p>
    <w:p w:rsidR="00AC6C7E" w:rsidRPr="00F56F3D" w:rsidRDefault="00AC6C7E" w:rsidP="00F56F3D">
      <w:pPr>
        <w:spacing w:line="360" w:lineRule="auto"/>
        <w:jc w:val="both"/>
        <w:rPr>
          <w:rFonts w:ascii="Times New Roman" w:hAnsi="Times New Roman" w:cs="Times New Roman"/>
          <w:sz w:val="24"/>
          <w:szCs w:val="24"/>
          <w:lang w:val="en-US"/>
        </w:rPr>
      </w:pPr>
    </w:p>
    <w:p w:rsidR="00AC6C7E" w:rsidRPr="00F56F3D" w:rsidRDefault="00AC6C7E" w:rsidP="00F56F3D">
      <w:pPr>
        <w:spacing w:line="360" w:lineRule="auto"/>
        <w:jc w:val="both"/>
        <w:rPr>
          <w:rFonts w:ascii="Times New Roman" w:hAnsi="Times New Roman" w:cs="Times New Roman"/>
          <w:sz w:val="24"/>
          <w:szCs w:val="24"/>
          <w:u w:val="single"/>
          <w:lang w:val="en-US"/>
        </w:rPr>
      </w:pPr>
      <w:r w:rsidRPr="00F56F3D">
        <w:rPr>
          <w:rFonts w:ascii="Times New Roman" w:hAnsi="Times New Roman" w:cs="Times New Roman"/>
          <w:sz w:val="24"/>
          <w:szCs w:val="24"/>
          <w:u w:val="single"/>
          <w:lang w:val="en-US"/>
        </w:rPr>
        <w:t>Sentence</w:t>
      </w:r>
    </w:p>
    <w:p w:rsidR="00AC6C7E" w:rsidRPr="00F56F3D" w:rsidRDefault="00AC6C7E"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[53] In coming up with an appropriate sentence we considered that the accused was convicted with a serious offence. Both </w:t>
      </w:r>
      <w:r w:rsidR="00FB59E4" w:rsidRPr="00F56F3D">
        <w:rPr>
          <w:rFonts w:ascii="Times New Roman" w:hAnsi="Times New Roman" w:cs="Times New Roman"/>
          <w:sz w:val="24"/>
          <w:szCs w:val="24"/>
          <w:lang w:val="en-US"/>
        </w:rPr>
        <w:t>counsels</w:t>
      </w:r>
      <w:r w:rsidRPr="00F56F3D">
        <w:rPr>
          <w:rFonts w:ascii="Times New Roman" w:hAnsi="Times New Roman" w:cs="Times New Roman"/>
          <w:sz w:val="24"/>
          <w:szCs w:val="24"/>
          <w:lang w:val="en-US"/>
        </w:rPr>
        <w:t xml:space="preserve"> conceded that the murder was committed in aggravating circumstances</w:t>
      </w:r>
      <w:r w:rsidR="00F46B4F" w:rsidRPr="00F56F3D">
        <w:rPr>
          <w:rFonts w:ascii="Times New Roman" w:hAnsi="Times New Roman" w:cs="Times New Roman"/>
          <w:sz w:val="24"/>
          <w:szCs w:val="24"/>
          <w:lang w:val="en-US"/>
        </w:rPr>
        <w:t xml:space="preserve"> in terms of s47 (2) (a) of the Criminal Code. The murder was committed in the course of committing a robbery.</w:t>
      </w:r>
    </w:p>
    <w:p w:rsidR="00A01C38" w:rsidRPr="00F56F3D" w:rsidRDefault="00F46B4F" w:rsidP="00FB59E4">
      <w:pPr>
        <w:spacing w:line="360" w:lineRule="auto"/>
        <w:ind w:firstLine="720"/>
        <w:jc w:val="both"/>
        <w:rPr>
          <w:rFonts w:ascii="Times New Roman" w:hAnsi="Times New Roman" w:cs="Times New Roman"/>
          <w:sz w:val="24"/>
          <w:szCs w:val="24"/>
          <w:lang w:val="en-GB"/>
        </w:rPr>
      </w:pPr>
      <w:r w:rsidRPr="00F56F3D">
        <w:rPr>
          <w:rFonts w:ascii="Times New Roman" w:hAnsi="Times New Roman" w:cs="Times New Roman"/>
          <w:sz w:val="24"/>
          <w:szCs w:val="24"/>
          <w:lang w:val="en-US"/>
        </w:rPr>
        <w:t>[54]</w:t>
      </w:r>
      <w:r w:rsidR="00676F49" w:rsidRPr="00F56F3D">
        <w:rPr>
          <w:rFonts w:ascii="Times New Roman" w:hAnsi="Times New Roman" w:cs="Times New Roman"/>
          <w:sz w:val="24"/>
          <w:szCs w:val="24"/>
          <w:lang w:val="en-US"/>
        </w:rPr>
        <w:t xml:space="preserve"> The offence was committed by a group of about seven or so person</w:t>
      </w:r>
      <w:r w:rsidR="000D7FDE" w:rsidRPr="00F56F3D">
        <w:rPr>
          <w:rFonts w:ascii="Times New Roman" w:hAnsi="Times New Roman" w:cs="Times New Roman"/>
          <w:sz w:val="24"/>
          <w:szCs w:val="24"/>
          <w:lang w:val="en-US"/>
        </w:rPr>
        <w:t>s</w:t>
      </w:r>
      <w:r w:rsidR="00676F49" w:rsidRPr="00F56F3D">
        <w:rPr>
          <w:rFonts w:ascii="Times New Roman" w:hAnsi="Times New Roman" w:cs="Times New Roman"/>
          <w:sz w:val="24"/>
          <w:szCs w:val="24"/>
          <w:lang w:val="en-US"/>
        </w:rPr>
        <w:t>. They pounced on the homestead and there was pandemonium. The occupants of the house were traumatized such that each fled for their life without second thoughts to what h</w:t>
      </w:r>
      <w:r w:rsidR="000D7FDE" w:rsidRPr="00F56F3D">
        <w:rPr>
          <w:rFonts w:ascii="Times New Roman" w:hAnsi="Times New Roman" w:cs="Times New Roman"/>
          <w:sz w:val="24"/>
          <w:szCs w:val="24"/>
          <w:lang w:val="en-US"/>
        </w:rPr>
        <w:t>appened to the next person. They were literally terrorized</w:t>
      </w:r>
      <w:r w:rsidR="00676F49" w:rsidRPr="00F56F3D">
        <w:rPr>
          <w:rFonts w:ascii="Times New Roman" w:hAnsi="Times New Roman" w:cs="Times New Roman"/>
          <w:sz w:val="24"/>
          <w:szCs w:val="24"/>
          <w:lang w:val="en-US"/>
        </w:rPr>
        <w:t>. Members of the public must feel safe in their houses and not vulnerable to such unruly behaviors. The court can only play its part in stepping out this cancer that has infested our society by imposing deterrent sentences.</w:t>
      </w:r>
      <w:r w:rsidR="00A01C38" w:rsidRPr="00F56F3D">
        <w:rPr>
          <w:rFonts w:ascii="Times New Roman" w:eastAsia="Times New Roman" w:hAnsi="Times New Roman" w:cs="Times New Roman"/>
          <w:sz w:val="24"/>
          <w:szCs w:val="24"/>
          <w:lang w:val="en-GB" w:eastAsia="en-GB"/>
        </w:rPr>
        <w:t xml:space="preserve"> </w:t>
      </w:r>
      <w:r w:rsidR="00A01C38" w:rsidRPr="00F56F3D">
        <w:rPr>
          <w:rFonts w:ascii="Times New Roman" w:hAnsi="Times New Roman" w:cs="Times New Roman"/>
          <w:sz w:val="24"/>
          <w:szCs w:val="24"/>
          <w:lang w:val="en-GB"/>
        </w:rPr>
        <w:t xml:space="preserve">In this regard GUBBAY CJ, in the case of </w:t>
      </w:r>
      <w:r w:rsidR="00A01C38" w:rsidRPr="00F56F3D">
        <w:rPr>
          <w:rFonts w:ascii="Times New Roman" w:hAnsi="Times New Roman" w:cs="Times New Roman"/>
          <w:i/>
          <w:sz w:val="24"/>
          <w:szCs w:val="24"/>
          <w:lang w:val="en-GB"/>
        </w:rPr>
        <w:t>S v Sibanda</w:t>
      </w:r>
      <w:r w:rsidR="00A01C38" w:rsidRPr="00F56F3D">
        <w:rPr>
          <w:rFonts w:ascii="Times New Roman" w:hAnsi="Times New Roman" w:cs="Times New Roman"/>
          <w:sz w:val="24"/>
          <w:szCs w:val="24"/>
          <w:lang w:val="en-GB"/>
        </w:rPr>
        <w:t xml:space="preserve"> 1992 (2) ZLR 438 (S) at p 443, had this to say:</w:t>
      </w:r>
    </w:p>
    <w:p w:rsidR="00F46B4F" w:rsidRPr="00F56F3D" w:rsidRDefault="00A01C38" w:rsidP="00F56F3D">
      <w:pPr>
        <w:spacing w:line="360" w:lineRule="auto"/>
        <w:ind w:left="720"/>
        <w:jc w:val="both"/>
        <w:rPr>
          <w:rFonts w:ascii="Times New Roman" w:hAnsi="Times New Roman" w:cs="Times New Roman"/>
          <w:sz w:val="24"/>
          <w:szCs w:val="24"/>
          <w:lang w:val="en-US"/>
        </w:rPr>
      </w:pPr>
      <w:r w:rsidRPr="00F56F3D">
        <w:rPr>
          <w:rFonts w:ascii="Times New Roman" w:hAnsi="Times New Roman" w:cs="Times New Roman"/>
          <w:sz w:val="24"/>
          <w:szCs w:val="24"/>
          <w:lang w:val="en-GB"/>
        </w:rPr>
        <w:t>“Warnings have frequently been that, in the absence of weighty extenuating circumstances, a murder committed in the course of a robbery will attract the death penalty.”</w:t>
      </w:r>
    </w:p>
    <w:p w:rsidR="00F46B4F" w:rsidRPr="00F56F3D" w:rsidRDefault="00F46B4F"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[55] </w:t>
      </w:r>
      <w:r w:rsidR="00A01C38" w:rsidRPr="00F56F3D">
        <w:rPr>
          <w:rFonts w:ascii="Times New Roman" w:hAnsi="Times New Roman" w:cs="Times New Roman"/>
          <w:sz w:val="24"/>
          <w:szCs w:val="24"/>
          <w:lang w:val="en-US"/>
        </w:rPr>
        <w:t xml:space="preserve">In this case the accused’s age saves him from the death </w:t>
      </w:r>
      <w:r w:rsidR="00FB59E4" w:rsidRPr="00F56F3D">
        <w:rPr>
          <w:rFonts w:ascii="Times New Roman" w:hAnsi="Times New Roman" w:cs="Times New Roman"/>
          <w:sz w:val="24"/>
          <w:szCs w:val="24"/>
          <w:lang w:val="en-US"/>
        </w:rPr>
        <w:t>penalty. The</w:t>
      </w:r>
      <w:r w:rsidRPr="00F56F3D">
        <w:rPr>
          <w:rFonts w:ascii="Times New Roman" w:hAnsi="Times New Roman" w:cs="Times New Roman"/>
          <w:sz w:val="24"/>
          <w:szCs w:val="24"/>
          <w:lang w:val="en-US"/>
        </w:rPr>
        <w:t xml:space="preserve"> accused is a fairly young first offender aged 21 years. He committed the offenc</w:t>
      </w:r>
      <w:r w:rsidR="00B6693B" w:rsidRPr="00F56F3D">
        <w:rPr>
          <w:rFonts w:ascii="Times New Roman" w:hAnsi="Times New Roman" w:cs="Times New Roman"/>
          <w:sz w:val="24"/>
          <w:szCs w:val="24"/>
          <w:lang w:val="en-US"/>
        </w:rPr>
        <w:t>e when he was 18 years old. In terms of s48 (2) (</w:t>
      </w:r>
      <w:r w:rsidR="00F56F3D" w:rsidRPr="00F56F3D">
        <w:rPr>
          <w:rFonts w:ascii="Times New Roman" w:hAnsi="Times New Roman" w:cs="Times New Roman"/>
          <w:sz w:val="24"/>
          <w:szCs w:val="24"/>
          <w:lang w:val="en-US"/>
        </w:rPr>
        <w:t>c)</w:t>
      </w:r>
      <w:r w:rsidR="00B6693B" w:rsidRPr="00F56F3D">
        <w:rPr>
          <w:rFonts w:ascii="Times New Roman" w:hAnsi="Times New Roman" w:cs="Times New Roman"/>
          <w:sz w:val="24"/>
          <w:szCs w:val="24"/>
          <w:lang w:val="en-US"/>
        </w:rPr>
        <w:t xml:space="preserve"> of the Constitution a death penalty cannot be imposed on any person under the age of 21 years. The state correctly </w:t>
      </w:r>
      <w:r w:rsidRPr="00F56F3D">
        <w:rPr>
          <w:rFonts w:ascii="Times New Roman" w:hAnsi="Times New Roman" w:cs="Times New Roman"/>
          <w:sz w:val="24"/>
          <w:szCs w:val="24"/>
          <w:lang w:val="en-US"/>
        </w:rPr>
        <w:t>conceded that his age is highly mitigatory and saves him from the death penalty</w:t>
      </w:r>
      <w:r w:rsidR="00163A88" w:rsidRPr="00F56F3D">
        <w:rPr>
          <w:rFonts w:ascii="Times New Roman" w:hAnsi="Times New Roman" w:cs="Times New Roman"/>
          <w:sz w:val="24"/>
          <w:szCs w:val="24"/>
          <w:lang w:val="en-US"/>
        </w:rPr>
        <w:t xml:space="preserve"> in terms of</w:t>
      </w:r>
      <w:r w:rsidR="00DA6FD7" w:rsidRPr="00F56F3D">
        <w:rPr>
          <w:rFonts w:ascii="Times New Roman" w:hAnsi="Times New Roman" w:cs="Times New Roman"/>
          <w:sz w:val="24"/>
          <w:szCs w:val="24"/>
          <w:lang w:val="en-US"/>
        </w:rPr>
        <w:t xml:space="preserve"> s338 (a) of the CPEA.A sentence between 30 to 35 years </w:t>
      </w:r>
      <w:r w:rsidR="000D7FDE" w:rsidRPr="00F56F3D">
        <w:rPr>
          <w:rFonts w:ascii="Times New Roman" w:hAnsi="Times New Roman" w:cs="Times New Roman"/>
          <w:sz w:val="24"/>
          <w:szCs w:val="24"/>
          <w:lang w:val="en-US"/>
        </w:rPr>
        <w:t>was proposed by the state</w:t>
      </w:r>
      <w:r w:rsidR="00B6693B" w:rsidRPr="00F56F3D">
        <w:rPr>
          <w:rFonts w:ascii="Times New Roman" w:hAnsi="Times New Roman" w:cs="Times New Roman"/>
          <w:sz w:val="24"/>
          <w:szCs w:val="24"/>
          <w:lang w:val="en-US"/>
        </w:rPr>
        <w:t xml:space="preserve">. </w:t>
      </w:r>
      <w:r w:rsidRPr="00F56F3D">
        <w:rPr>
          <w:rFonts w:ascii="Times New Roman" w:hAnsi="Times New Roman" w:cs="Times New Roman"/>
          <w:sz w:val="24"/>
          <w:szCs w:val="24"/>
          <w:lang w:val="en-US"/>
        </w:rPr>
        <w:t xml:space="preserve"> In our view the accused is not a </w:t>
      </w:r>
      <w:r w:rsidR="00FB59E4" w:rsidRPr="00F56F3D">
        <w:rPr>
          <w:rFonts w:ascii="Times New Roman" w:hAnsi="Times New Roman" w:cs="Times New Roman"/>
          <w:sz w:val="24"/>
          <w:szCs w:val="24"/>
          <w:lang w:val="en-US"/>
        </w:rPr>
        <w:t>hard-core</w:t>
      </w:r>
      <w:r w:rsidRPr="00F56F3D">
        <w:rPr>
          <w:rFonts w:ascii="Times New Roman" w:hAnsi="Times New Roman" w:cs="Times New Roman"/>
          <w:sz w:val="24"/>
          <w:szCs w:val="24"/>
          <w:lang w:val="en-US"/>
        </w:rPr>
        <w:t xml:space="preserve"> </w:t>
      </w:r>
      <w:r w:rsidR="00B6693B" w:rsidRPr="00F56F3D">
        <w:rPr>
          <w:rFonts w:ascii="Times New Roman" w:hAnsi="Times New Roman" w:cs="Times New Roman"/>
          <w:sz w:val="24"/>
          <w:szCs w:val="24"/>
          <w:lang w:val="en-US"/>
        </w:rPr>
        <w:t>criminal, which</w:t>
      </w:r>
      <w:r w:rsidRPr="00F56F3D">
        <w:rPr>
          <w:rFonts w:ascii="Times New Roman" w:hAnsi="Times New Roman" w:cs="Times New Roman"/>
          <w:sz w:val="24"/>
          <w:szCs w:val="24"/>
          <w:lang w:val="en-US"/>
        </w:rPr>
        <w:t xml:space="preserve"> was evident from his breaking down and stating facts as they </w:t>
      </w:r>
      <w:r w:rsidR="00B6693B" w:rsidRPr="00F56F3D">
        <w:rPr>
          <w:rFonts w:ascii="Times New Roman" w:hAnsi="Times New Roman" w:cs="Times New Roman"/>
          <w:sz w:val="24"/>
          <w:szCs w:val="24"/>
          <w:lang w:val="en-US"/>
        </w:rPr>
        <w:t xml:space="preserve">happened. </w:t>
      </w:r>
      <w:r w:rsidRPr="00F56F3D">
        <w:rPr>
          <w:rFonts w:ascii="Times New Roman" w:hAnsi="Times New Roman" w:cs="Times New Roman"/>
          <w:sz w:val="24"/>
          <w:szCs w:val="24"/>
          <w:lang w:val="en-US"/>
        </w:rPr>
        <w:t>He just happened to be in the wrong company.</w:t>
      </w:r>
    </w:p>
    <w:p w:rsidR="0093751C" w:rsidRPr="00F56F3D" w:rsidRDefault="00F46B4F"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lastRenderedPageBreak/>
        <w:t xml:space="preserve">[56] </w:t>
      </w:r>
      <w:r w:rsidR="00676F49" w:rsidRPr="00F56F3D">
        <w:rPr>
          <w:rFonts w:ascii="Times New Roman" w:hAnsi="Times New Roman" w:cs="Times New Roman"/>
          <w:sz w:val="24"/>
          <w:szCs w:val="24"/>
          <w:lang w:val="en-US"/>
        </w:rPr>
        <w:t xml:space="preserve">In mitigation it was submitted that the accused’s </w:t>
      </w:r>
      <w:r w:rsidR="005268C3" w:rsidRPr="00F56F3D">
        <w:rPr>
          <w:rFonts w:ascii="Times New Roman" w:hAnsi="Times New Roman" w:cs="Times New Roman"/>
          <w:sz w:val="24"/>
          <w:szCs w:val="24"/>
          <w:lang w:val="en-US"/>
        </w:rPr>
        <w:t>confession must be treated as remorse.</w:t>
      </w:r>
      <w:r w:rsidR="00676F49" w:rsidRPr="00F56F3D">
        <w:rPr>
          <w:rFonts w:ascii="Times New Roman" w:hAnsi="Times New Roman" w:cs="Times New Roman"/>
          <w:sz w:val="24"/>
          <w:szCs w:val="24"/>
          <w:lang w:val="en-US"/>
        </w:rPr>
        <w:t xml:space="preserve"> For the </w:t>
      </w:r>
      <w:r w:rsidR="0093751C" w:rsidRPr="00F56F3D">
        <w:rPr>
          <w:rFonts w:ascii="Times New Roman" w:hAnsi="Times New Roman" w:cs="Times New Roman"/>
          <w:sz w:val="24"/>
          <w:szCs w:val="24"/>
          <w:lang w:val="en-US"/>
        </w:rPr>
        <w:t>purposes</w:t>
      </w:r>
      <w:r w:rsidR="00676F49" w:rsidRPr="00F56F3D">
        <w:rPr>
          <w:rFonts w:ascii="Times New Roman" w:hAnsi="Times New Roman" w:cs="Times New Roman"/>
          <w:sz w:val="24"/>
          <w:szCs w:val="24"/>
          <w:lang w:val="en-US"/>
        </w:rPr>
        <w:t xml:space="preserve"> of sentence l find nothing in the way of ac</w:t>
      </w:r>
      <w:r w:rsidR="000D7FDE" w:rsidRPr="00F56F3D">
        <w:rPr>
          <w:rFonts w:ascii="Times New Roman" w:hAnsi="Times New Roman" w:cs="Times New Roman"/>
          <w:sz w:val="24"/>
          <w:szCs w:val="24"/>
          <w:lang w:val="en-US"/>
        </w:rPr>
        <w:t xml:space="preserve">cepting the confession as  </w:t>
      </w:r>
      <w:r w:rsidR="00676F49" w:rsidRPr="00F56F3D">
        <w:rPr>
          <w:rFonts w:ascii="Times New Roman" w:hAnsi="Times New Roman" w:cs="Times New Roman"/>
          <w:sz w:val="24"/>
          <w:szCs w:val="24"/>
          <w:lang w:val="en-US"/>
        </w:rPr>
        <w:t xml:space="preserve"> showing remorse.</w:t>
      </w:r>
      <w:r w:rsidR="0093751C" w:rsidRPr="00F56F3D">
        <w:rPr>
          <w:rFonts w:ascii="Times New Roman" w:hAnsi="Times New Roman" w:cs="Times New Roman"/>
          <w:sz w:val="24"/>
          <w:szCs w:val="24"/>
          <w:lang w:val="en-US"/>
        </w:rPr>
        <w:t xml:space="preserve"> In this case had the accused not confessed, the State would not have </w:t>
      </w:r>
      <w:r w:rsidR="005268C3" w:rsidRPr="00F56F3D">
        <w:rPr>
          <w:rFonts w:ascii="Times New Roman" w:hAnsi="Times New Roman" w:cs="Times New Roman"/>
          <w:sz w:val="24"/>
          <w:szCs w:val="24"/>
          <w:lang w:val="en-US"/>
        </w:rPr>
        <w:t>secured a</w:t>
      </w:r>
      <w:r w:rsidR="0093751C" w:rsidRPr="00F56F3D">
        <w:rPr>
          <w:rFonts w:ascii="Times New Roman" w:hAnsi="Times New Roman" w:cs="Times New Roman"/>
          <w:sz w:val="24"/>
          <w:szCs w:val="24"/>
          <w:lang w:val="en-US"/>
        </w:rPr>
        <w:t xml:space="preserve"> </w:t>
      </w:r>
      <w:r w:rsidR="005268C3" w:rsidRPr="00F56F3D">
        <w:rPr>
          <w:rFonts w:ascii="Times New Roman" w:hAnsi="Times New Roman" w:cs="Times New Roman"/>
          <w:sz w:val="24"/>
          <w:szCs w:val="24"/>
          <w:lang w:val="en-US"/>
        </w:rPr>
        <w:t>conviction. The accused has been in custody for about 18 months. Pretrial incarceration is highly mitigatory. See S</w:t>
      </w:r>
      <w:r w:rsidR="005268C3" w:rsidRPr="00F56F3D">
        <w:rPr>
          <w:rFonts w:ascii="Times New Roman" w:hAnsi="Times New Roman" w:cs="Times New Roman"/>
          <w:i/>
          <w:sz w:val="24"/>
          <w:szCs w:val="24"/>
          <w:lang w:val="en-GB"/>
        </w:rPr>
        <w:t xml:space="preserve"> </w:t>
      </w:r>
      <w:r w:rsidR="005268C3" w:rsidRPr="00F56F3D">
        <w:rPr>
          <w:rFonts w:ascii="Times New Roman" w:hAnsi="Times New Roman" w:cs="Times New Roman"/>
          <w:sz w:val="24"/>
          <w:szCs w:val="24"/>
          <w:lang w:val="en-GB"/>
        </w:rPr>
        <w:t xml:space="preserve">v </w:t>
      </w:r>
      <w:proofErr w:type="spellStart"/>
      <w:r w:rsidR="005268C3" w:rsidRPr="00F56F3D">
        <w:rPr>
          <w:rFonts w:ascii="Times New Roman" w:hAnsi="Times New Roman" w:cs="Times New Roman"/>
          <w:i/>
          <w:sz w:val="24"/>
          <w:szCs w:val="24"/>
          <w:lang w:val="en-GB"/>
        </w:rPr>
        <w:t>Difiri</w:t>
      </w:r>
      <w:proofErr w:type="spellEnd"/>
      <w:r w:rsidR="005268C3" w:rsidRPr="00F56F3D">
        <w:rPr>
          <w:rFonts w:ascii="Times New Roman" w:hAnsi="Times New Roman" w:cs="Times New Roman"/>
          <w:i/>
          <w:sz w:val="24"/>
          <w:szCs w:val="24"/>
          <w:lang w:val="en-GB"/>
        </w:rPr>
        <w:t xml:space="preserve"> 2001</w:t>
      </w:r>
      <w:r w:rsidR="005268C3" w:rsidRPr="00F56F3D">
        <w:rPr>
          <w:rFonts w:ascii="Times New Roman" w:hAnsi="Times New Roman" w:cs="Times New Roman"/>
          <w:sz w:val="24"/>
          <w:szCs w:val="24"/>
          <w:lang w:val="en-GB"/>
        </w:rPr>
        <w:t xml:space="preserve"> (2) ZLR 411 (H).</w:t>
      </w:r>
      <w:r w:rsidR="00FB59E4">
        <w:rPr>
          <w:rFonts w:ascii="Times New Roman" w:hAnsi="Times New Roman" w:cs="Times New Roman"/>
          <w:sz w:val="24"/>
          <w:szCs w:val="24"/>
          <w:lang w:val="en-GB"/>
        </w:rPr>
        <w:t xml:space="preserve"> </w:t>
      </w:r>
      <w:r w:rsidR="005268C3" w:rsidRPr="00F56F3D">
        <w:rPr>
          <w:rFonts w:ascii="Times New Roman" w:hAnsi="Times New Roman" w:cs="Times New Roman"/>
          <w:sz w:val="24"/>
          <w:szCs w:val="24"/>
          <w:lang w:val="en-US"/>
        </w:rPr>
        <w:t>The</w:t>
      </w:r>
      <w:r w:rsidR="0093751C" w:rsidRPr="00F56F3D">
        <w:rPr>
          <w:rFonts w:ascii="Times New Roman" w:hAnsi="Times New Roman" w:cs="Times New Roman"/>
          <w:sz w:val="24"/>
          <w:szCs w:val="24"/>
          <w:lang w:val="en-US"/>
        </w:rPr>
        <w:t xml:space="preserve"> </w:t>
      </w:r>
      <w:r w:rsidR="00F423D1" w:rsidRPr="00F56F3D">
        <w:rPr>
          <w:rFonts w:ascii="Times New Roman" w:hAnsi="Times New Roman" w:cs="Times New Roman"/>
          <w:sz w:val="24"/>
          <w:szCs w:val="24"/>
          <w:lang w:val="en-US"/>
        </w:rPr>
        <w:t>court will also take in consideration the 18months pretrial incarnation.</w:t>
      </w:r>
    </w:p>
    <w:p w:rsidR="0093751C" w:rsidRPr="00F56F3D" w:rsidRDefault="0093751C"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w:t>
      </w:r>
      <w:r w:rsidR="00FB59E4" w:rsidRPr="00F56F3D">
        <w:rPr>
          <w:rFonts w:ascii="Times New Roman" w:hAnsi="Times New Roman" w:cs="Times New Roman"/>
          <w:sz w:val="24"/>
          <w:szCs w:val="24"/>
          <w:lang w:val="en-US"/>
        </w:rPr>
        <w:t>57] Generally</w:t>
      </w:r>
      <w:r w:rsidR="00F46B4F" w:rsidRPr="00F56F3D">
        <w:rPr>
          <w:rFonts w:ascii="Times New Roman" w:hAnsi="Times New Roman" w:cs="Times New Roman"/>
          <w:sz w:val="24"/>
          <w:szCs w:val="24"/>
          <w:lang w:val="en-US"/>
        </w:rPr>
        <w:t xml:space="preserve"> it has been said in such serious offences, the </w:t>
      </w:r>
      <w:r w:rsidR="00FB59E4" w:rsidRPr="00F56F3D">
        <w:rPr>
          <w:rFonts w:ascii="Times New Roman" w:hAnsi="Times New Roman" w:cs="Times New Roman"/>
          <w:sz w:val="24"/>
          <w:szCs w:val="24"/>
          <w:lang w:val="en-US"/>
        </w:rPr>
        <w:t>accused</w:t>
      </w:r>
      <w:r w:rsidR="00FB59E4">
        <w:rPr>
          <w:rFonts w:ascii="Times New Roman" w:hAnsi="Times New Roman" w:cs="Times New Roman"/>
          <w:sz w:val="24"/>
          <w:szCs w:val="24"/>
          <w:lang w:val="en-US"/>
        </w:rPr>
        <w:t>’</w:t>
      </w:r>
      <w:r w:rsidR="00F46B4F" w:rsidRPr="00F56F3D">
        <w:rPr>
          <w:rFonts w:ascii="Times New Roman" w:hAnsi="Times New Roman" w:cs="Times New Roman"/>
          <w:sz w:val="24"/>
          <w:szCs w:val="24"/>
          <w:lang w:val="en-US"/>
        </w:rPr>
        <w:t xml:space="preserve">s personal circumstances pale into insignificance. The court must consider a sentence that instils some of confidence in the justice delivery system that crime does not pay. </w:t>
      </w:r>
      <w:r w:rsidR="00FB59E4" w:rsidRPr="00F56F3D">
        <w:rPr>
          <w:rFonts w:ascii="Times New Roman" w:hAnsi="Times New Roman" w:cs="Times New Roman"/>
          <w:sz w:val="24"/>
          <w:szCs w:val="24"/>
          <w:lang w:val="en-US"/>
        </w:rPr>
        <w:t>Similarly,</w:t>
      </w:r>
      <w:r w:rsidR="00F46B4F" w:rsidRPr="00F56F3D">
        <w:rPr>
          <w:rFonts w:ascii="Times New Roman" w:hAnsi="Times New Roman" w:cs="Times New Roman"/>
          <w:sz w:val="24"/>
          <w:szCs w:val="24"/>
          <w:lang w:val="en-US"/>
        </w:rPr>
        <w:t xml:space="preserve"> such offences attract retributive </w:t>
      </w:r>
      <w:r w:rsidRPr="00F56F3D">
        <w:rPr>
          <w:rFonts w:ascii="Times New Roman" w:hAnsi="Times New Roman" w:cs="Times New Roman"/>
          <w:sz w:val="24"/>
          <w:szCs w:val="24"/>
          <w:lang w:val="en-US"/>
        </w:rPr>
        <w:t>sentences. The court must also balance the need to protect the public, the interests of justice and the accused’s interests.</w:t>
      </w:r>
    </w:p>
    <w:p w:rsidR="0093751C" w:rsidRPr="00F56F3D" w:rsidRDefault="0093751C" w:rsidP="00FB59E4">
      <w:pPr>
        <w:spacing w:line="360" w:lineRule="auto"/>
        <w:ind w:firstLine="720"/>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[58] Despite the gravity of the offence, the accused was fairly young and it is trite that young people are still impressionable and some of their decisions are tainted with immaturity. He showed some remorse and has been in custody for a considerable period.</w:t>
      </w:r>
    </w:p>
    <w:p w:rsidR="00F46B4F" w:rsidRPr="00F56F3D" w:rsidRDefault="00F46B4F"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 </w:t>
      </w:r>
    </w:p>
    <w:p w:rsidR="00676F49" w:rsidRPr="00F56F3D" w:rsidRDefault="00FB59E4"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Accordingly,</w:t>
      </w:r>
      <w:r w:rsidR="0093751C" w:rsidRPr="00F56F3D">
        <w:rPr>
          <w:rFonts w:ascii="Times New Roman" w:hAnsi="Times New Roman" w:cs="Times New Roman"/>
          <w:sz w:val="24"/>
          <w:szCs w:val="24"/>
          <w:lang w:val="en-US"/>
        </w:rPr>
        <w:t xml:space="preserve"> he is sentenced </w:t>
      </w:r>
      <w:r w:rsidR="00676F49" w:rsidRPr="00F56F3D">
        <w:rPr>
          <w:rFonts w:ascii="Times New Roman" w:hAnsi="Times New Roman" w:cs="Times New Roman"/>
          <w:sz w:val="24"/>
          <w:szCs w:val="24"/>
          <w:lang w:val="en-US"/>
        </w:rPr>
        <w:t>as follows.</w:t>
      </w:r>
    </w:p>
    <w:p w:rsidR="00676F49" w:rsidRPr="00F56F3D" w:rsidRDefault="00676F49" w:rsidP="00F56F3D">
      <w:pPr>
        <w:spacing w:line="360" w:lineRule="auto"/>
        <w:jc w:val="both"/>
        <w:rPr>
          <w:rFonts w:ascii="Times New Roman" w:hAnsi="Times New Roman" w:cs="Times New Roman"/>
          <w:sz w:val="24"/>
          <w:szCs w:val="24"/>
          <w:lang w:val="en-US"/>
        </w:rPr>
      </w:pPr>
      <w:r w:rsidRPr="00F56F3D">
        <w:rPr>
          <w:rFonts w:ascii="Times New Roman" w:hAnsi="Times New Roman" w:cs="Times New Roman"/>
          <w:sz w:val="24"/>
          <w:szCs w:val="24"/>
          <w:lang w:val="en-US"/>
        </w:rPr>
        <w:t xml:space="preserve"> </w:t>
      </w:r>
      <w:r w:rsidR="00FB59E4">
        <w:rPr>
          <w:rFonts w:ascii="Times New Roman" w:hAnsi="Times New Roman" w:cs="Times New Roman"/>
          <w:sz w:val="24"/>
          <w:szCs w:val="24"/>
          <w:lang w:val="en-US"/>
        </w:rPr>
        <w:tab/>
      </w:r>
      <w:r w:rsidRPr="00F56F3D">
        <w:rPr>
          <w:rFonts w:ascii="Times New Roman" w:hAnsi="Times New Roman" w:cs="Times New Roman"/>
          <w:sz w:val="24"/>
          <w:szCs w:val="24"/>
          <w:lang w:val="en-US"/>
        </w:rPr>
        <w:t>25 years imprisonment.</w:t>
      </w:r>
    </w:p>
    <w:p w:rsidR="00AC6C7E" w:rsidRPr="00F56F3D" w:rsidRDefault="00AC6C7E" w:rsidP="00F56F3D">
      <w:pPr>
        <w:spacing w:line="360" w:lineRule="auto"/>
        <w:jc w:val="both"/>
        <w:rPr>
          <w:rFonts w:ascii="Times New Roman" w:hAnsi="Times New Roman" w:cs="Times New Roman"/>
          <w:sz w:val="24"/>
          <w:szCs w:val="24"/>
          <w:lang w:val="en-US"/>
        </w:rPr>
      </w:pPr>
    </w:p>
    <w:p w:rsidR="003672AD" w:rsidRPr="00F56F3D" w:rsidRDefault="003672AD" w:rsidP="00F56F3D">
      <w:pPr>
        <w:spacing w:line="360" w:lineRule="auto"/>
        <w:jc w:val="both"/>
        <w:rPr>
          <w:rFonts w:ascii="Times New Roman" w:hAnsi="Times New Roman" w:cs="Times New Roman"/>
          <w:sz w:val="24"/>
          <w:szCs w:val="24"/>
        </w:rPr>
      </w:pPr>
    </w:p>
    <w:p w:rsidR="00ED0AA6" w:rsidRPr="00F56F3D" w:rsidRDefault="00942F39" w:rsidP="00F56F3D">
      <w:pPr>
        <w:spacing w:line="360" w:lineRule="auto"/>
        <w:jc w:val="both"/>
        <w:rPr>
          <w:rFonts w:ascii="Times New Roman" w:hAnsi="Times New Roman" w:cs="Times New Roman"/>
          <w:sz w:val="24"/>
          <w:szCs w:val="24"/>
        </w:rPr>
      </w:pPr>
      <w:r w:rsidRPr="00F56F3D">
        <w:rPr>
          <w:rFonts w:ascii="Times New Roman" w:hAnsi="Times New Roman" w:cs="Times New Roman"/>
          <w:sz w:val="24"/>
          <w:szCs w:val="24"/>
        </w:rPr>
        <w:t xml:space="preserve"> </w:t>
      </w:r>
      <w:r w:rsidRPr="00F56F3D">
        <w:rPr>
          <w:rFonts w:ascii="Times New Roman" w:hAnsi="Times New Roman" w:cs="Times New Roman"/>
          <w:i/>
          <w:sz w:val="24"/>
          <w:szCs w:val="24"/>
        </w:rPr>
        <w:t>National Prosecuting Authority</w:t>
      </w:r>
      <w:r w:rsidRPr="00F56F3D">
        <w:rPr>
          <w:rFonts w:ascii="Times New Roman" w:hAnsi="Times New Roman" w:cs="Times New Roman"/>
          <w:sz w:val="24"/>
          <w:szCs w:val="24"/>
        </w:rPr>
        <w:t>, the State’s legal Practitioners.</w:t>
      </w:r>
    </w:p>
    <w:p w:rsidR="00942F39" w:rsidRPr="00F56F3D" w:rsidRDefault="00942F39" w:rsidP="00F56F3D">
      <w:pPr>
        <w:spacing w:line="360" w:lineRule="auto"/>
        <w:jc w:val="both"/>
        <w:rPr>
          <w:rFonts w:ascii="Times New Roman" w:hAnsi="Times New Roman" w:cs="Times New Roman"/>
          <w:sz w:val="24"/>
          <w:szCs w:val="24"/>
        </w:rPr>
      </w:pPr>
      <w:proofErr w:type="spellStart"/>
      <w:r w:rsidRPr="00F56F3D">
        <w:rPr>
          <w:rFonts w:ascii="Times New Roman" w:hAnsi="Times New Roman" w:cs="Times New Roman"/>
          <w:i/>
          <w:sz w:val="24"/>
          <w:szCs w:val="24"/>
        </w:rPr>
        <w:t>Burukai</w:t>
      </w:r>
      <w:proofErr w:type="spellEnd"/>
      <w:r w:rsidRPr="00F56F3D">
        <w:rPr>
          <w:rFonts w:ascii="Times New Roman" w:hAnsi="Times New Roman" w:cs="Times New Roman"/>
          <w:i/>
          <w:sz w:val="24"/>
          <w:szCs w:val="24"/>
        </w:rPr>
        <w:t xml:space="preserve"> and Associates</w:t>
      </w:r>
      <w:r w:rsidRPr="00F56F3D">
        <w:rPr>
          <w:rFonts w:ascii="Times New Roman" w:hAnsi="Times New Roman" w:cs="Times New Roman"/>
          <w:sz w:val="24"/>
          <w:szCs w:val="24"/>
        </w:rPr>
        <w:t>, the 1</w:t>
      </w:r>
      <w:r w:rsidRPr="00F56F3D">
        <w:rPr>
          <w:rFonts w:ascii="Times New Roman" w:hAnsi="Times New Roman" w:cs="Times New Roman"/>
          <w:sz w:val="24"/>
          <w:szCs w:val="24"/>
          <w:vertAlign w:val="superscript"/>
        </w:rPr>
        <w:t>st</w:t>
      </w:r>
      <w:r w:rsidRPr="00F56F3D">
        <w:rPr>
          <w:rFonts w:ascii="Times New Roman" w:hAnsi="Times New Roman" w:cs="Times New Roman"/>
          <w:sz w:val="24"/>
          <w:szCs w:val="24"/>
        </w:rPr>
        <w:t xml:space="preserve"> accused’s </w:t>
      </w:r>
      <w:r w:rsidRPr="00F56F3D">
        <w:rPr>
          <w:rFonts w:ascii="Times New Roman" w:hAnsi="Times New Roman" w:cs="Times New Roman"/>
          <w:i/>
          <w:sz w:val="24"/>
          <w:szCs w:val="24"/>
        </w:rPr>
        <w:t>pro deo</w:t>
      </w:r>
      <w:r w:rsidRPr="00F56F3D">
        <w:rPr>
          <w:rFonts w:ascii="Times New Roman" w:hAnsi="Times New Roman" w:cs="Times New Roman"/>
          <w:sz w:val="24"/>
          <w:szCs w:val="24"/>
        </w:rPr>
        <w:t xml:space="preserve"> counsel.</w:t>
      </w:r>
    </w:p>
    <w:p w:rsidR="00942F39" w:rsidRPr="00F56F3D" w:rsidRDefault="00942F39" w:rsidP="00F56F3D">
      <w:pPr>
        <w:spacing w:line="360" w:lineRule="auto"/>
        <w:jc w:val="both"/>
        <w:rPr>
          <w:rFonts w:ascii="Times New Roman" w:hAnsi="Times New Roman" w:cs="Times New Roman"/>
          <w:sz w:val="24"/>
          <w:szCs w:val="24"/>
        </w:rPr>
      </w:pPr>
      <w:proofErr w:type="spellStart"/>
      <w:r w:rsidRPr="00F56F3D">
        <w:rPr>
          <w:rFonts w:ascii="Times New Roman" w:hAnsi="Times New Roman" w:cs="Times New Roman"/>
          <w:sz w:val="24"/>
          <w:szCs w:val="24"/>
        </w:rPr>
        <w:t>Chakandida</w:t>
      </w:r>
      <w:proofErr w:type="spellEnd"/>
      <w:r w:rsidRPr="00F56F3D">
        <w:rPr>
          <w:rFonts w:ascii="Times New Roman" w:hAnsi="Times New Roman" w:cs="Times New Roman"/>
          <w:sz w:val="24"/>
          <w:szCs w:val="24"/>
        </w:rPr>
        <w:t xml:space="preserve"> and Associates, 2</w:t>
      </w:r>
      <w:r w:rsidRPr="00F56F3D">
        <w:rPr>
          <w:rFonts w:ascii="Times New Roman" w:hAnsi="Times New Roman" w:cs="Times New Roman"/>
          <w:sz w:val="24"/>
          <w:szCs w:val="24"/>
          <w:vertAlign w:val="superscript"/>
        </w:rPr>
        <w:t>nd</w:t>
      </w:r>
      <w:r w:rsidRPr="00F56F3D">
        <w:rPr>
          <w:rFonts w:ascii="Times New Roman" w:hAnsi="Times New Roman" w:cs="Times New Roman"/>
          <w:sz w:val="24"/>
          <w:szCs w:val="24"/>
        </w:rPr>
        <w:t xml:space="preserve"> accused’s </w:t>
      </w:r>
      <w:r w:rsidRPr="00F56F3D">
        <w:rPr>
          <w:rFonts w:ascii="Times New Roman" w:hAnsi="Times New Roman" w:cs="Times New Roman"/>
          <w:i/>
          <w:sz w:val="24"/>
          <w:szCs w:val="24"/>
        </w:rPr>
        <w:t>pro deo</w:t>
      </w:r>
      <w:r w:rsidRPr="00F56F3D">
        <w:rPr>
          <w:rFonts w:ascii="Times New Roman" w:hAnsi="Times New Roman" w:cs="Times New Roman"/>
          <w:sz w:val="24"/>
          <w:szCs w:val="24"/>
        </w:rPr>
        <w:t xml:space="preserve"> counsel.</w:t>
      </w:r>
    </w:p>
    <w:p w:rsidR="00942F39" w:rsidRPr="00F56F3D" w:rsidRDefault="00942F39" w:rsidP="00F56F3D">
      <w:pPr>
        <w:spacing w:line="360" w:lineRule="auto"/>
        <w:jc w:val="both"/>
        <w:rPr>
          <w:rFonts w:ascii="Times New Roman" w:hAnsi="Times New Roman" w:cs="Times New Roman"/>
          <w:sz w:val="24"/>
          <w:szCs w:val="24"/>
        </w:rPr>
      </w:pPr>
      <w:r w:rsidRPr="00F56F3D">
        <w:rPr>
          <w:rFonts w:ascii="Times New Roman" w:hAnsi="Times New Roman" w:cs="Times New Roman"/>
          <w:i/>
          <w:sz w:val="24"/>
          <w:szCs w:val="24"/>
        </w:rPr>
        <w:t xml:space="preserve">Murisi and </w:t>
      </w:r>
      <w:r w:rsidR="00F56F3D" w:rsidRPr="00F56F3D">
        <w:rPr>
          <w:rFonts w:ascii="Times New Roman" w:hAnsi="Times New Roman" w:cs="Times New Roman"/>
          <w:i/>
          <w:sz w:val="24"/>
          <w:szCs w:val="24"/>
        </w:rPr>
        <w:t>Associates</w:t>
      </w:r>
      <w:r w:rsidR="00F56F3D" w:rsidRPr="00F56F3D">
        <w:rPr>
          <w:rFonts w:ascii="Times New Roman" w:hAnsi="Times New Roman" w:cs="Times New Roman"/>
          <w:sz w:val="24"/>
          <w:szCs w:val="24"/>
        </w:rPr>
        <w:t>,</w:t>
      </w:r>
      <w:r w:rsidRPr="00F56F3D">
        <w:rPr>
          <w:rFonts w:ascii="Times New Roman" w:hAnsi="Times New Roman" w:cs="Times New Roman"/>
          <w:sz w:val="24"/>
          <w:szCs w:val="24"/>
        </w:rPr>
        <w:t xml:space="preserve"> 4</w:t>
      </w:r>
      <w:r w:rsidRPr="00F56F3D">
        <w:rPr>
          <w:rFonts w:ascii="Times New Roman" w:hAnsi="Times New Roman" w:cs="Times New Roman"/>
          <w:sz w:val="24"/>
          <w:szCs w:val="24"/>
          <w:vertAlign w:val="superscript"/>
        </w:rPr>
        <w:t>th</w:t>
      </w:r>
      <w:r w:rsidRPr="00F56F3D">
        <w:rPr>
          <w:rFonts w:ascii="Times New Roman" w:hAnsi="Times New Roman" w:cs="Times New Roman"/>
          <w:sz w:val="24"/>
          <w:szCs w:val="24"/>
        </w:rPr>
        <w:t xml:space="preserve"> accused’s </w:t>
      </w:r>
      <w:r w:rsidRPr="00F56F3D">
        <w:rPr>
          <w:rFonts w:ascii="Times New Roman" w:hAnsi="Times New Roman" w:cs="Times New Roman"/>
          <w:i/>
          <w:sz w:val="24"/>
          <w:szCs w:val="24"/>
        </w:rPr>
        <w:t>pro deo</w:t>
      </w:r>
      <w:r w:rsidRPr="00F56F3D">
        <w:rPr>
          <w:rFonts w:ascii="Times New Roman" w:hAnsi="Times New Roman" w:cs="Times New Roman"/>
          <w:sz w:val="24"/>
          <w:szCs w:val="24"/>
        </w:rPr>
        <w:t xml:space="preserve"> counsel.</w:t>
      </w:r>
    </w:p>
    <w:p w:rsidR="00942F39" w:rsidRPr="00F56F3D" w:rsidRDefault="00942F39" w:rsidP="00F56F3D">
      <w:pPr>
        <w:spacing w:line="360" w:lineRule="auto"/>
        <w:jc w:val="both"/>
        <w:rPr>
          <w:rFonts w:ascii="Times New Roman" w:hAnsi="Times New Roman" w:cs="Times New Roman"/>
          <w:b/>
          <w:sz w:val="24"/>
          <w:szCs w:val="24"/>
        </w:rPr>
      </w:pPr>
      <w:r w:rsidRPr="00F56F3D">
        <w:rPr>
          <w:rFonts w:ascii="Times New Roman" w:hAnsi="Times New Roman" w:cs="Times New Roman"/>
          <w:i/>
          <w:sz w:val="24"/>
          <w:szCs w:val="24"/>
        </w:rPr>
        <w:t>Choga and Associates</w:t>
      </w:r>
      <w:r w:rsidRPr="00F56F3D">
        <w:rPr>
          <w:rFonts w:ascii="Times New Roman" w:hAnsi="Times New Roman" w:cs="Times New Roman"/>
          <w:sz w:val="24"/>
          <w:szCs w:val="24"/>
        </w:rPr>
        <w:t>, 5</w:t>
      </w:r>
      <w:r w:rsidRPr="00F56F3D">
        <w:rPr>
          <w:rFonts w:ascii="Times New Roman" w:hAnsi="Times New Roman" w:cs="Times New Roman"/>
          <w:sz w:val="24"/>
          <w:szCs w:val="24"/>
          <w:vertAlign w:val="superscript"/>
        </w:rPr>
        <w:t>th</w:t>
      </w:r>
      <w:r w:rsidRPr="00F56F3D">
        <w:rPr>
          <w:rFonts w:ascii="Times New Roman" w:hAnsi="Times New Roman" w:cs="Times New Roman"/>
          <w:sz w:val="24"/>
          <w:szCs w:val="24"/>
        </w:rPr>
        <w:t xml:space="preserve"> accused’s </w:t>
      </w:r>
      <w:r w:rsidRPr="00F56F3D">
        <w:rPr>
          <w:rFonts w:ascii="Times New Roman" w:hAnsi="Times New Roman" w:cs="Times New Roman"/>
          <w:i/>
          <w:sz w:val="24"/>
          <w:szCs w:val="24"/>
        </w:rPr>
        <w:t>pro deo</w:t>
      </w:r>
      <w:r w:rsidRPr="00F56F3D">
        <w:rPr>
          <w:rFonts w:ascii="Times New Roman" w:hAnsi="Times New Roman" w:cs="Times New Roman"/>
          <w:sz w:val="24"/>
          <w:szCs w:val="24"/>
        </w:rPr>
        <w:t xml:space="preserve"> counsel</w:t>
      </w:r>
    </w:p>
    <w:sectPr w:rsidR="00942F39" w:rsidRPr="00F56F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F3D" w:rsidRDefault="00F56F3D" w:rsidP="00F56F3D">
      <w:pPr>
        <w:spacing w:after="0" w:line="240" w:lineRule="auto"/>
      </w:pPr>
      <w:r>
        <w:separator/>
      </w:r>
    </w:p>
  </w:endnote>
  <w:endnote w:type="continuationSeparator" w:id="0">
    <w:p w:rsidR="00F56F3D" w:rsidRDefault="00F56F3D" w:rsidP="00F5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F3D" w:rsidRDefault="00F56F3D" w:rsidP="00F56F3D">
      <w:pPr>
        <w:spacing w:after="0" w:line="240" w:lineRule="auto"/>
      </w:pPr>
      <w:r>
        <w:separator/>
      </w:r>
    </w:p>
  </w:footnote>
  <w:footnote w:type="continuationSeparator" w:id="0">
    <w:p w:rsidR="00F56F3D" w:rsidRDefault="00F56F3D" w:rsidP="00F5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90116"/>
      <w:docPartObj>
        <w:docPartGallery w:val="Page Numbers (Top of Page)"/>
        <w:docPartUnique/>
      </w:docPartObj>
    </w:sdtPr>
    <w:sdtEndPr>
      <w:rPr>
        <w:noProof/>
      </w:rPr>
    </w:sdtEndPr>
    <w:sdtContent>
      <w:p w:rsidR="00F56F3D" w:rsidRDefault="00F56F3D">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F56F3D" w:rsidRDefault="00F56F3D">
        <w:pPr>
          <w:pStyle w:val="Header"/>
          <w:jc w:val="right"/>
          <w:rPr>
            <w:noProof/>
          </w:rPr>
        </w:pPr>
        <w:r>
          <w:rPr>
            <w:noProof/>
          </w:rPr>
          <w:t>HCC13/23</w:t>
        </w:r>
      </w:p>
      <w:p w:rsidR="00F56F3D" w:rsidRDefault="00F56F3D">
        <w:pPr>
          <w:pStyle w:val="Header"/>
          <w:jc w:val="right"/>
          <w:rPr>
            <w:noProof/>
          </w:rPr>
        </w:pPr>
        <w:r>
          <w:rPr>
            <w:noProof/>
          </w:rPr>
          <w:t>CRB 78/22</w:t>
        </w:r>
      </w:p>
      <w:p w:rsidR="00F56F3D" w:rsidRDefault="00F56F3D">
        <w:pPr>
          <w:pStyle w:val="Header"/>
          <w:jc w:val="right"/>
        </w:pPr>
        <w:r>
          <w:rPr>
            <w:noProof/>
          </w:rPr>
          <w:t>CRB32/22</w:t>
        </w:r>
      </w:p>
    </w:sdtContent>
  </w:sdt>
  <w:p w:rsidR="00F56F3D" w:rsidRDefault="00F5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C5F15"/>
    <w:multiLevelType w:val="multilevel"/>
    <w:tmpl w:val="ED72D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951F4"/>
    <w:multiLevelType w:val="hybridMultilevel"/>
    <w:tmpl w:val="D24420E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16cid:durableId="1635522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4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71F"/>
    <w:rsid w:val="00033459"/>
    <w:rsid w:val="00034F11"/>
    <w:rsid w:val="0003765E"/>
    <w:rsid w:val="00070E4F"/>
    <w:rsid w:val="0009210F"/>
    <w:rsid w:val="000C0A01"/>
    <w:rsid w:val="000D7FDE"/>
    <w:rsid w:val="00110093"/>
    <w:rsid w:val="0012567B"/>
    <w:rsid w:val="00135D47"/>
    <w:rsid w:val="00163A88"/>
    <w:rsid w:val="00172907"/>
    <w:rsid w:val="00187B01"/>
    <w:rsid w:val="001A0054"/>
    <w:rsid w:val="0024527D"/>
    <w:rsid w:val="002B3430"/>
    <w:rsid w:val="002E5D5F"/>
    <w:rsid w:val="002F6448"/>
    <w:rsid w:val="00322818"/>
    <w:rsid w:val="003672AD"/>
    <w:rsid w:val="003718CC"/>
    <w:rsid w:val="0044278F"/>
    <w:rsid w:val="00471B41"/>
    <w:rsid w:val="00481E9B"/>
    <w:rsid w:val="00487744"/>
    <w:rsid w:val="004C19A9"/>
    <w:rsid w:val="004D1480"/>
    <w:rsid w:val="005024AF"/>
    <w:rsid w:val="00506CAC"/>
    <w:rsid w:val="0051071F"/>
    <w:rsid w:val="005161E3"/>
    <w:rsid w:val="00524983"/>
    <w:rsid w:val="005268C3"/>
    <w:rsid w:val="005873EE"/>
    <w:rsid w:val="005D03B7"/>
    <w:rsid w:val="005E33C6"/>
    <w:rsid w:val="006529AE"/>
    <w:rsid w:val="006656BC"/>
    <w:rsid w:val="00676F49"/>
    <w:rsid w:val="006942E8"/>
    <w:rsid w:val="006D5EE9"/>
    <w:rsid w:val="006E0455"/>
    <w:rsid w:val="007053D0"/>
    <w:rsid w:val="007366AC"/>
    <w:rsid w:val="00745DCC"/>
    <w:rsid w:val="007761C8"/>
    <w:rsid w:val="00785104"/>
    <w:rsid w:val="007912B4"/>
    <w:rsid w:val="0079470A"/>
    <w:rsid w:val="007C70CF"/>
    <w:rsid w:val="007D290D"/>
    <w:rsid w:val="007F15CE"/>
    <w:rsid w:val="00812F3F"/>
    <w:rsid w:val="00824A73"/>
    <w:rsid w:val="00842F7F"/>
    <w:rsid w:val="00844A1B"/>
    <w:rsid w:val="00895D95"/>
    <w:rsid w:val="008C436A"/>
    <w:rsid w:val="008C6FD5"/>
    <w:rsid w:val="008D0EAA"/>
    <w:rsid w:val="0093751C"/>
    <w:rsid w:val="00942F39"/>
    <w:rsid w:val="009B280F"/>
    <w:rsid w:val="009C0A66"/>
    <w:rsid w:val="009E3963"/>
    <w:rsid w:val="00A01C38"/>
    <w:rsid w:val="00A276EC"/>
    <w:rsid w:val="00A43E5B"/>
    <w:rsid w:val="00A560EA"/>
    <w:rsid w:val="00A800FA"/>
    <w:rsid w:val="00A87D49"/>
    <w:rsid w:val="00AC6C7E"/>
    <w:rsid w:val="00AD4AFB"/>
    <w:rsid w:val="00AE00EB"/>
    <w:rsid w:val="00B130E7"/>
    <w:rsid w:val="00B45E4A"/>
    <w:rsid w:val="00B6693B"/>
    <w:rsid w:val="00B70328"/>
    <w:rsid w:val="00B97508"/>
    <w:rsid w:val="00C558B8"/>
    <w:rsid w:val="00C749B5"/>
    <w:rsid w:val="00C86071"/>
    <w:rsid w:val="00C92F06"/>
    <w:rsid w:val="00CD5E80"/>
    <w:rsid w:val="00CE7D2B"/>
    <w:rsid w:val="00D07BD9"/>
    <w:rsid w:val="00D24391"/>
    <w:rsid w:val="00D329FB"/>
    <w:rsid w:val="00D4461C"/>
    <w:rsid w:val="00DA0852"/>
    <w:rsid w:val="00DA6FD7"/>
    <w:rsid w:val="00DB5E28"/>
    <w:rsid w:val="00E121A3"/>
    <w:rsid w:val="00E23CB3"/>
    <w:rsid w:val="00E36114"/>
    <w:rsid w:val="00E435F3"/>
    <w:rsid w:val="00E674AA"/>
    <w:rsid w:val="00E81782"/>
    <w:rsid w:val="00E87C61"/>
    <w:rsid w:val="00EC5B0C"/>
    <w:rsid w:val="00ED0AA6"/>
    <w:rsid w:val="00EE0F73"/>
    <w:rsid w:val="00F423D1"/>
    <w:rsid w:val="00F46B4F"/>
    <w:rsid w:val="00F56F3D"/>
    <w:rsid w:val="00F8220E"/>
    <w:rsid w:val="00FB59E4"/>
    <w:rsid w:val="00FD25FC"/>
    <w:rsid w:val="00FD7FC4"/>
    <w:rsid w:val="00FF17E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1E60"/>
  <w15:chartTrackingRefBased/>
  <w15:docId w15:val="{84695C59-A202-4487-AD4F-74DAC852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A9"/>
    <w:rPr>
      <w:rFonts w:ascii="Segoe UI" w:hAnsi="Segoe UI" w:cs="Segoe UI"/>
      <w:sz w:val="18"/>
      <w:szCs w:val="18"/>
    </w:rPr>
  </w:style>
  <w:style w:type="paragraph" w:styleId="Header">
    <w:name w:val="header"/>
    <w:basedOn w:val="Normal"/>
    <w:link w:val="HeaderChar"/>
    <w:uiPriority w:val="99"/>
    <w:unhideWhenUsed/>
    <w:rsid w:val="00F56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3D"/>
  </w:style>
  <w:style w:type="paragraph" w:styleId="Footer">
    <w:name w:val="footer"/>
    <w:basedOn w:val="Normal"/>
    <w:link w:val="FooterChar"/>
    <w:uiPriority w:val="99"/>
    <w:unhideWhenUsed/>
    <w:rsid w:val="00F56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38832">
      <w:bodyDiv w:val="1"/>
      <w:marLeft w:val="0"/>
      <w:marRight w:val="0"/>
      <w:marTop w:val="0"/>
      <w:marBottom w:val="0"/>
      <w:divBdr>
        <w:top w:val="none" w:sz="0" w:space="0" w:color="auto"/>
        <w:left w:val="none" w:sz="0" w:space="0" w:color="auto"/>
        <w:bottom w:val="none" w:sz="0" w:space="0" w:color="auto"/>
        <w:right w:val="none" w:sz="0" w:space="0" w:color="auto"/>
      </w:divBdr>
    </w:div>
    <w:div w:id="20706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4</cp:revision>
  <cp:lastPrinted>2023-05-24T07:54:00Z</cp:lastPrinted>
  <dcterms:created xsi:type="dcterms:W3CDTF">2023-05-24T08:02:00Z</dcterms:created>
  <dcterms:modified xsi:type="dcterms:W3CDTF">2023-05-24T13:15:00Z</dcterms:modified>
</cp:coreProperties>
</file>