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19" w:rsidRPr="006A1750" w:rsidRDefault="00954D19" w:rsidP="005331B8">
      <w:pPr>
        <w:spacing w:after="0" w:line="240" w:lineRule="auto"/>
        <w:rPr>
          <w:rFonts w:ascii="Times New Roman" w:hAnsi="Times New Roman" w:cs="Times New Roman"/>
          <w:sz w:val="24"/>
          <w:szCs w:val="24"/>
        </w:rPr>
      </w:pPr>
      <w:bookmarkStart w:id="0" w:name="_GoBack"/>
      <w:bookmarkEnd w:id="0"/>
      <w:r w:rsidRPr="006A1750">
        <w:rPr>
          <w:rFonts w:ascii="Times New Roman" w:hAnsi="Times New Roman" w:cs="Times New Roman"/>
          <w:sz w:val="24"/>
          <w:szCs w:val="24"/>
        </w:rPr>
        <w:t>SERVIOUS KUFANDADA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ANTHONY GONGA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VICTOR MASIMBA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GEORGE CHIVI</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ISHMAEL MUKWASI</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COURAGE NYAMAJIWA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BESTEN MATOPE</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SONENI CHAVIZHA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ADAMU WELEMU</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MATHEW SITHOLE</w:t>
      </w:r>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And</w:t>
      </w:r>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ISAAC TAKAWIRA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ANTHONY MAHWAMBA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CHARLES CHARUMA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CHARLES SEPE</w:t>
      </w:r>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And</w:t>
      </w:r>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ARTWELL MPOFU</w:t>
      </w:r>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And</w:t>
      </w:r>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LOVEMORE FINDI</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PATRICK MADIYE</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GEORGE MURWISI</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ESNATH KATSAMBA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AUGUSTINE MAHWANA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ROCKIE EMMANUEL MUTUNAMI</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TERRENCE KURWAKUMIRE</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OLIVER MUZHINGI</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FORBES FARAI MUPOTSA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WELLIE RUFARO CEPHAS KUNYENDA</w:t>
      </w:r>
    </w:p>
    <w:p w:rsidR="00954D19" w:rsidRPr="006A1750"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a</w:t>
      </w:r>
      <w:r w:rsidR="00954D19" w:rsidRPr="006A1750">
        <w:rPr>
          <w:rFonts w:ascii="Times New Roman" w:hAnsi="Times New Roman" w:cs="Times New Roman"/>
          <w:sz w:val="24"/>
          <w:szCs w:val="24"/>
        </w:rPr>
        <w:t>nd</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FRANCIS CHUMA</w:t>
      </w:r>
    </w:p>
    <w:p w:rsidR="00954D19" w:rsidRPr="005331B8" w:rsidRDefault="005331B8" w:rsidP="00533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954D19" w:rsidRPr="005331B8">
        <w:rPr>
          <w:rFonts w:ascii="Times New Roman" w:hAnsi="Times New Roman" w:cs="Times New Roman"/>
          <w:sz w:val="24"/>
          <w:szCs w:val="24"/>
        </w:rPr>
        <w:t>ersus</w:t>
      </w:r>
      <w:proofErr w:type="gramEnd"/>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ZIMBABWE ANTI-CORRUPTION COMMISSION</w:t>
      </w:r>
    </w:p>
    <w:p w:rsidR="00954D19" w:rsidRDefault="00954D19" w:rsidP="006A1750">
      <w:pPr>
        <w:spacing w:after="0" w:line="360" w:lineRule="auto"/>
        <w:rPr>
          <w:rFonts w:ascii="Times New Roman" w:hAnsi="Times New Roman" w:cs="Times New Roman"/>
          <w:sz w:val="24"/>
          <w:szCs w:val="24"/>
        </w:rPr>
      </w:pPr>
    </w:p>
    <w:p w:rsidR="009D384F" w:rsidRPr="006A1750" w:rsidRDefault="009D384F" w:rsidP="006A1750">
      <w:pPr>
        <w:spacing w:after="0" w:line="360" w:lineRule="auto"/>
        <w:rPr>
          <w:rFonts w:ascii="Times New Roman" w:hAnsi="Times New Roman" w:cs="Times New Roman"/>
          <w:sz w:val="24"/>
          <w:szCs w:val="24"/>
        </w:rPr>
      </w:pPr>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HIGH COURT OF ZIMBABWE</w:t>
      </w:r>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ZHOU J</w:t>
      </w:r>
    </w:p>
    <w:p w:rsidR="00954D19" w:rsidRPr="006A1750" w:rsidRDefault="00954D19"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 xml:space="preserve">HARARE, </w:t>
      </w:r>
      <w:r w:rsidR="00805100" w:rsidRPr="006A1750">
        <w:rPr>
          <w:rFonts w:ascii="Times New Roman" w:hAnsi="Times New Roman" w:cs="Times New Roman"/>
          <w:sz w:val="24"/>
          <w:szCs w:val="24"/>
        </w:rPr>
        <w:t xml:space="preserve">30 July &amp; </w:t>
      </w:r>
      <w:r w:rsidRPr="006A1750">
        <w:rPr>
          <w:rFonts w:ascii="Times New Roman" w:hAnsi="Times New Roman" w:cs="Times New Roman"/>
          <w:sz w:val="24"/>
          <w:szCs w:val="24"/>
        </w:rPr>
        <w:t>17 October 2013</w:t>
      </w:r>
    </w:p>
    <w:p w:rsidR="00805100" w:rsidRDefault="00805100" w:rsidP="006A1750">
      <w:pPr>
        <w:spacing w:after="0" w:line="360" w:lineRule="auto"/>
        <w:rPr>
          <w:rFonts w:ascii="Times New Roman" w:hAnsi="Times New Roman" w:cs="Times New Roman"/>
          <w:sz w:val="24"/>
          <w:szCs w:val="24"/>
        </w:rPr>
      </w:pPr>
    </w:p>
    <w:p w:rsidR="005331B8" w:rsidRPr="006A1750" w:rsidRDefault="005331B8" w:rsidP="006A1750">
      <w:pPr>
        <w:spacing w:after="0" w:line="360" w:lineRule="auto"/>
        <w:rPr>
          <w:rFonts w:ascii="Times New Roman" w:hAnsi="Times New Roman" w:cs="Times New Roman"/>
          <w:sz w:val="24"/>
          <w:szCs w:val="24"/>
        </w:rPr>
      </w:pPr>
    </w:p>
    <w:p w:rsidR="00805100" w:rsidRPr="006A1750" w:rsidRDefault="00805100" w:rsidP="006A1750">
      <w:pPr>
        <w:spacing w:after="0" w:line="360" w:lineRule="auto"/>
        <w:rPr>
          <w:rFonts w:ascii="Times New Roman" w:hAnsi="Times New Roman" w:cs="Times New Roman"/>
          <w:b/>
          <w:sz w:val="24"/>
          <w:szCs w:val="24"/>
        </w:rPr>
      </w:pPr>
      <w:r w:rsidRPr="006A1750">
        <w:rPr>
          <w:rFonts w:ascii="Times New Roman" w:hAnsi="Times New Roman" w:cs="Times New Roman"/>
          <w:b/>
          <w:sz w:val="24"/>
          <w:szCs w:val="24"/>
        </w:rPr>
        <w:t>Opposed Application</w:t>
      </w:r>
    </w:p>
    <w:p w:rsidR="00805100" w:rsidRDefault="00805100" w:rsidP="006A1750">
      <w:pPr>
        <w:spacing w:after="0" w:line="360" w:lineRule="auto"/>
        <w:rPr>
          <w:rFonts w:ascii="Times New Roman" w:hAnsi="Times New Roman" w:cs="Times New Roman"/>
          <w:b/>
          <w:sz w:val="24"/>
          <w:szCs w:val="24"/>
        </w:rPr>
      </w:pPr>
    </w:p>
    <w:p w:rsidR="005331B8" w:rsidRPr="006A1750" w:rsidRDefault="005331B8" w:rsidP="006A1750">
      <w:pPr>
        <w:spacing w:after="0" w:line="360" w:lineRule="auto"/>
        <w:rPr>
          <w:rFonts w:ascii="Times New Roman" w:hAnsi="Times New Roman" w:cs="Times New Roman"/>
          <w:b/>
          <w:sz w:val="24"/>
          <w:szCs w:val="24"/>
        </w:rPr>
      </w:pPr>
    </w:p>
    <w:p w:rsidR="00805100" w:rsidRPr="006A1750" w:rsidRDefault="005331B8" w:rsidP="005331B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V </w:t>
      </w:r>
      <w:proofErr w:type="spellStart"/>
      <w:r w:rsidR="00805100" w:rsidRPr="006A1750">
        <w:rPr>
          <w:rFonts w:ascii="Times New Roman" w:hAnsi="Times New Roman" w:cs="Times New Roman"/>
          <w:i/>
          <w:sz w:val="24"/>
          <w:szCs w:val="24"/>
        </w:rPr>
        <w:t>Mazhetese</w:t>
      </w:r>
      <w:proofErr w:type="spellEnd"/>
      <w:r>
        <w:rPr>
          <w:rFonts w:ascii="Times New Roman" w:hAnsi="Times New Roman" w:cs="Times New Roman"/>
          <w:i/>
          <w:sz w:val="24"/>
          <w:szCs w:val="24"/>
        </w:rPr>
        <w:t>,</w:t>
      </w:r>
      <w:r w:rsidR="00805100" w:rsidRPr="006A1750">
        <w:rPr>
          <w:rFonts w:ascii="Times New Roman" w:hAnsi="Times New Roman" w:cs="Times New Roman"/>
          <w:i/>
          <w:sz w:val="24"/>
          <w:szCs w:val="24"/>
        </w:rPr>
        <w:t xml:space="preserve"> </w:t>
      </w:r>
      <w:r w:rsidR="00805100" w:rsidRPr="006A1750">
        <w:rPr>
          <w:rFonts w:ascii="Times New Roman" w:hAnsi="Times New Roman" w:cs="Times New Roman"/>
          <w:sz w:val="24"/>
          <w:szCs w:val="24"/>
        </w:rPr>
        <w:t>for the applicants</w:t>
      </w:r>
    </w:p>
    <w:p w:rsidR="00805100" w:rsidRPr="006A1750" w:rsidRDefault="00805100" w:rsidP="005331B8">
      <w:pPr>
        <w:spacing w:after="0" w:line="240" w:lineRule="auto"/>
        <w:rPr>
          <w:rFonts w:ascii="Times New Roman" w:hAnsi="Times New Roman" w:cs="Times New Roman"/>
          <w:sz w:val="24"/>
          <w:szCs w:val="24"/>
        </w:rPr>
      </w:pPr>
      <w:r w:rsidRPr="006A1750">
        <w:rPr>
          <w:rFonts w:ascii="Times New Roman" w:hAnsi="Times New Roman" w:cs="Times New Roman"/>
          <w:sz w:val="24"/>
          <w:szCs w:val="24"/>
        </w:rPr>
        <w:t xml:space="preserve">Ms </w:t>
      </w:r>
      <w:r w:rsidR="005331B8">
        <w:rPr>
          <w:rFonts w:ascii="Times New Roman" w:hAnsi="Times New Roman" w:cs="Times New Roman"/>
          <w:i/>
          <w:sz w:val="24"/>
          <w:szCs w:val="24"/>
        </w:rPr>
        <w:t>R</w:t>
      </w:r>
      <w:r w:rsidRPr="006A1750">
        <w:rPr>
          <w:rFonts w:ascii="Times New Roman" w:hAnsi="Times New Roman" w:cs="Times New Roman"/>
          <w:i/>
          <w:sz w:val="24"/>
          <w:szCs w:val="24"/>
        </w:rPr>
        <w:t xml:space="preserve"> Hove</w:t>
      </w:r>
      <w:r w:rsidR="005331B8">
        <w:rPr>
          <w:rFonts w:ascii="Times New Roman" w:hAnsi="Times New Roman" w:cs="Times New Roman"/>
          <w:i/>
          <w:sz w:val="24"/>
          <w:szCs w:val="24"/>
        </w:rPr>
        <w:t>,</w:t>
      </w:r>
      <w:r w:rsidRPr="006A1750">
        <w:rPr>
          <w:rFonts w:ascii="Times New Roman" w:hAnsi="Times New Roman" w:cs="Times New Roman"/>
          <w:i/>
          <w:sz w:val="24"/>
          <w:szCs w:val="24"/>
        </w:rPr>
        <w:t xml:space="preserve"> </w:t>
      </w:r>
      <w:r w:rsidRPr="006A1750">
        <w:rPr>
          <w:rFonts w:ascii="Times New Roman" w:hAnsi="Times New Roman" w:cs="Times New Roman"/>
          <w:sz w:val="24"/>
          <w:szCs w:val="24"/>
        </w:rPr>
        <w:t>for the respondent</w:t>
      </w:r>
    </w:p>
    <w:p w:rsidR="00954D19" w:rsidRDefault="00954D19" w:rsidP="006A1750">
      <w:pPr>
        <w:spacing w:after="0" w:line="360" w:lineRule="auto"/>
        <w:rPr>
          <w:rFonts w:ascii="Times New Roman" w:hAnsi="Times New Roman" w:cs="Times New Roman"/>
          <w:sz w:val="24"/>
          <w:szCs w:val="24"/>
        </w:rPr>
      </w:pPr>
    </w:p>
    <w:p w:rsidR="005331B8" w:rsidRPr="006A1750" w:rsidRDefault="005331B8" w:rsidP="006A1750">
      <w:pPr>
        <w:spacing w:after="0" w:line="360" w:lineRule="auto"/>
        <w:rPr>
          <w:rFonts w:ascii="Times New Roman" w:hAnsi="Times New Roman" w:cs="Times New Roman"/>
          <w:sz w:val="24"/>
          <w:szCs w:val="24"/>
        </w:rPr>
      </w:pPr>
    </w:p>
    <w:p w:rsidR="008B6BB5" w:rsidRPr="006A1750" w:rsidRDefault="00954D19" w:rsidP="00F5511B">
      <w:pPr>
        <w:spacing w:after="0" w:line="360" w:lineRule="auto"/>
        <w:ind w:firstLine="720"/>
        <w:jc w:val="both"/>
        <w:rPr>
          <w:rFonts w:ascii="Times New Roman" w:hAnsi="Times New Roman" w:cs="Times New Roman"/>
          <w:sz w:val="24"/>
          <w:szCs w:val="24"/>
        </w:rPr>
      </w:pPr>
      <w:r w:rsidRPr="006A1750">
        <w:rPr>
          <w:rFonts w:ascii="Times New Roman" w:hAnsi="Times New Roman" w:cs="Times New Roman"/>
          <w:sz w:val="24"/>
          <w:szCs w:val="24"/>
        </w:rPr>
        <w:t>ZHOU J:</w:t>
      </w:r>
      <w:r w:rsidR="008B6BB5" w:rsidRPr="006A1750">
        <w:rPr>
          <w:rFonts w:ascii="Times New Roman" w:hAnsi="Times New Roman" w:cs="Times New Roman"/>
          <w:sz w:val="24"/>
          <w:szCs w:val="24"/>
        </w:rPr>
        <w:t xml:space="preserve">  The applicants are employees of the respondent.  A dispute arose between the applicants and the respondent which was referred to arbitration in terms of the Labour Act (</w:t>
      </w:r>
      <w:r w:rsidR="008B6BB5" w:rsidRPr="006A1750">
        <w:rPr>
          <w:rFonts w:ascii="Times New Roman" w:hAnsi="Times New Roman" w:cs="Times New Roman"/>
          <w:i/>
          <w:sz w:val="24"/>
          <w:szCs w:val="24"/>
        </w:rPr>
        <w:t>Chapter 28:01</w:t>
      </w:r>
      <w:r w:rsidR="00F5511B">
        <w:rPr>
          <w:rFonts w:ascii="Times New Roman" w:hAnsi="Times New Roman" w:cs="Times New Roman"/>
          <w:sz w:val="24"/>
          <w:szCs w:val="24"/>
        </w:rPr>
        <w:t>).  The arbitrator R</w:t>
      </w:r>
      <w:r w:rsidR="008B6BB5" w:rsidRPr="006A1750">
        <w:rPr>
          <w:rFonts w:ascii="Times New Roman" w:hAnsi="Times New Roman" w:cs="Times New Roman"/>
          <w:sz w:val="24"/>
          <w:szCs w:val="24"/>
        </w:rPr>
        <w:t xml:space="preserve"> </w:t>
      </w:r>
      <w:proofErr w:type="spellStart"/>
      <w:r w:rsidR="008B6BB5" w:rsidRPr="006A1750">
        <w:rPr>
          <w:rFonts w:ascii="Times New Roman" w:hAnsi="Times New Roman" w:cs="Times New Roman"/>
          <w:sz w:val="24"/>
          <w:szCs w:val="24"/>
        </w:rPr>
        <w:t>Matsikidze</w:t>
      </w:r>
      <w:proofErr w:type="spellEnd"/>
      <w:r w:rsidR="008B6BB5" w:rsidRPr="006A1750">
        <w:rPr>
          <w:rFonts w:ascii="Times New Roman" w:hAnsi="Times New Roman" w:cs="Times New Roman"/>
          <w:sz w:val="24"/>
          <w:szCs w:val="24"/>
        </w:rPr>
        <w:t xml:space="preserve"> rendered an award </w:t>
      </w:r>
      <w:r w:rsidR="006D22E7" w:rsidRPr="006A1750">
        <w:rPr>
          <w:rFonts w:ascii="Times New Roman" w:hAnsi="Times New Roman" w:cs="Times New Roman"/>
          <w:sz w:val="24"/>
          <w:szCs w:val="24"/>
        </w:rPr>
        <w:t xml:space="preserve">in favour of the applicants </w:t>
      </w:r>
      <w:r w:rsidR="008B6BB5" w:rsidRPr="006A1750">
        <w:rPr>
          <w:rFonts w:ascii="Times New Roman" w:hAnsi="Times New Roman" w:cs="Times New Roman"/>
          <w:sz w:val="24"/>
          <w:szCs w:val="24"/>
        </w:rPr>
        <w:t>which was quantified on 20 March 2013.  The applicants approached this court for the registration of the</w:t>
      </w:r>
      <w:r w:rsidR="00F5511B">
        <w:rPr>
          <w:rFonts w:ascii="Times New Roman" w:hAnsi="Times New Roman" w:cs="Times New Roman"/>
          <w:sz w:val="24"/>
          <w:szCs w:val="24"/>
        </w:rPr>
        <w:t xml:space="preserve"> award in terms of s</w:t>
      </w:r>
      <w:r w:rsidR="006D22E7" w:rsidRPr="006A1750">
        <w:rPr>
          <w:rFonts w:ascii="Times New Roman" w:hAnsi="Times New Roman" w:cs="Times New Roman"/>
          <w:sz w:val="24"/>
          <w:szCs w:val="24"/>
        </w:rPr>
        <w:t xml:space="preserve"> 98(14</w:t>
      </w:r>
      <w:r w:rsidR="008B6BB5" w:rsidRPr="006A1750">
        <w:rPr>
          <w:rFonts w:ascii="Times New Roman" w:hAnsi="Times New Roman" w:cs="Times New Roman"/>
          <w:sz w:val="24"/>
          <w:szCs w:val="24"/>
        </w:rPr>
        <w:t>) of the Labour Act.  The application for the registration of the award was opposed by the respondent on the ground that the respondent had noted an appeal to the Labour Court against the arbitral award which the applicants sought to register for enforcement.</w:t>
      </w:r>
    </w:p>
    <w:p w:rsidR="0037321B" w:rsidRPr="006A1750" w:rsidRDefault="008B6BB5" w:rsidP="00F5511B">
      <w:pPr>
        <w:spacing w:after="0" w:line="360" w:lineRule="auto"/>
        <w:ind w:firstLine="720"/>
        <w:jc w:val="both"/>
        <w:rPr>
          <w:rFonts w:ascii="Times New Roman" w:hAnsi="Times New Roman" w:cs="Times New Roman"/>
          <w:sz w:val="24"/>
          <w:szCs w:val="24"/>
        </w:rPr>
      </w:pPr>
      <w:r w:rsidRPr="006A1750">
        <w:rPr>
          <w:rFonts w:ascii="Times New Roman" w:hAnsi="Times New Roman" w:cs="Times New Roman"/>
          <w:sz w:val="24"/>
          <w:szCs w:val="24"/>
        </w:rPr>
        <w:t>On 17 October 2013 I granted the applicants the relief which they were seeking.  The respondent has since noted an appeal against the order for the</w:t>
      </w:r>
      <w:r w:rsidR="0000492A">
        <w:rPr>
          <w:rFonts w:ascii="Times New Roman" w:hAnsi="Times New Roman" w:cs="Times New Roman"/>
          <w:sz w:val="24"/>
          <w:szCs w:val="24"/>
        </w:rPr>
        <w:t xml:space="preserve"> registration of the award. The respondent</w:t>
      </w:r>
      <w:r w:rsidRPr="006A1750">
        <w:rPr>
          <w:rFonts w:ascii="Times New Roman" w:hAnsi="Times New Roman" w:cs="Times New Roman"/>
          <w:sz w:val="24"/>
          <w:szCs w:val="24"/>
        </w:rPr>
        <w:t xml:space="preserve"> require</w:t>
      </w:r>
      <w:r w:rsidR="0000492A">
        <w:rPr>
          <w:rFonts w:ascii="Times New Roman" w:hAnsi="Times New Roman" w:cs="Times New Roman"/>
          <w:sz w:val="24"/>
          <w:szCs w:val="24"/>
        </w:rPr>
        <w:t>s</w:t>
      </w:r>
      <w:r w:rsidRPr="006A1750">
        <w:rPr>
          <w:rFonts w:ascii="Times New Roman" w:hAnsi="Times New Roman" w:cs="Times New Roman"/>
          <w:sz w:val="24"/>
          <w:szCs w:val="24"/>
        </w:rPr>
        <w:t xml:space="preserve"> to be furnished with the full reasons for the order granted.  These are the reasons.</w:t>
      </w:r>
      <w:r w:rsidR="0037321B" w:rsidRPr="006A1750">
        <w:rPr>
          <w:rFonts w:ascii="Times New Roman" w:hAnsi="Times New Roman" w:cs="Times New Roman"/>
          <w:sz w:val="24"/>
          <w:szCs w:val="24"/>
        </w:rPr>
        <w:t xml:space="preserve">  </w:t>
      </w:r>
    </w:p>
    <w:p w:rsidR="0037321B" w:rsidRDefault="0037321B" w:rsidP="00F5511B">
      <w:pPr>
        <w:spacing w:after="0" w:line="360" w:lineRule="auto"/>
        <w:ind w:firstLine="720"/>
        <w:jc w:val="both"/>
        <w:rPr>
          <w:rFonts w:ascii="Times New Roman" w:hAnsi="Times New Roman" w:cs="Times New Roman"/>
          <w:sz w:val="24"/>
          <w:szCs w:val="24"/>
        </w:rPr>
      </w:pPr>
      <w:r w:rsidRPr="006A1750">
        <w:rPr>
          <w:rFonts w:ascii="Times New Roman" w:hAnsi="Times New Roman" w:cs="Times New Roman"/>
          <w:sz w:val="24"/>
          <w:szCs w:val="24"/>
        </w:rPr>
        <w:t>The respondent’s contention is that its appeal to the Labour Court has the effect of suspending the arbitral award appe</w:t>
      </w:r>
      <w:r w:rsidR="00A74791" w:rsidRPr="006A1750">
        <w:rPr>
          <w:rFonts w:ascii="Times New Roman" w:hAnsi="Times New Roman" w:cs="Times New Roman"/>
          <w:sz w:val="24"/>
          <w:szCs w:val="24"/>
        </w:rPr>
        <w:t>aled against.  This matter depends</w:t>
      </w:r>
      <w:r w:rsidRPr="006A1750">
        <w:rPr>
          <w:rFonts w:ascii="Times New Roman" w:hAnsi="Times New Roman" w:cs="Times New Roman"/>
          <w:sz w:val="24"/>
          <w:szCs w:val="24"/>
        </w:rPr>
        <w:t xml:space="preserve"> up</w:t>
      </w:r>
      <w:r w:rsidR="00F5511B">
        <w:rPr>
          <w:rFonts w:ascii="Times New Roman" w:hAnsi="Times New Roman" w:cs="Times New Roman"/>
          <w:sz w:val="24"/>
          <w:szCs w:val="24"/>
        </w:rPr>
        <w:t>on whether s</w:t>
      </w:r>
      <w:r w:rsidR="00A74791" w:rsidRPr="006A1750">
        <w:rPr>
          <w:rFonts w:ascii="Times New Roman" w:hAnsi="Times New Roman" w:cs="Times New Roman"/>
          <w:sz w:val="24"/>
          <w:szCs w:val="24"/>
        </w:rPr>
        <w:t xml:space="preserve"> 92E</w:t>
      </w:r>
      <w:r w:rsidRPr="006A1750">
        <w:rPr>
          <w:rFonts w:ascii="Times New Roman" w:hAnsi="Times New Roman" w:cs="Times New Roman"/>
          <w:sz w:val="24"/>
          <w:szCs w:val="24"/>
        </w:rPr>
        <w:t xml:space="preserve"> of the Labour Act</w:t>
      </w:r>
      <w:r w:rsidR="00A74791" w:rsidRPr="006A1750">
        <w:rPr>
          <w:rFonts w:ascii="Times New Roman" w:hAnsi="Times New Roman" w:cs="Times New Roman"/>
          <w:sz w:val="24"/>
          <w:szCs w:val="24"/>
        </w:rPr>
        <w:t xml:space="preserve"> applies to an appeal against an arbitral award filed in terms of s 98(10) of the same Act</w:t>
      </w:r>
      <w:r w:rsidRPr="006A1750">
        <w:rPr>
          <w:rFonts w:ascii="Times New Roman" w:hAnsi="Times New Roman" w:cs="Times New Roman"/>
          <w:sz w:val="24"/>
          <w:szCs w:val="24"/>
        </w:rPr>
        <w:t>.  Section 92E provides as follows:</w:t>
      </w:r>
    </w:p>
    <w:p w:rsidR="00F5511B" w:rsidRPr="006A1750" w:rsidRDefault="00F5511B" w:rsidP="00F5511B">
      <w:pPr>
        <w:spacing w:after="0" w:line="360" w:lineRule="auto"/>
        <w:ind w:firstLine="720"/>
        <w:jc w:val="both"/>
        <w:rPr>
          <w:rFonts w:ascii="Times New Roman" w:hAnsi="Times New Roman" w:cs="Times New Roman"/>
          <w:sz w:val="24"/>
          <w:szCs w:val="24"/>
        </w:rPr>
      </w:pPr>
    </w:p>
    <w:p w:rsidR="0037321B" w:rsidRPr="00F5511B" w:rsidRDefault="0037321B" w:rsidP="00F5511B">
      <w:pPr>
        <w:spacing w:after="0" w:line="240" w:lineRule="auto"/>
        <w:ind w:left="2160" w:hanging="720"/>
        <w:jc w:val="both"/>
        <w:rPr>
          <w:rFonts w:ascii="Times New Roman" w:hAnsi="Times New Roman" w:cs="Times New Roman"/>
        </w:rPr>
      </w:pPr>
      <w:r w:rsidRPr="00F5511B">
        <w:rPr>
          <w:rFonts w:ascii="Times New Roman" w:hAnsi="Times New Roman" w:cs="Times New Roman"/>
        </w:rPr>
        <w:lastRenderedPageBreak/>
        <w:t>“(1)</w:t>
      </w:r>
      <w:r w:rsidRPr="00F5511B">
        <w:rPr>
          <w:rFonts w:ascii="Times New Roman" w:hAnsi="Times New Roman" w:cs="Times New Roman"/>
        </w:rPr>
        <w:tab/>
      </w:r>
      <w:proofErr w:type="gramStart"/>
      <w:r w:rsidRPr="00F5511B">
        <w:rPr>
          <w:rFonts w:ascii="Times New Roman" w:hAnsi="Times New Roman" w:cs="Times New Roman"/>
        </w:rPr>
        <w:t>An</w:t>
      </w:r>
      <w:proofErr w:type="gramEnd"/>
      <w:r w:rsidRPr="00F5511B">
        <w:rPr>
          <w:rFonts w:ascii="Times New Roman" w:hAnsi="Times New Roman" w:cs="Times New Roman"/>
        </w:rPr>
        <w:t xml:space="preserve"> appeal in terms of this Act may address the merits of the determination or decision appealed against.</w:t>
      </w:r>
    </w:p>
    <w:p w:rsidR="0037321B" w:rsidRPr="00F5511B" w:rsidRDefault="0037321B" w:rsidP="00F5511B">
      <w:pPr>
        <w:spacing w:after="0" w:line="240" w:lineRule="auto"/>
        <w:ind w:left="2160" w:hanging="720"/>
        <w:jc w:val="both"/>
        <w:rPr>
          <w:rFonts w:ascii="Times New Roman" w:hAnsi="Times New Roman" w:cs="Times New Roman"/>
        </w:rPr>
      </w:pPr>
      <w:r w:rsidRPr="00F5511B">
        <w:rPr>
          <w:rFonts w:ascii="Times New Roman" w:hAnsi="Times New Roman" w:cs="Times New Roman"/>
        </w:rPr>
        <w:t>(2)</w:t>
      </w:r>
      <w:r w:rsidRPr="00F5511B">
        <w:rPr>
          <w:rFonts w:ascii="Times New Roman" w:hAnsi="Times New Roman" w:cs="Times New Roman"/>
        </w:rPr>
        <w:tab/>
        <w:t>An appeal in terms of subsection (1) shall not have the effect of suspending the determination or decision appealed against.</w:t>
      </w:r>
    </w:p>
    <w:p w:rsidR="00C32BE6" w:rsidRPr="00F5511B" w:rsidRDefault="0037321B" w:rsidP="00F5511B">
      <w:pPr>
        <w:spacing w:after="0" w:line="240" w:lineRule="auto"/>
        <w:ind w:left="2160" w:hanging="720"/>
        <w:jc w:val="both"/>
        <w:rPr>
          <w:rFonts w:ascii="Times New Roman" w:hAnsi="Times New Roman" w:cs="Times New Roman"/>
        </w:rPr>
      </w:pPr>
      <w:r w:rsidRPr="00F5511B">
        <w:rPr>
          <w:rFonts w:ascii="Times New Roman" w:hAnsi="Times New Roman" w:cs="Times New Roman"/>
        </w:rPr>
        <w:t>(3)</w:t>
      </w:r>
      <w:r w:rsidRPr="00F5511B">
        <w:rPr>
          <w:rFonts w:ascii="Times New Roman" w:hAnsi="Times New Roman" w:cs="Times New Roman"/>
        </w:rPr>
        <w:tab/>
        <w:t>Pending the determination of an appeal the Labour Court may make such interim determination in the matter as the justice of the case requires.”</w:t>
      </w:r>
    </w:p>
    <w:p w:rsidR="00F5511B" w:rsidRPr="006A1750" w:rsidRDefault="00F5511B" w:rsidP="00F5511B">
      <w:pPr>
        <w:spacing w:after="0" w:line="240" w:lineRule="auto"/>
        <w:ind w:left="2160" w:hanging="720"/>
        <w:jc w:val="both"/>
        <w:rPr>
          <w:rFonts w:ascii="Times New Roman" w:hAnsi="Times New Roman" w:cs="Times New Roman"/>
          <w:sz w:val="24"/>
          <w:szCs w:val="24"/>
        </w:rPr>
      </w:pPr>
    </w:p>
    <w:p w:rsidR="00954D19" w:rsidRPr="006A1750" w:rsidRDefault="00C32BE6" w:rsidP="00F5511B">
      <w:pPr>
        <w:spacing w:after="0" w:line="360" w:lineRule="auto"/>
        <w:ind w:firstLine="720"/>
        <w:jc w:val="both"/>
        <w:rPr>
          <w:rFonts w:ascii="Times New Roman" w:hAnsi="Times New Roman" w:cs="Times New Roman"/>
          <w:sz w:val="24"/>
          <w:szCs w:val="24"/>
        </w:rPr>
      </w:pPr>
      <w:r w:rsidRPr="006A1750">
        <w:rPr>
          <w:rFonts w:ascii="Times New Roman" w:hAnsi="Times New Roman" w:cs="Times New Roman"/>
          <w:sz w:val="24"/>
          <w:szCs w:val="24"/>
        </w:rPr>
        <w:t xml:space="preserve">The question to be decided is whether an appeal </w:t>
      </w:r>
      <w:r w:rsidR="00805100" w:rsidRPr="006A1750">
        <w:rPr>
          <w:rFonts w:ascii="Times New Roman" w:hAnsi="Times New Roman" w:cs="Times New Roman"/>
          <w:sz w:val="24"/>
          <w:szCs w:val="24"/>
        </w:rPr>
        <w:t xml:space="preserve">to the Labour Court in terms of </w:t>
      </w:r>
      <w:r w:rsidR="00F5511B">
        <w:rPr>
          <w:rFonts w:ascii="Times New Roman" w:hAnsi="Times New Roman" w:cs="Times New Roman"/>
          <w:sz w:val="24"/>
          <w:szCs w:val="24"/>
        </w:rPr>
        <w:t xml:space="preserve">         </w:t>
      </w:r>
      <w:r w:rsidR="00805100" w:rsidRPr="006A1750">
        <w:rPr>
          <w:rFonts w:ascii="Times New Roman" w:hAnsi="Times New Roman" w:cs="Times New Roman"/>
          <w:sz w:val="24"/>
          <w:szCs w:val="24"/>
        </w:rPr>
        <w:t xml:space="preserve">s 98(10) of the Labour Act </w:t>
      </w:r>
      <w:r w:rsidRPr="006A1750">
        <w:rPr>
          <w:rFonts w:ascii="Times New Roman" w:hAnsi="Times New Roman" w:cs="Times New Roman"/>
          <w:sz w:val="24"/>
          <w:szCs w:val="24"/>
        </w:rPr>
        <w:t>against an arbitral award made in term</w:t>
      </w:r>
      <w:r w:rsidR="00F5511B">
        <w:rPr>
          <w:rFonts w:ascii="Times New Roman" w:hAnsi="Times New Roman" w:cs="Times New Roman"/>
          <w:sz w:val="24"/>
          <w:szCs w:val="24"/>
        </w:rPr>
        <w:t>s of s</w:t>
      </w:r>
      <w:r w:rsidR="00805100" w:rsidRPr="006A1750">
        <w:rPr>
          <w:rFonts w:ascii="Times New Roman" w:hAnsi="Times New Roman" w:cs="Times New Roman"/>
          <w:sz w:val="24"/>
          <w:szCs w:val="24"/>
        </w:rPr>
        <w:t xml:space="preserve"> 98 f</w:t>
      </w:r>
      <w:r w:rsidR="00F5511B">
        <w:rPr>
          <w:rFonts w:ascii="Times New Roman" w:hAnsi="Times New Roman" w:cs="Times New Roman"/>
          <w:sz w:val="24"/>
          <w:szCs w:val="24"/>
        </w:rPr>
        <w:t>alls within the ambit of s</w:t>
      </w:r>
      <w:r w:rsidR="00805100" w:rsidRPr="006A1750">
        <w:rPr>
          <w:rFonts w:ascii="Times New Roman" w:hAnsi="Times New Roman" w:cs="Times New Roman"/>
          <w:sz w:val="24"/>
          <w:szCs w:val="24"/>
        </w:rPr>
        <w:t xml:space="preserve"> 92E.</w:t>
      </w:r>
      <w:r w:rsidRPr="006A1750">
        <w:rPr>
          <w:rFonts w:ascii="Times New Roman" w:hAnsi="Times New Roman" w:cs="Times New Roman"/>
          <w:sz w:val="24"/>
          <w:szCs w:val="24"/>
        </w:rPr>
        <w:t xml:space="preserve"> </w:t>
      </w:r>
      <w:r w:rsidR="0037321B" w:rsidRPr="006A1750">
        <w:rPr>
          <w:rFonts w:ascii="Times New Roman" w:hAnsi="Times New Roman" w:cs="Times New Roman"/>
          <w:sz w:val="24"/>
          <w:szCs w:val="24"/>
        </w:rPr>
        <w:t xml:space="preserve"> </w:t>
      </w:r>
      <w:r w:rsidR="00954D19" w:rsidRPr="006A1750">
        <w:rPr>
          <w:rFonts w:ascii="Times New Roman" w:hAnsi="Times New Roman" w:cs="Times New Roman"/>
          <w:sz w:val="24"/>
          <w:szCs w:val="24"/>
        </w:rPr>
        <w:t xml:space="preserve"> </w:t>
      </w:r>
    </w:p>
    <w:p w:rsidR="00D906A6" w:rsidRPr="006A1750" w:rsidRDefault="00D906A6" w:rsidP="00F5511B">
      <w:pPr>
        <w:spacing w:after="0" w:line="360" w:lineRule="auto"/>
        <w:ind w:firstLine="720"/>
        <w:jc w:val="both"/>
        <w:rPr>
          <w:rFonts w:ascii="Times New Roman" w:hAnsi="Times New Roman" w:cs="Times New Roman"/>
          <w:sz w:val="24"/>
          <w:szCs w:val="24"/>
        </w:rPr>
      </w:pPr>
      <w:r w:rsidRPr="006A1750">
        <w:rPr>
          <w:rFonts w:ascii="Times New Roman" w:hAnsi="Times New Roman" w:cs="Times New Roman"/>
          <w:sz w:val="24"/>
          <w:szCs w:val="24"/>
        </w:rPr>
        <w:t xml:space="preserve">In the case of </w:t>
      </w:r>
      <w:proofErr w:type="spellStart"/>
      <w:r w:rsidRPr="006A1750">
        <w:rPr>
          <w:rFonts w:ascii="Times New Roman" w:hAnsi="Times New Roman" w:cs="Times New Roman"/>
          <w:i/>
          <w:sz w:val="24"/>
          <w:szCs w:val="24"/>
        </w:rPr>
        <w:t>Dhlodhlo</w:t>
      </w:r>
      <w:proofErr w:type="spellEnd"/>
      <w:r w:rsidRPr="00F5511B">
        <w:rPr>
          <w:rFonts w:ascii="Times New Roman" w:hAnsi="Times New Roman" w:cs="Times New Roman"/>
          <w:sz w:val="24"/>
          <w:szCs w:val="24"/>
        </w:rPr>
        <w:t xml:space="preserve"> v</w:t>
      </w:r>
      <w:r w:rsidRPr="006A1750">
        <w:rPr>
          <w:rFonts w:ascii="Times New Roman" w:hAnsi="Times New Roman" w:cs="Times New Roman"/>
          <w:i/>
          <w:sz w:val="24"/>
          <w:szCs w:val="24"/>
        </w:rPr>
        <w:t xml:space="preserve"> Deputy Sheriff, </w:t>
      </w:r>
      <w:proofErr w:type="spellStart"/>
      <w:r w:rsidRPr="006A1750">
        <w:rPr>
          <w:rFonts w:ascii="Times New Roman" w:hAnsi="Times New Roman" w:cs="Times New Roman"/>
          <w:i/>
          <w:sz w:val="24"/>
          <w:szCs w:val="24"/>
        </w:rPr>
        <w:t>Marondera</w:t>
      </w:r>
      <w:proofErr w:type="spellEnd"/>
      <w:r w:rsidRPr="006A1750">
        <w:rPr>
          <w:rFonts w:ascii="Times New Roman" w:hAnsi="Times New Roman" w:cs="Times New Roman"/>
          <w:i/>
          <w:sz w:val="24"/>
          <w:szCs w:val="24"/>
        </w:rPr>
        <w:t xml:space="preserve"> &amp; </w:t>
      </w:r>
      <w:proofErr w:type="spellStart"/>
      <w:r w:rsidRPr="006A1750">
        <w:rPr>
          <w:rFonts w:ascii="Times New Roman" w:hAnsi="Times New Roman" w:cs="Times New Roman"/>
          <w:i/>
          <w:sz w:val="24"/>
          <w:szCs w:val="24"/>
        </w:rPr>
        <w:t>Ors</w:t>
      </w:r>
      <w:proofErr w:type="spellEnd"/>
      <w:r w:rsidRPr="006A1750">
        <w:rPr>
          <w:rFonts w:ascii="Times New Roman" w:hAnsi="Times New Roman" w:cs="Times New Roman"/>
          <w:i/>
          <w:sz w:val="24"/>
          <w:szCs w:val="24"/>
        </w:rPr>
        <w:t xml:space="preserve"> </w:t>
      </w:r>
      <w:r w:rsidRPr="006A1750">
        <w:rPr>
          <w:rFonts w:ascii="Times New Roman" w:hAnsi="Times New Roman" w:cs="Times New Roman"/>
          <w:sz w:val="24"/>
          <w:szCs w:val="24"/>
        </w:rPr>
        <w:t>2011 (1) ZLR 416(H</w:t>
      </w:r>
      <w:proofErr w:type="gramStart"/>
      <w:r w:rsidRPr="006A1750">
        <w:rPr>
          <w:rFonts w:ascii="Times New Roman" w:hAnsi="Times New Roman" w:cs="Times New Roman"/>
          <w:sz w:val="24"/>
          <w:szCs w:val="24"/>
        </w:rPr>
        <w:t>)  the</w:t>
      </w:r>
      <w:proofErr w:type="gramEnd"/>
      <w:r w:rsidRPr="006A1750">
        <w:rPr>
          <w:rFonts w:ascii="Times New Roman" w:hAnsi="Times New Roman" w:cs="Times New Roman"/>
          <w:sz w:val="24"/>
          <w:szCs w:val="24"/>
        </w:rPr>
        <w:t xml:space="preserve"> court came to the conclusion that s 92E did not apply to appeals made in terms of s 98(1</w:t>
      </w:r>
      <w:r w:rsidR="00A74791" w:rsidRPr="006A1750">
        <w:rPr>
          <w:rFonts w:ascii="Times New Roman" w:hAnsi="Times New Roman" w:cs="Times New Roman"/>
          <w:sz w:val="24"/>
          <w:szCs w:val="24"/>
        </w:rPr>
        <w:t>0</w:t>
      </w:r>
      <w:r w:rsidRPr="006A1750">
        <w:rPr>
          <w:rFonts w:ascii="Times New Roman" w:hAnsi="Times New Roman" w:cs="Times New Roman"/>
          <w:sz w:val="24"/>
          <w:szCs w:val="24"/>
        </w:rPr>
        <w:t xml:space="preserve">) of the </w:t>
      </w:r>
      <w:r w:rsidR="0003301E" w:rsidRPr="006A1750">
        <w:rPr>
          <w:rFonts w:ascii="Times New Roman" w:hAnsi="Times New Roman" w:cs="Times New Roman"/>
          <w:sz w:val="24"/>
          <w:szCs w:val="24"/>
        </w:rPr>
        <w:t>Labour</w:t>
      </w:r>
      <w:r w:rsidRPr="006A1750">
        <w:rPr>
          <w:rFonts w:ascii="Times New Roman" w:hAnsi="Times New Roman" w:cs="Times New Roman"/>
          <w:sz w:val="24"/>
          <w:szCs w:val="24"/>
        </w:rPr>
        <w:t xml:space="preserve"> Act.  Se</w:t>
      </w:r>
      <w:r w:rsidR="00F5511B">
        <w:rPr>
          <w:rFonts w:ascii="Times New Roman" w:hAnsi="Times New Roman" w:cs="Times New Roman"/>
          <w:sz w:val="24"/>
          <w:szCs w:val="24"/>
        </w:rPr>
        <w:t xml:space="preserve">e </w:t>
      </w:r>
      <w:proofErr w:type="spellStart"/>
      <w:r w:rsidR="00F5511B">
        <w:rPr>
          <w:rFonts w:ascii="Times New Roman" w:hAnsi="Times New Roman" w:cs="Times New Roman"/>
          <w:sz w:val="24"/>
          <w:szCs w:val="24"/>
        </w:rPr>
        <w:t>pp</w:t>
      </w:r>
      <w:proofErr w:type="spellEnd"/>
      <w:r w:rsidRPr="006A1750">
        <w:rPr>
          <w:rFonts w:ascii="Times New Roman" w:hAnsi="Times New Roman" w:cs="Times New Roman"/>
          <w:sz w:val="24"/>
          <w:szCs w:val="24"/>
        </w:rPr>
        <w:t xml:space="preserve"> 426B</w:t>
      </w:r>
      <w:r w:rsidR="00F5511B">
        <w:rPr>
          <w:rFonts w:ascii="Times New Roman" w:hAnsi="Times New Roman" w:cs="Times New Roman"/>
          <w:sz w:val="24"/>
          <w:szCs w:val="24"/>
        </w:rPr>
        <w:t xml:space="preserve"> </w:t>
      </w:r>
      <w:r w:rsidRPr="006A1750">
        <w:rPr>
          <w:rFonts w:ascii="Times New Roman" w:hAnsi="Times New Roman" w:cs="Times New Roman"/>
          <w:sz w:val="24"/>
          <w:szCs w:val="24"/>
        </w:rPr>
        <w:t>-</w:t>
      </w:r>
      <w:r w:rsidR="00F5511B">
        <w:rPr>
          <w:rFonts w:ascii="Times New Roman" w:hAnsi="Times New Roman" w:cs="Times New Roman"/>
          <w:sz w:val="24"/>
          <w:szCs w:val="24"/>
        </w:rPr>
        <w:t xml:space="preserve"> </w:t>
      </w:r>
      <w:r w:rsidRPr="006A1750">
        <w:rPr>
          <w:rFonts w:ascii="Times New Roman" w:hAnsi="Times New Roman" w:cs="Times New Roman"/>
          <w:sz w:val="24"/>
          <w:szCs w:val="24"/>
        </w:rPr>
        <w:t>427C</w:t>
      </w:r>
      <w:proofErr w:type="gramStart"/>
      <w:r w:rsidR="00F54A86" w:rsidRPr="006A1750">
        <w:rPr>
          <w:rFonts w:ascii="Times New Roman" w:hAnsi="Times New Roman" w:cs="Times New Roman"/>
          <w:sz w:val="24"/>
          <w:szCs w:val="24"/>
        </w:rPr>
        <w:t>;  also</w:t>
      </w:r>
      <w:proofErr w:type="gramEnd"/>
      <w:r w:rsidR="00F54A86" w:rsidRPr="006A1750">
        <w:rPr>
          <w:rFonts w:ascii="Times New Roman" w:hAnsi="Times New Roman" w:cs="Times New Roman"/>
          <w:sz w:val="24"/>
          <w:szCs w:val="24"/>
        </w:rPr>
        <w:t xml:space="preserve"> see </w:t>
      </w:r>
      <w:proofErr w:type="spellStart"/>
      <w:r w:rsidR="00F54A86" w:rsidRPr="006A1750">
        <w:rPr>
          <w:rFonts w:ascii="Times New Roman" w:hAnsi="Times New Roman" w:cs="Times New Roman"/>
          <w:i/>
          <w:sz w:val="24"/>
          <w:szCs w:val="24"/>
        </w:rPr>
        <w:t>Mvududu</w:t>
      </w:r>
      <w:proofErr w:type="spellEnd"/>
      <w:r w:rsidR="00F54A86" w:rsidRPr="00F5511B">
        <w:rPr>
          <w:rFonts w:ascii="Times New Roman" w:hAnsi="Times New Roman" w:cs="Times New Roman"/>
          <w:sz w:val="24"/>
          <w:szCs w:val="24"/>
        </w:rPr>
        <w:t xml:space="preserve"> v</w:t>
      </w:r>
      <w:r w:rsidR="00F54A86" w:rsidRPr="006A1750">
        <w:rPr>
          <w:rFonts w:ascii="Times New Roman" w:hAnsi="Times New Roman" w:cs="Times New Roman"/>
          <w:i/>
          <w:sz w:val="24"/>
          <w:szCs w:val="24"/>
        </w:rPr>
        <w:t xml:space="preserve"> Agricultural &amp; Rural Development Authority </w:t>
      </w:r>
      <w:r w:rsidR="00F54A86" w:rsidRPr="006A1750">
        <w:rPr>
          <w:rFonts w:ascii="Times New Roman" w:hAnsi="Times New Roman" w:cs="Times New Roman"/>
          <w:sz w:val="24"/>
          <w:szCs w:val="24"/>
        </w:rPr>
        <w:t>2011 (2) ZLR 440</w:t>
      </w:r>
      <w:r w:rsidR="00F5511B">
        <w:rPr>
          <w:rFonts w:ascii="Times New Roman" w:hAnsi="Times New Roman" w:cs="Times New Roman"/>
          <w:sz w:val="24"/>
          <w:szCs w:val="24"/>
        </w:rPr>
        <w:t xml:space="preserve"> </w:t>
      </w:r>
      <w:r w:rsidR="00F54A86" w:rsidRPr="006A1750">
        <w:rPr>
          <w:rFonts w:ascii="Times New Roman" w:hAnsi="Times New Roman" w:cs="Times New Roman"/>
          <w:sz w:val="24"/>
          <w:szCs w:val="24"/>
        </w:rPr>
        <w:t>(H) at 453</w:t>
      </w:r>
      <w:r w:rsidR="00F5511B">
        <w:rPr>
          <w:rFonts w:ascii="Times New Roman" w:hAnsi="Times New Roman" w:cs="Times New Roman"/>
          <w:sz w:val="24"/>
          <w:szCs w:val="24"/>
        </w:rPr>
        <w:t xml:space="preserve"> </w:t>
      </w:r>
      <w:r w:rsidR="00F54A86" w:rsidRPr="006A1750">
        <w:rPr>
          <w:rFonts w:ascii="Times New Roman" w:hAnsi="Times New Roman" w:cs="Times New Roman"/>
          <w:sz w:val="24"/>
          <w:szCs w:val="24"/>
        </w:rPr>
        <w:t>C-D</w:t>
      </w:r>
      <w:r w:rsidRPr="006A1750">
        <w:rPr>
          <w:rFonts w:ascii="Times New Roman" w:hAnsi="Times New Roman" w:cs="Times New Roman"/>
          <w:sz w:val="24"/>
          <w:szCs w:val="24"/>
        </w:rPr>
        <w:t>.</w:t>
      </w:r>
      <w:r w:rsidR="00A74791" w:rsidRPr="006A1750">
        <w:rPr>
          <w:rFonts w:ascii="Times New Roman" w:hAnsi="Times New Roman" w:cs="Times New Roman"/>
          <w:sz w:val="24"/>
          <w:szCs w:val="24"/>
        </w:rPr>
        <w:t xml:space="preserve">  A different conclusion wa</w:t>
      </w:r>
      <w:r w:rsidR="00530C77" w:rsidRPr="006A1750">
        <w:rPr>
          <w:rFonts w:ascii="Times New Roman" w:hAnsi="Times New Roman" w:cs="Times New Roman"/>
          <w:sz w:val="24"/>
          <w:szCs w:val="24"/>
        </w:rPr>
        <w:t xml:space="preserve">s reached in the case of </w:t>
      </w:r>
      <w:r w:rsidR="00530C77" w:rsidRPr="006A1750">
        <w:rPr>
          <w:rFonts w:ascii="Times New Roman" w:hAnsi="Times New Roman" w:cs="Times New Roman"/>
          <w:i/>
          <w:sz w:val="24"/>
          <w:szCs w:val="24"/>
        </w:rPr>
        <w:t>Kingdom Bank Workers’ Committee</w:t>
      </w:r>
      <w:r w:rsidR="00530C77" w:rsidRPr="00F5511B">
        <w:rPr>
          <w:rFonts w:ascii="Times New Roman" w:hAnsi="Times New Roman" w:cs="Times New Roman"/>
          <w:sz w:val="24"/>
          <w:szCs w:val="24"/>
        </w:rPr>
        <w:t xml:space="preserve"> v</w:t>
      </w:r>
      <w:r w:rsidR="00530C77" w:rsidRPr="006A1750">
        <w:rPr>
          <w:rFonts w:ascii="Times New Roman" w:hAnsi="Times New Roman" w:cs="Times New Roman"/>
          <w:i/>
          <w:sz w:val="24"/>
          <w:szCs w:val="24"/>
        </w:rPr>
        <w:t xml:space="preserve"> Kingdom Bank Financial Holdings </w:t>
      </w:r>
      <w:r w:rsidR="00530C77" w:rsidRPr="006A1750">
        <w:rPr>
          <w:rFonts w:ascii="Times New Roman" w:hAnsi="Times New Roman" w:cs="Times New Roman"/>
          <w:sz w:val="24"/>
          <w:szCs w:val="24"/>
        </w:rPr>
        <w:t>2012 (1) ZLR 93(H) at 99</w:t>
      </w:r>
      <w:r w:rsidR="00F5511B">
        <w:rPr>
          <w:rFonts w:ascii="Times New Roman" w:hAnsi="Times New Roman" w:cs="Times New Roman"/>
          <w:sz w:val="24"/>
          <w:szCs w:val="24"/>
        </w:rPr>
        <w:t xml:space="preserve"> </w:t>
      </w:r>
      <w:r w:rsidR="00530C77" w:rsidRPr="006A1750">
        <w:rPr>
          <w:rFonts w:ascii="Times New Roman" w:hAnsi="Times New Roman" w:cs="Times New Roman"/>
          <w:sz w:val="24"/>
          <w:szCs w:val="24"/>
        </w:rPr>
        <w:t>E-F in which the Court concluded that an appeal against an arbitral award under s 98(10) is an appeal in terms of the Act within the meaning of s 92E and, therefore, does not have the effect of suspending the award appealed against.</w:t>
      </w:r>
    </w:p>
    <w:p w:rsidR="00852B6B" w:rsidRPr="006A1750" w:rsidRDefault="00036778" w:rsidP="00F5511B">
      <w:pPr>
        <w:spacing w:after="0" w:line="360" w:lineRule="auto"/>
        <w:ind w:firstLine="720"/>
        <w:jc w:val="both"/>
        <w:rPr>
          <w:rFonts w:ascii="Times New Roman" w:hAnsi="Times New Roman" w:cs="Times New Roman"/>
          <w:sz w:val="24"/>
          <w:szCs w:val="24"/>
        </w:rPr>
      </w:pPr>
      <w:r w:rsidRPr="006A1750">
        <w:rPr>
          <w:rFonts w:ascii="Times New Roman" w:hAnsi="Times New Roman" w:cs="Times New Roman"/>
          <w:sz w:val="24"/>
          <w:szCs w:val="24"/>
        </w:rPr>
        <w:t>Where there are conflicting positions in the judgments the court follows not necessarily the later judgment but one which it considers to reflect the correct approach.  Section 92</w:t>
      </w:r>
      <w:r w:rsidR="00F5511B">
        <w:rPr>
          <w:rFonts w:ascii="Times New Roman" w:hAnsi="Times New Roman" w:cs="Times New Roman"/>
          <w:sz w:val="24"/>
          <w:szCs w:val="24"/>
        </w:rPr>
        <w:t xml:space="preserve"> </w:t>
      </w:r>
      <w:proofErr w:type="gramStart"/>
      <w:r w:rsidRPr="006A1750">
        <w:rPr>
          <w:rFonts w:ascii="Times New Roman" w:hAnsi="Times New Roman" w:cs="Times New Roman"/>
          <w:sz w:val="24"/>
          <w:szCs w:val="24"/>
        </w:rPr>
        <w:t>E(</w:t>
      </w:r>
      <w:proofErr w:type="gramEnd"/>
      <w:r w:rsidRPr="006A1750">
        <w:rPr>
          <w:rFonts w:ascii="Times New Roman" w:hAnsi="Times New Roman" w:cs="Times New Roman"/>
          <w:sz w:val="24"/>
          <w:szCs w:val="24"/>
        </w:rPr>
        <w:t xml:space="preserve">1) does not, in my view, present any ambiguity.  It applies to appeals made in terms of the Labour Act.  The only Act which makes provision for an appeal to the Labour Court against an arbitral award made in terms of the Labour Act is that Act.  If the legislature had intended to </w:t>
      </w:r>
      <w:r w:rsidR="00F5511B">
        <w:rPr>
          <w:rFonts w:ascii="Times New Roman" w:hAnsi="Times New Roman" w:cs="Times New Roman"/>
          <w:sz w:val="24"/>
          <w:szCs w:val="24"/>
        </w:rPr>
        <w:t>limit the application of s</w:t>
      </w:r>
      <w:r w:rsidRPr="006A1750">
        <w:rPr>
          <w:rFonts w:ascii="Times New Roman" w:hAnsi="Times New Roman" w:cs="Times New Roman"/>
          <w:sz w:val="24"/>
          <w:szCs w:val="24"/>
        </w:rPr>
        <w:t xml:space="preserve"> 92E to appeals made in term</w:t>
      </w:r>
      <w:r w:rsidR="00A74791" w:rsidRPr="006A1750">
        <w:rPr>
          <w:rFonts w:ascii="Times New Roman" w:hAnsi="Times New Roman" w:cs="Times New Roman"/>
          <w:sz w:val="24"/>
          <w:szCs w:val="24"/>
        </w:rPr>
        <w:t>s of sections other than s</w:t>
      </w:r>
      <w:r w:rsidRPr="006A1750">
        <w:rPr>
          <w:rFonts w:ascii="Times New Roman" w:hAnsi="Times New Roman" w:cs="Times New Roman"/>
          <w:sz w:val="24"/>
          <w:szCs w:val="24"/>
        </w:rPr>
        <w:t xml:space="preserve"> 98 or to exclude from its application appeals made in terms of s 98 then the legislature would have expressly provided for that.</w:t>
      </w:r>
      <w:r w:rsidR="00A74791" w:rsidRPr="006A1750">
        <w:rPr>
          <w:rFonts w:ascii="Times New Roman" w:hAnsi="Times New Roman" w:cs="Times New Roman"/>
          <w:sz w:val="24"/>
          <w:szCs w:val="24"/>
        </w:rPr>
        <w:t xml:space="preserve">  The reference in s</w:t>
      </w:r>
      <w:r w:rsidR="00DC3245" w:rsidRPr="006A1750">
        <w:rPr>
          <w:rFonts w:ascii="Times New Roman" w:hAnsi="Times New Roman" w:cs="Times New Roman"/>
          <w:sz w:val="24"/>
          <w:szCs w:val="24"/>
        </w:rPr>
        <w:t xml:space="preserve"> 92E to appeals made “in terms of this Act” means that the section is intended to apply to appeals made in terms of the </w:t>
      </w:r>
      <w:r w:rsidR="00F5511B">
        <w:rPr>
          <w:rFonts w:ascii="Times New Roman" w:hAnsi="Times New Roman" w:cs="Times New Roman"/>
          <w:sz w:val="24"/>
          <w:szCs w:val="24"/>
        </w:rPr>
        <w:t>Act.  The application of s</w:t>
      </w:r>
      <w:r w:rsidR="00DC3245" w:rsidRPr="006A1750">
        <w:rPr>
          <w:rFonts w:ascii="Times New Roman" w:hAnsi="Times New Roman" w:cs="Times New Roman"/>
          <w:sz w:val="24"/>
          <w:szCs w:val="24"/>
        </w:rPr>
        <w:t xml:space="preserve"> 92E has not been made subj</w:t>
      </w:r>
      <w:r w:rsidR="00F5511B">
        <w:rPr>
          <w:rFonts w:ascii="Times New Roman" w:hAnsi="Times New Roman" w:cs="Times New Roman"/>
          <w:sz w:val="24"/>
          <w:szCs w:val="24"/>
        </w:rPr>
        <w:t>ect to the provisions of s</w:t>
      </w:r>
      <w:r w:rsidR="00DC3245" w:rsidRPr="006A1750">
        <w:rPr>
          <w:rFonts w:ascii="Times New Roman" w:hAnsi="Times New Roman" w:cs="Times New Roman"/>
          <w:sz w:val="24"/>
          <w:szCs w:val="24"/>
        </w:rPr>
        <w:t xml:space="preserve"> 98.  Further, the two sections are not inconsistent with one another</w:t>
      </w:r>
      <w:r w:rsidR="009C3F75" w:rsidRPr="006A1750">
        <w:rPr>
          <w:rFonts w:ascii="Times New Roman" w:hAnsi="Times New Roman" w:cs="Times New Roman"/>
          <w:sz w:val="24"/>
          <w:szCs w:val="24"/>
        </w:rPr>
        <w:t xml:space="preserve"> and must be read together to give effect to the expressed intention of the legislature which is clearly to ensure that an appeal</w:t>
      </w:r>
      <w:r w:rsidR="00A74791" w:rsidRPr="006A1750">
        <w:rPr>
          <w:rFonts w:ascii="Times New Roman" w:hAnsi="Times New Roman" w:cs="Times New Roman"/>
          <w:sz w:val="24"/>
          <w:szCs w:val="24"/>
        </w:rPr>
        <w:t xml:space="preserve"> made to the Labour C</w:t>
      </w:r>
      <w:r w:rsidR="009C3F75" w:rsidRPr="006A1750">
        <w:rPr>
          <w:rFonts w:ascii="Times New Roman" w:hAnsi="Times New Roman" w:cs="Times New Roman"/>
          <w:sz w:val="24"/>
          <w:szCs w:val="24"/>
        </w:rPr>
        <w:t>ourt do</w:t>
      </w:r>
      <w:r w:rsidR="00A74791" w:rsidRPr="006A1750">
        <w:rPr>
          <w:rFonts w:ascii="Times New Roman" w:hAnsi="Times New Roman" w:cs="Times New Roman"/>
          <w:sz w:val="24"/>
          <w:szCs w:val="24"/>
        </w:rPr>
        <w:t>es</w:t>
      </w:r>
      <w:r w:rsidR="009C3F75" w:rsidRPr="006A1750">
        <w:rPr>
          <w:rFonts w:ascii="Times New Roman" w:hAnsi="Times New Roman" w:cs="Times New Roman"/>
          <w:sz w:val="24"/>
          <w:szCs w:val="24"/>
        </w:rPr>
        <w:t xml:space="preserve"> not suspend the operation of an arbitral award or a determination which is appea</w:t>
      </w:r>
      <w:r w:rsidR="00A74791" w:rsidRPr="006A1750">
        <w:rPr>
          <w:rFonts w:ascii="Times New Roman" w:hAnsi="Times New Roman" w:cs="Times New Roman"/>
          <w:sz w:val="24"/>
          <w:szCs w:val="24"/>
        </w:rPr>
        <w:t>led against.  S</w:t>
      </w:r>
      <w:r w:rsidR="009C3F75" w:rsidRPr="006A1750">
        <w:rPr>
          <w:rFonts w:ascii="Times New Roman" w:hAnsi="Times New Roman" w:cs="Times New Roman"/>
          <w:sz w:val="24"/>
          <w:szCs w:val="24"/>
        </w:rPr>
        <w:t xml:space="preserve">ubsection (3) gives the Labour Court the power to grant interim relief in a matter in respect of which an appeal is pending before it.  Thus any party who intends their appeal to suspend the operation of an award which is the subject of the appeal would be entitled to make an application in terms of that subsection and satisfy the requirement that the </w:t>
      </w:r>
      <w:r w:rsidR="009C3F75" w:rsidRPr="006A1750">
        <w:rPr>
          <w:rFonts w:ascii="Times New Roman" w:hAnsi="Times New Roman" w:cs="Times New Roman"/>
          <w:sz w:val="24"/>
          <w:szCs w:val="24"/>
        </w:rPr>
        <w:lastRenderedPageBreak/>
        <w:t xml:space="preserve">justice of the case requires that the execution of the award be suspended pending determination of the appeal. See </w:t>
      </w:r>
      <w:r w:rsidR="009C3F75" w:rsidRPr="006A1750">
        <w:rPr>
          <w:rFonts w:ascii="Times New Roman" w:hAnsi="Times New Roman" w:cs="Times New Roman"/>
          <w:i/>
          <w:sz w:val="24"/>
          <w:szCs w:val="24"/>
        </w:rPr>
        <w:t xml:space="preserve">Kingdom Bank Workers’ Committee </w:t>
      </w:r>
      <w:r w:rsidR="009C3F75" w:rsidRPr="00F5511B">
        <w:rPr>
          <w:rFonts w:ascii="Times New Roman" w:hAnsi="Times New Roman" w:cs="Times New Roman"/>
          <w:sz w:val="24"/>
          <w:szCs w:val="24"/>
        </w:rPr>
        <w:t>v</w:t>
      </w:r>
      <w:r w:rsidR="009C3F75" w:rsidRPr="006A1750">
        <w:rPr>
          <w:rFonts w:ascii="Times New Roman" w:hAnsi="Times New Roman" w:cs="Times New Roman"/>
          <w:i/>
          <w:sz w:val="24"/>
          <w:szCs w:val="24"/>
        </w:rPr>
        <w:t xml:space="preserve"> Kingdom Bank Financial Holdings, </w:t>
      </w:r>
      <w:r w:rsidR="00F5511B">
        <w:rPr>
          <w:rFonts w:ascii="Times New Roman" w:hAnsi="Times New Roman" w:cs="Times New Roman"/>
          <w:i/>
          <w:sz w:val="24"/>
          <w:szCs w:val="24"/>
        </w:rPr>
        <w:t>(</w:t>
      </w:r>
      <w:r w:rsidR="009C3F75" w:rsidRPr="006A1750">
        <w:rPr>
          <w:rFonts w:ascii="Times New Roman" w:hAnsi="Times New Roman" w:cs="Times New Roman"/>
          <w:i/>
          <w:sz w:val="24"/>
          <w:szCs w:val="24"/>
        </w:rPr>
        <w:t>supra</w:t>
      </w:r>
      <w:r w:rsidR="00F5511B">
        <w:rPr>
          <w:rFonts w:ascii="Times New Roman" w:hAnsi="Times New Roman" w:cs="Times New Roman"/>
          <w:i/>
          <w:sz w:val="24"/>
          <w:szCs w:val="24"/>
        </w:rPr>
        <w:t>)</w:t>
      </w:r>
      <w:r w:rsidR="009C3F75" w:rsidRPr="006A1750">
        <w:rPr>
          <w:rFonts w:ascii="Times New Roman" w:hAnsi="Times New Roman" w:cs="Times New Roman"/>
          <w:i/>
          <w:sz w:val="24"/>
          <w:szCs w:val="24"/>
        </w:rPr>
        <w:t xml:space="preserve">, </w:t>
      </w:r>
      <w:r w:rsidR="00F5511B">
        <w:rPr>
          <w:rFonts w:ascii="Times New Roman" w:hAnsi="Times New Roman" w:cs="Times New Roman"/>
          <w:sz w:val="24"/>
          <w:szCs w:val="24"/>
        </w:rPr>
        <w:t>p</w:t>
      </w:r>
      <w:r w:rsidR="009C3F75" w:rsidRPr="006A1750">
        <w:rPr>
          <w:rFonts w:ascii="Times New Roman" w:hAnsi="Times New Roman" w:cs="Times New Roman"/>
          <w:sz w:val="24"/>
          <w:szCs w:val="24"/>
        </w:rPr>
        <w:t xml:space="preserve"> </w:t>
      </w:r>
      <w:r w:rsidR="00966CD3" w:rsidRPr="006A1750">
        <w:rPr>
          <w:rFonts w:ascii="Times New Roman" w:hAnsi="Times New Roman" w:cs="Times New Roman"/>
          <w:sz w:val="24"/>
          <w:szCs w:val="24"/>
        </w:rPr>
        <w:t>101</w:t>
      </w:r>
      <w:r w:rsidR="00F5511B">
        <w:rPr>
          <w:rFonts w:ascii="Times New Roman" w:hAnsi="Times New Roman" w:cs="Times New Roman"/>
          <w:sz w:val="24"/>
          <w:szCs w:val="24"/>
        </w:rPr>
        <w:t xml:space="preserve"> </w:t>
      </w:r>
      <w:r w:rsidR="00966CD3" w:rsidRPr="006A1750">
        <w:rPr>
          <w:rFonts w:ascii="Times New Roman" w:hAnsi="Times New Roman" w:cs="Times New Roman"/>
          <w:sz w:val="24"/>
          <w:szCs w:val="24"/>
        </w:rPr>
        <w:t>C-D.</w:t>
      </w:r>
      <w:r w:rsidR="00A74791" w:rsidRPr="006A1750">
        <w:rPr>
          <w:rFonts w:ascii="Times New Roman" w:hAnsi="Times New Roman" w:cs="Times New Roman"/>
          <w:sz w:val="24"/>
          <w:szCs w:val="24"/>
        </w:rPr>
        <w:t xml:space="preserve">  The respondent did not make an</w:t>
      </w:r>
      <w:r w:rsidR="00F5511B">
        <w:rPr>
          <w:rFonts w:ascii="Times New Roman" w:hAnsi="Times New Roman" w:cs="Times New Roman"/>
          <w:sz w:val="24"/>
          <w:szCs w:val="24"/>
        </w:rPr>
        <w:t xml:space="preserve"> application in terms of s</w:t>
      </w:r>
      <w:r w:rsidR="00A74791" w:rsidRPr="006A1750">
        <w:rPr>
          <w:rFonts w:ascii="Times New Roman" w:hAnsi="Times New Roman" w:cs="Times New Roman"/>
          <w:sz w:val="24"/>
          <w:szCs w:val="24"/>
        </w:rPr>
        <w:t xml:space="preserve"> 92</w:t>
      </w:r>
      <w:r w:rsidR="00F5511B">
        <w:rPr>
          <w:rFonts w:ascii="Times New Roman" w:hAnsi="Times New Roman" w:cs="Times New Roman"/>
          <w:sz w:val="24"/>
          <w:szCs w:val="24"/>
        </w:rPr>
        <w:t xml:space="preserve"> </w:t>
      </w:r>
      <w:proofErr w:type="gramStart"/>
      <w:r w:rsidR="00A74791" w:rsidRPr="006A1750">
        <w:rPr>
          <w:rFonts w:ascii="Times New Roman" w:hAnsi="Times New Roman" w:cs="Times New Roman"/>
          <w:sz w:val="24"/>
          <w:szCs w:val="24"/>
        </w:rPr>
        <w:t>E(</w:t>
      </w:r>
      <w:proofErr w:type="gramEnd"/>
      <w:r w:rsidR="00A74791" w:rsidRPr="006A1750">
        <w:rPr>
          <w:rFonts w:ascii="Times New Roman" w:hAnsi="Times New Roman" w:cs="Times New Roman"/>
          <w:sz w:val="24"/>
          <w:szCs w:val="24"/>
        </w:rPr>
        <w:t xml:space="preserve">3) for interim relief suspending the operation of the award pending determination of their appeal.  Accordingly, the award </w:t>
      </w:r>
      <w:r w:rsidR="00EC3011" w:rsidRPr="006A1750">
        <w:rPr>
          <w:rFonts w:ascii="Times New Roman" w:hAnsi="Times New Roman" w:cs="Times New Roman"/>
          <w:sz w:val="24"/>
          <w:szCs w:val="24"/>
        </w:rPr>
        <w:t>could be enforced.</w:t>
      </w:r>
      <w:r w:rsidR="00A74791" w:rsidRPr="006A1750">
        <w:rPr>
          <w:rFonts w:ascii="Times New Roman" w:hAnsi="Times New Roman" w:cs="Times New Roman"/>
          <w:sz w:val="24"/>
          <w:szCs w:val="24"/>
        </w:rPr>
        <w:t xml:space="preserve">  </w:t>
      </w:r>
    </w:p>
    <w:p w:rsidR="006D22E7" w:rsidRPr="006A1750" w:rsidRDefault="00852B6B" w:rsidP="00F5511B">
      <w:pPr>
        <w:spacing w:after="0" w:line="360" w:lineRule="auto"/>
        <w:ind w:firstLine="720"/>
        <w:jc w:val="both"/>
        <w:rPr>
          <w:rFonts w:ascii="Times New Roman" w:hAnsi="Times New Roman" w:cs="Times New Roman"/>
          <w:sz w:val="24"/>
          <w:szCs w:val="24"/>
        </w:rPr>
      </w:pPr>
      <w:r w:rsidRPr="006A1750">
        <w:rPr>
          <w:rFonts w:ascii="Times New Roman" w:hAnsi="Times New Roman" w:cs="Times New Roman"/>
          <w:sz w:val="24"/>
          <w:szCs w:val="24"/>
        </w:rPr>
        <w:t xml:space="preserve">For the reasons set out above </w:t>
      </w:r>
      <w:r w:rsidR="006D22E7" w:rsidRPr="006A1750">
        <w:rPr>
          <w:rFonts w:ascii="Times New Roman" w:hAnsi="Times New Roman" w:cs="Times New Roman"/>
          <w:sz w:val="24"/>
          <w:szCs w:val="24"/>
        </w:rPr>
        <w:t>I granted relief in terms of the draft order for the registration of the arbitral award.</w:t>
      </w:r>
    </w:p>
    <w:p w:rsidR="006D22E7" w:rsidRDefault="006D22E7" w:rsidP="00F5511B">
      <w:pPr>
        <w:spacing w:after="0" w:line="360" w:lineRule="auto"/>
        <w:jc w:val="both"/>
        <w:rPr>
          <w:rFonts w:ascii="Times New Roman" w:hAnsi="Times New Roman" w:cs="Times New Roman"/>
          <w:sz w:val="24"/>
          <w:szCs w:val="24"/>
        </w:rPr>
      </w:pPr>
    </w:p>
    <w:p w:rsidR="006A1750" w:rsidRPr="006A1750" w:rsidRDefault="006A1750" w:rsidP="00F5511B">
      <w:pPr>
        <w:spacing w:after="0" w:line="360" w:lineRule="auto"/>
        <w:jc w:val="both"/>
        <w:rPr>
          <w:rFonts w:ascii="Times New Roman" w:hAnsi="Times New Roman" w:cs="Times New Roman"/>
          <w:sz w:val="24"/>
          <w:szCs w:val="24"/>
        </w:rPr>
      </w:pPr>
    </w:p>
    <w:p w:rsidR="006D22E7" w:rsidRPr="006A1750" w:rsidRDefault="006A1750" w:rsidP="00F551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w:t>
      </w:r>
      <w:r w:rsidR="006D22E7" w:rsidRPr="006A1750">
        <w:rPr>
          <w:rFonts w:ascii="Times New Roman" w:hAnsi="Times New Roman" w:cs="Times New Roman"/>
          <w:i/>
          <w:sz w:val="24"/>
          <w:szCs w:val="24"/>
        </w:rPr>
        <w:t xml:space="preserve"> </w:t>
      </w:r>
      <w:proofErr w:type="spellStart"/>
      <w:r w:rsidR="006D22E7" w:rsidRPr="006A1750">
        <w:rPr>
          <w:rFonts w:ascii="Times New Roman" w:hAnsi="Times New Roman" w:cs="Times New Roman"/>
          <w:i/>
          <w:sz w:val="24"/>
          <w:szCs w:val="24"/>
        </w:rPr>
        <w:t>Mambara</w:t>
      </w:r>
      <w:proofErr w:type="spellEnd"/>
      <w:r w:rsidR="006D22E7" w:rsidRPr="006A1750">
        <w:rPr>
          <w:rFonts w:ascii="Times New Roman" w:hAnsi="Times New Roman" w:cs="Times New Roman"/>
          <w:i/>
          <w:sz w:val="24"/>
          <w:szCs w:val="24"/>
        </w:rPr>
        <w:t xml:space="preserve"> &amp; Partners</w:t>
      </w:r>
      <w:r w:rsidR="006D22E7" w:rsidRPr="006A1750">
        <w:rPr>
          <w:rFonts w:ascii="Times New Roman" w:hAnsi="Times New Roman" w:cs="Times New Roman"/>
          <w:sz w:val="24"/>
          <w:szCs w:val="24"/>
        </w:rPr>
        <w:t>, applicants’ legal practitioners</w:t>
      </w:r>
    </w:p>
    <w:p w:rsidR="00036778" w:rsidRPr="006A1750" w:rsidRDefault="006D22E7" w:rsidP="00F5511B">
      <w:pPr>
        <w:spacing w:after="0" w:line="240" w:lineRule="auto"/>
        <w:jc w:val="both"/>
        <w:rPr>
          <w:rFonts w:ascii="Times New Roman" w:hAnsi="Times New Roman" w:cs="Times New Roman"/>
          <w:sz w:val="24"/>
          <w:szCs w:val="24"/>
        </w:rPr>
      </w:pPr>
      <w:r w:rsidRPr="006A1750">
        <w:rPr>
          <w:rFonts w:ascii="Times New Roman" w:hAnsi="Times New Roman" w:cs="Times New Roman"/>
          <w:i/>
          <w:sz w:val="24"/>
          <w:szCs w:val="24"/>
        </w:rPr>
        <w:t>Attorney-General’s Office, Civil Division</w:t>
      </w:r>
      <w:r w:rsidRPr="006A1750">
        <w:rPr>
          <w:rFonts w:ascii="Times New Roman" w:hAnsi="Times New Roman" w:cs="Times New Roman"/>
          <w:sz w:val="24"/>
          <w:szCs w:val="24"/>
        </w:rPr>
        <w:t>, respondent’s legal practitioners</w:t>
      </w:r>
      <w:r w:rsidR="009C3F75" w:rsidRPr="006A1750">
        <w:rPr>
          <w:rFonts w:ascii="Times New Roman" w:hAnsi="Times New Roman" w:cs="Times New Roman"/>
          <w:sz w:val="24"/>
          <w:szCs w:val="24"/>
        </w:rPr>
        <w:t xml:space="preserve"> </w:t>
      </w:r>
      <w:r w:rsidR="00036778" w:rsidRPr="006A1750">
        <w:rPr>
          <w:rFonts w:ascii="Times New Roman" w:hAnsi="Times New Roman" w:cs="Times New Roman"/>
          <w:sz w:val="24"/>
          <w:szCs w:val="24"/>
        </w:rPr>
        <w:t xml:space="preserve"> </w:t>
      </w:r>
    </w:p>
    <w:sectPr w:rsidR="00036778" w:rsidRPr="006A17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78" w:rsidRDefault="004A5678" w:rsidP="006A1750">
      <w:pPr>
        <w:spacing w:after="0" w:line="240" w:lineRule="auto"/>
      </w:pPr>
      <w:r>
        <w:separator/>
      </w:r>
    </w:p>
  </w:endnote>
  <w:endnote w:type="continuationSeparator" w:id="0">
    <w:p w:rsidR="004A5678" w:rsidRDefault="004A5678" w:rsidP="006A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D3" w:rsidRDefault="00153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D3" w:rsidRDefault="00153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D3" w:rsidRDefault="00153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78" w:rsidRDefault="004A5678" w:rsidP="006A1750">
      <w:pPr>
        <w:spacing w:after="0" w:line="240" w:lineRule="auto"/>
      </w:pPr>
      <w:r>
        <w:separator/>
      </w:r>
    </w:p>
  </w:footnote>
  <w:footnote w:type="continuationSeparator" w:id="0">
    <w:p w:rsidR="004A5678" w:rsidRDefault="004A5678" w:rsidP="006A1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D3" w:rsidRDefault="00153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192454"/>
      <w:docPartObj>
        <w:docPartGallery w:val="Page Numbers (Top of Page)"/>
        <w:docPartUnique/>
      </w:docPartObj>
    </w:sdtPr>
    <w:sdtEndPr>
      <w:rPr>
        <w:noProof/>
      </w:rPr>
    </w:sdtEndPr>
    <w:sdtContent>
      <w:p w:rsidR="006A1750" w:rsidRDefault="006A1750">
        <w:pPr>
          <w:pStyle w:val="Header"/>
          <w:jc w:val="right"/>
          <w:rPr>
            <w:noProof/>
          </w:rPr>
        </w:pPr>
        <w:r>
          <w:fldChar w:fldCharType="begin"/>
        </w:r>
        <w:r>
          <w:instrText xml:space="preserve"> PAGE   \* MERGEFORMAT </w:instrText>
        </w:r>
        <w:r>
          <w:fldChar w:fldCharType="separate"/>
        </w:r>
        <w:r w:rsidR="00CA31ED">
          <w:rPr>
            <w:noProof/>
          </w:rPr>
          <w:t>2</w:t>
        </w:r>
        <w:r>
          <w:rPr>
            <w:noProof/>
          </w:rPr>
          <w:fldChar w:fldCharType="end"/>
        </w:r>
      </w:p>
      <w:p w:rsidR="006A1750" w:rsidRDefault="006A1750">
        <w:pPr>
          <w:pStyle w:val="Header"/>
          <w:jc w:val="right"/>
          <w:rPr>
            <w:noProof/>
          </w:rPr>
        </w:pPr>
        <w:r>
          <w:rPr>
            <w:noProof/>
          </w:rPr>
          <w:t>HH</w:t>
        </w:r>
        <w:r w:rsidR="001531D3">
          <w:rPr>
            <w:noProof/>
          </w:rPr>
          <w:t xml:space="preserve"> 190-15</w:t>
        </w:r>
        <w:r>
          <w:rPr>
            <w:noProof/>
          </w:rPr>
          <w:t xml:space="preserve"> </w:t>
        </w:r>
      </w:p>
      <w:p w:rsidR="006A1750" w:rsidRDefault="006A1750">
        <w:pPr>
          <w:pStyle w:val="Header"/>
          <w:jc w:val="right"/>
        </w:pPr>
        <w:r>
          <w:rPr>
            <w:noProof/>
          </w:rPr>
          <w:t>HC 2380/13</w:t>
        </w:r>
      </w:p>
    </w:sdtContent>
  </w:sdt>
  <w:p w:rsidR="006A1750" w:rsidRDefault="006A1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D3" w:rsidRDefault="00153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19"/>
    <w:rsid w:val="0000492A"/>
    <w:rsid w:val="0003301E"/>
    <w:rsid w:val="00036778"/>
    <w:rsid w:val="001531D3"/>
    <w:rsid w:val="001A7CBF"/>
    <w:rsid w:val="00253851"/>
    <w:rsid w:val="0037321B"/>
    <w:rsid w:val="004A5678"/>
    <w:rsid w:val="00530C77"/>
    <w:rsid w:val="005331B8"/>
    <w:rsid w:val="00585C8E"/>
    <w:rsid w:val="005F678D"/>
    <w:rsid w:val="006A1750"/>
    <w:rsid w:val="006D22E7"/>
    <w:rsid w:val="007B185D"/>
    <w:rsid w:val="007E7E93"/>
    <w:rsid w:val="00805100"/>
    <w:rsid w:val="00852B6B"/>
    <w:rsid w:val="008B6BB5"/>
    <w:rsid w:val="008F2936"/>
    <w:rsid w:val="00954D19"/>
    <w:rsid w:val="00966CD3"/>
    <w:rsid w:val="009C3F75"/>
    <w:rsid w:val="009D384F"/>
    <w:rsid w:val="00A74791"/>
    <w:rsid w:val="00C32BE6"/>
    <w:rsid w:val="00CA31ED"/>
    <w:rsid w:val="00D906A6"/>
    <w:rsid w:val="00DC3245"/>
    <w:rsid w:val="00EC3011"/>
    <w:rsid w:val="00F54A86"/>
    <w:rsid w:val="00F5511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750"/>
  </w:style>
  <w:style w:type="paragraph" w:styleId="Footer">
    <w:name w:val="footer"/>
    <w:basedOn w:val="Normal"/>
    <w:link w:val="FooterChar"/>
    <w:uiPriority w:val="99"/>
    <w:unhideWhenUsed/>
    <w:rsid w:val="006A1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750"/>
  </w:style>
  <w:style w:type="paragraph" w:styleId="Footer">
    <w:name w:val="footer"/>
    <w:basedOn w:val="Normal"/>
    <w:link w:val="FooterChar"/>
    <w:uiPriority w:val="99"/>
    <w:unhideWhenUsed/>
    <w:rsid w:val="006A1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2015-03-02T07:21:00Z</dcterms:created>
  <dcterms:modified xsi:type="dcterms:W3CDTF">2015-03-02T07:21:00Z</dcterms:modified>
</cp:coreProperties>
</file>