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EF0" w:rsidRDefault="00FB55EF" w:rsidP="0068495E">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STATE </w:t>
      </w:r>
    </w:p>
    <w:p w:rsidR="00FB55EF" w:rsidRDefault="00FB55EF" w:rsidP="006849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FB55EF" w:rsidRDefault="00FB55EF" w:rsidP="006849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JOSEPHAT HANZU MUKWENA</w:t>
      </w:r>
    </w:p>
    <w:p w:rsidR="00FB55EF" w:rsidRDefault="00FB55EF" w:rsidP="0068495E">
      <w:pPr>
        <w:spacing w:after="0" w:line="240" w:lineRule="auto"/>
        <w:jc w:val="both"/>
        <w:rPr>
          <w:rFonts w:ascii="Times New Roman" w:hAnsi="Times New Roman" w:cs="Times New Roman"/>
          <w:sz w:val="24"/>
          <w:szCs w:val="24"/>
        </w:rPr>
      </w:pPr>
    </w:p>
    <w:p w:rsidR="00FB55EF" w:rsidRDefault="00FB55EF" w:rsidP="0068495E">
      <w:pPr>
        <w:spacing w:after="0" w:line="240" w:lineRule="auto"/>
        <w:jc w:val="both"/>
        <w:rPr>
          <w:rFonts w:ascii="Times New Roman" w:hAnsi="Times New Roman" w:cs="Times New Roman"/>
          <w:sz w:val="24"/>
          <w:szCs w:val="24"/>
        </w:rPr>
      </w:pPr>
    </w:p>
    <w:p w:rsidR="00FB55EF" w:rsidRDefault="00FB55EF" w:rsidP="0068495E">
      <w:pPr>
        <w:spacing w:after="0" w:line="240" w:lineRule="auto"/>
        <w:jc w:val="both"/>
        <w:rPr>
          <w:rFonts w:ascii="Times New Roman" w:hAnsi="Times New Roman" w:cs="Times New Roman"/>
          <w:sz w:val="24"/>
          <w:szCs w:val="24"/>
        </w:rPr>
      </w:pPr>
    </w:p>
    <w:p w:rsidR="00FB55EF" w:rsidRDefault="00FB55EF" w:rsidP="006849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FB55EF" w:rsidRDefault="00FB55EF" w:rsidP="006849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HUNGWE J</w:t>
      </w:r>
    </w:p>
    <w:p w:rsidR="00FB55EF" w:rsidRDefault="00FB55EF" w:rsidP="006849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480ACA">
        <w:rPr>
          <w:rFonts w:ascii="Times New Roman" w:hAnsi="Times New Roman" w:cs="Times New Roman"/>
          <w:sz w:val="24"/>
          <w:szCs w:val="24"/>
        </w:rPr>
        <w:t>28, 29 &amp; 30 October 2013</w:t>
      </w:r>
    </w:p>
    <w:p w:rsidR="00FB55EF" w:rsidRDefault="00FB55EF" w:rsidP="0068495E">
      <w:pPr>
        <w:spacing w:after="0" w:line="240" w:lineRule="auto"/>
        <w:jc w:val="both"/>
        <w:rPr>
          <w:rFonts w:ascii="Times New Roman" w:hAnsi="Times New Roman" w:cs="Times New Roman"/>
          <w:sz w:val="24"/>
          <w:szCs w:val="24"/>
        </w:rPr>
      </w:pPr>
    </w:p>
    <w:p w:rsidR="00FB55EF" w:rsidRDefault="00FB55EF" w:rsidP="0068495E">
      <w:pPr>
        <w:spacing w:after="0" w:line="240" w:lineRule="auto"/>
        <w:jc w:val="both"/>
        <w:rPr>
          <w:rFonts w:ascii="Times New Roman" w:hAnsi="Times New Roman" w:cs="Times New Roman"/>
          <w:sz w:val="24"/>
          <w:szCs w:val="24"/>
        </w:rPr>
      </w:pPr>
    </w:p>
    <w:p w:rsidR="00FB55EF" w:rsidRDefault="00FB55EF" w:rsidP="0068495E">
      <w:pPr>
        <w:spacing w:after="0" w:line="240" w:lineRule="auto"/>
        <w:jc w:val="both"/>
        <w:rPr>
          <w:rFonts w:ascii="Times New Roman" w:hAnsi="Times New Roman" w:cs="Times New Roman"/>
          <w:sz w:val="24"/>
          <w:szCs w:val="24"/>
        </w:rPr>
      </w:pPr>
    </w:p>
    <w:p w:rsidR="00FB55EF" w:rsidRDefault="00FB55EF" w:rsidP="0068495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Criminal Trial</w:t>
      </w:r>
    </w:p>
    <w:p w:rsidR="00FB55EF" w:rsidRDefault="00FB55EF" w:rsidP="0068495E">
      <w:pPr>
        <w:spacing w:after="0" w:line="240" w:lineRule="auto"/>
        <w:jc w:val="both"/>
        <w:rPr>
          <w:rFonts w:ascii="Times New Roman" w:hAnsi="Times New Roman" w:cs="Times New Roman"/>
          <w:b/>
          <w:sz w:val="24"/>
          <w:szCs w:val="24"/>
        </w:rPr>
      </w:pPr>
    </w:p>
    <w:p w:rsidR="00FB55EF" w:rsidRDefault="00FB55EF" w:rsidP="0068495E">
      <w:pPr>
        <w:spacing w:after="0" w:line="240" w:lineRule="auto"/>
        <w:jc w:val="both"/>
        <w:rPr>
          <w:rFonts w:ascii="Times New Roman" w:hAnsi="Times New Roman" w:cs="Times New Roman"/>
          <w:b/>
          <w:sz w:val="24"/>
          <w:szCs w:val="24"/>
        </w:rPr>
      </w:pPr>
    </w:p>
    <w:p w:rsidR="00FB55EF" w:rsidRDefault="00FB55EF" w:rsidP="0068495E">
      <w:pPr>
        <w:spacing w:after="0" w:line="240" w:lineRule="auto"/>
        <w:jc w:val="both"/>
        <w:rPr>
          <w:rFonts w:ascii="Times New Roman" w:hAnsi="Times New Roman" w:cs="Times New Roman"/>
          <w:b/>
          <w:sz w:val="24"/>
          <w:szCs w:val="24"/>
        </w:rPr>
      </w:pPr>
    </w:p>
    <w:p w:rsidR="00FB55EF" w:rsidRDefault="00FB55EF" w:rsidP="006849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J Matsikidze</w:t>
      </w:r>
      <w:r>
        <w:rPr>
          <w:rFonts w:ascii="Times New Roman" w:hAnsi="Times New Roman" w:cs="Times New Roman"/>
          <w:sz w:val="24"/>
          <w:szCs w:val="24"/>
        </w:rPr>
        <w:t>, for the State</w:t>
      </w:r>
    </w:p>
    <w:p w:rsidR="00FB55EF" w:rsidRDefault="00FB55EF" w:rsidP="0068495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 Matinhure</w:t>
      </w:r>
      <w:r>
        <w:rPr>
          <w:rFonts w:ascii="Times New Roman" w:hAnsi="Times New Roman" w:cs="Times New Roman"/>
          <w:sz w:val="24"/>
          <w:szCs w:val="24"/>
        </w:rPr>
        <w:t xml:space="preserve">, for the </w:t>
      </w:r>
      <w:r w:rsidR="00FB3782">
        <w:rPr>
          <w:rFonts w:ascii="Times New Roman" w:hAnsi="Times New Roman" w:cs="Times New Roman"/>
          <w:sz w:val="24"/>
          <w:szCs w:val="24"/>
        </w:rPr>
        <w:t>accused</w:t>
      </w:r>
    </w:p>
    <w:p w:rsidR="00FB55EF" w:rsidRDefault="00FB55EF" w:rsidP="0068495E">
      <w:pPr>
        <w:spacing w:after="0" w:line="240" w:lineRule="auto"/>
        <w:jc w:val="both"/>
        <w:rPr>
          <w:rFonts w:ascii="Times New Roman" w:hAnsi="Times New Roman" w:cs="Times New Roman"/>
          <w:sz w:val="24"/>
          <w:szCs w:val="24"/>
        </w:rPr>
      </w:pPr>
    </w:p>
    <w:p w:rsidR="00FB55EF" w:rsidRDefault="00FB55EF" w:rsidP="0068495E">
      <w:pPr>
        <w:spacing w:after="0" w:line="240" w:lineRule="auto"/>
        <w:jc w:val="both"/>
        <w:rPr>
          <w:rFonts w:ascii="Times New Roman" w:hAnsi="Times New Roman" w:cs="Times New Roman"/>
          <w:sz w:val="24"/>
          <w:szCs w:val="24"/>
        </w:rPr>
      </w:pPr>
    </w:p>
    <w:p w:rsidR="00FB55EF" w:rsidRDefault="00FB55EF" w:rsidP="0068495E">
      <w:pPr>
        <w:spacing w:after="0" w:line="240" w:lineRule="auto"/>
        <w:jc w:val="both"/>
        <w:rPr>
          <w:rFonts w:ascii="Times New Roman" w:hAnsi="Times New Roman" w:cs="Times New Roman"/>
          <w:sz w:val="24"/>
          <w:szCs w:val="24"/>
        </w:rPr>
      </w:pPr>
    </w:p>
    <w:p w:rsidR="00FB55EF" w:rsidRDefault="00FB55EF" w:rsidP="00FB5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HUNGWE J: The a</w:t>
      </w:r>
      <w:r w:rsidR="00480ACA">
        <w:rPr>
          <w:rFonts w:ascii="Times New Roman" w:hAnsi="Times New Roman" w:cs="Times New Roman"/>
          <w:sz w:val="24"/>
          <w:szCs w:val="24"/>
        </w:rPr>
        <w:t xml:space="preserve">ccused faced a charge of murder it being alleged that on 13 December 2003 at Gaza bottle store, Marange, he unlawfully and with intent to kill stabbed Morgan Muchafa Tarugarira with a broken bottle in the chest thereby inflicting certain injuries from which the said Morgan Muchafa Tarugarira died. </w:t>
      </w:r>
      <w:r>
        <w:rPr>
          <w:rFonts w:ascii="Times New Roman" w:hAnsi="Times New Roman" w:cs="Times New Roman"/>
          <w:sz w:val="24"/>
          <w:szCs w:val="24"/>
        </w:rPr>
        <w:t>These</w:t>
      </w:r>
      <w:r w:rsidR="00480ACA">
        <w:rPr>
          <w:rFonts w:ascii="Times New Roman" w:hAnsi="Times New Roman" w:cs="Times New Roman"/>
          <w:sz w:val="24"/>
          <w:szCs w:val="24"/>
        </w:rPr>
        <w:t xml:space="preserve"> charges arose following a scuff</w:t>
      </w:r>
      <w:r>
        <w:rPr>
          <w:rFonts w:ascii="Times New Roman" w:hAnsi="Times New Roman" w:cs="Times New Roman"/>
          <w:sz w:val="24"/>
          <w:szCs w:val="24"/>
        </w:rPr>
        <w:t>le that occurred 10 years ago at a business centre in Marange. Two eye witnesses testified.</w:t>
      </w:r>
    </w:p>
    <w:p w:rsidR="00373481" w:rsidRDefault="00FB55EF" w:rsidP="00FB5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important to</w:t>
      </w:r>
      <w:r w:rsidR="00480ACA">
        <w:rPr>
          <w:rFonts w:ascii="Times New Roman" w:hAnsi="Times New Roman" w:cs="Times New Roman"/>
          <w:sz w:val="24"/>
          <w:szCs w:val="24"/>
        </w:rPr>
        <w:t>, from the outset acknowledge</w:t>
      </w:r>
      <w:r>
        <w:rPr>
          <w:rFonts w:ascii="Times New Roman" w:hAnsi="Times New Roman" w:cs="Times New Roman"/>
          <w:sz w:val="24"/>
          <w:szCs w:val="24"/>
        </w:rPr>
        <w:t xml:space="preserve"> the </w:t>
      </w:r>
      <w:r w:rsidR="00480ACA">
        <w:rPr>
          <w:rFonts w:ascii="Times New Roman" w:hAnsi="Times New Roman" w:cs="Times New Roman"/>
          <w:sz w:val="24"/>
          <w:szCs w:val="24"/>
        </w:rPr>
        <w:t xml:space="preserve">attendant and </w:t>
      </w:r>
      <w:r>
        <w:rPr>
          <w:rFonts w:ascii="Times New Roman" w:hAnsi="Times New Roman" w:cs="Times New Roman"/>
          <w:sz w:val="24"/>
          <w:szCs w:val="24"/>
        </w:rPr>
        <w:t>obvious difficulties which stood in both the witness and the accused’s way</w:t>
      </w:r>
      <w:r w:rsidR="00480ACA">
        <w:rPr>
          <w:rFonts w:ascii="Times New Roman" w:hAnsi="Times New Roman" w:cs="Times New Roman"/>
          <w:sz w:val="24"/>
          <w:szCs w:val="24"/>
        </w:rPr>
        <w:t xml:space="preserve"> resulting from a delayed prosecution of the matter</w:t>
      </w:r>
      <w:r>
        <w:rPr>
          <w:rFonts w:ascii="Times New Roman" w:hAnsi="Times New Roman" w:cs="Times New Roman"/>
          <w:sz w:val="24"/>
          <w:szCs w:val="24"/>
        </w:rPr>
        <w:t>.</w:t>
      </w:r>
      <w:r>
        <w:rPr>
          <w:rFonts w:ascii="Times New Roman" w:hAnsi="Times New Roman" w:cs="Times New Roman"/>
          <w:sz w:val="24"/>
          <w:szCs w:val="24"/>
        </w:rPr>
        <w:tab/>
        <w:t>These events occurred 10 years ago. Human memory fades with ti</w:t>
      </w:r>
      <w:r w:rsidR="00480ACA">
        <w:rPr>
          <w:rFonts w:ascii="Times New Roman" w:hAnsi="Times New Roman" w:cs="Times New Roman"/>
          <w:sz w:val="24"/>
          <w:szCs w:val="24"/>
        </w:rPr>
        <w:t>me. Details of events become blurr</w:t>
      </w:r>
      <w:r>
        <w:rPr>
          <w:rFonts w:ascii="Times New Roman" w:hAnsi="Times New Roman" w:cs="Times New Roman"/>
          <w:sz w:val="24"/>
          <w:szCs w:val="24"/>
        </w:rPr>
        <w:t>ed and the power of reco</w:t>
      </w:r>
      <w:r w:rsidR="00480ACA">
        <w:rPr>
          <w:rFonts w:ascii="Times New Roman" w:hAnsi="Times New Roman" w:cs="Times New Roman"/>
          <w:sz w:val="24"/>
          <w:szCs w:val="24"/>
        </w:rPr>
        <w:t>llection diminishes with time. Due a</w:t>
      </w:r>
      <w:r>
        <w:rPr>
          <w:rFonts w:ascii="Times New Roman" w:hAnsi="Times New Roman" w:cs="Times New Roman"/>
          <w:sz w:val="24"/>
          <w:szCs w:val="24"/>
        </w:rPr>
        <w:t xml:space="preserve">llowance therefore ought to be made in assessing the </w:t>
      </w:r>
      <w:r w:rsidR="00373481">
        <w:rPr>
          <w:rFonts w:ascii="Times New Roman" w:hAnsi="Times New Roman" w:cs="Times New Roman"/>
          <w:sz w:val="24"/>
          <w:szCs w:val="24"/>
        </w:rPr>
        <w:t>credibility of both the State and the defence.</w:t>
      </w:r>
    </w:p>
    <w:p w:rsidR="00480ACA" w:rsidRDefault="00480ACA" w:rsidP="00FB55EF">
      <w:pPr>
        <w:spacing w:after="0" w:line="360" w:lineRule="auto"/>
        <w:jc w:val="both"/>
        <w:rPr>
          <w:rFonts w:ascii="Times New Roman" w:hAnsi="Times New Roman" w:cs="Times New Roman"/>
          <w:sz w:val="24"/>
          <w:szCs w:val="24"/>
        </w:rPr>
      </w:pPr>
    </w:p>
    <w:p w:rsidR="00373481" w:rsidRDefault="00373481" w:rsidP="00FB5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For the State Brenda Muchacha gave evidence first. Her evidence was as follows.</w:t>
      </w:r>
    </w:p>
    <w:p w:rsidR="00C046A3" w:rsidRDefault="00C046A3" w:rsidP="00FB5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was a Saturday morning. She was not on her normal duty as a bottle store keeper. She intended to fetch water so she went to collect a bucket. The accused and one Matya Maran</w:t>
      </w:r>
      <w:r w:rsidR="00480ACA">
        <w:rPr>
          <w:rFonts w:ascii="Times New Roman" w:hAnsi="Times New Roman" w:cs="Times New Roman"/>
          <w:sz w:val="24"/>
          <w:szCs w:val="24"/>
        </w:rPr>
        <w:t>ge, who were well known patrons of the bottle store enterprise</w:t>
      </w:r>
      <w:r w:rsidR="00FB3782">
        <w:rPr>
          <w:rFonts w:ascii="Times New Roman" w:hAnsi="Times New Roman" w:cs="Times New Roman"/>
          <w:sz w:val="24"/>
          <w:szCs w:val="24"/>
        </w:rPr>
        <w:t>,</w:t>
      </w:r>
      <w:r>
        <w:rPr>
          <w:rFonts w:ascii="Times New Roman" w:hAnsi="Times New Roman" w:cs="Times New Roman"/>
          <w:sz w:val="24"/>
          <w:szCs w:val="24"/>
        </w:rPr>
        <w:t xml:space="preserve"> asked to make a purchase of opaque beer. She obliged. She noticed that they had a bottler of </w:t>
      </w:r>
      <w:r w:rsidR="00D27653">
        <w:rPr>
          <w:rFonts w:ascii="Times New Roman" w:hAnsi="Times New Roman" w:cs="Times New Roman"/>
          <w:sz w:val="24"/>
          <w:szCs w:val="24"/>
        </w:rPr>
        <w:t xml:space="preserve">Old </w:t>
      </w:r>
      <w:r w:rsidR="00FB3782">
        <w:rPr>
          <w:rFonts w:ascii="Times New Roman" w:hAnsi="Times New Roman" w:cs="Times New Roman"/>
          <w:sz w:val="24"/>
          <w:szCs w:val="24"/>
        </w:rPr>
        <w:t xml:space="preserve">Chateau </w:t>
      </w:r>
      <w:r>
        <w:rPr>
          <w:rFonts w:ascii="Times New Roman" w:hAnsi="Times New Roman" w:cs="Times New Roman"/>
          <w:sz w:val="24"/>
          <w:szCs w:val="24"/>
        </w:rPr>
        <w:t>brandy</w:t>
      </w:r>
      <w:r w:rsidR="00CD4436">
        <w:rPr>
          <w:rFonts w:ascii="Times New Roman" w:hAnsi="Times New Roman" w:cs="Times New Roman"/>
          <w:sz w:val="24"/>
          <w:szCs w:val="24"/>
        </w:rPr>
        <w:t>, a popular intoxicating beverage</w:t>
      </w:r>
      <w:r>
        <w:rPr>
          <w:rFonts w:ascii="Times New Roman" w:hAnsi="Times New Roman" w:cs="Times New Roman"/>
          <w:sz w:val="24"/>
          <w:szCs w:val="24"/>
        </w:rPr>
        <w:t xml:space="preserve">. She gave them a </w:t>
      </w:r>
      <w:r w:rsidR="00CD4436">
        <w:rPr>
          <w:rFonts w:ascii="Times New Roman" w:hAnsi="Times New Roman" w:cs="Times New Roman"/>
          <w:sz w:val="24"/>
          <w:szCs w:val="24"/>
        </w:rPr>
        <w:t xml:space="preserve">metal </w:t>
      </w:r>
      <w:r>
        <w:rPr>
          <w:rFonts w:ascii="Times New Roman" w:hAnsi="Times New Roman" w:cs="Times New Roman"/>
          <w:sz w:val="24"/>
          <w:szCs w:val="24"/>
        </w:rPr>
        <w:t>mug cup to use as they sat down on her shop veranda and begin to enjoy their intoxicating beverages.</w:t>
      </w:r>
    </w:p>
    <w:p w:rsidR="00C046A3" w:rsidRDefault="00CD4436" w:rsidP="00FB5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deceased Morgan Taru</w:t>
      </w:r>
      <w:r w:rsidR="00C046A3">
        <w:rPr>
          <w:rFonts w:ascii="Times New Roman" w:hAnsi="Times New Roman" w:cs="Times New Roman"/>
          <w:sz w:val="24"/>
          <w:szCs w:val="24"/>
        </w:rPr>
        <w:t>ga</w:t>
      </w:r>
      <w:r>
        <w:rPr>
          <w:rFonts w:ascii="Times New Roman" w:hAnsi="Times New Roman" w:cs="Times New Roman"/>
          <w:sz w:val="24"/>
          <w:szCs w:val="24"/>
        </w:rPr>
        <w:t>r</w:t>
      </w:r>
      <w:r w:rsidR="00C046A3">
        <w:rPr>
          <w:rFonts w:ascii="Times New Roman" w:hAnsi="Times New Roman" w:cs="Times New Roman"/>
          <w:sz w:val="24"/>
          <w:szCs w:val="24"/>
        </w:rPr>
        <w:t>i</w:t>
      </w:r>
      <w:r>
        <w:rPr>
          <w:rFonts w:ascii="Times New Roman" w:hAnsi="Times New Roman" w:cs="Times New Roman"/>
          <w:sz w:val="24"/>
          <w:szCs w:val="24"/>
        </w:rPr>
        <w:t>r</w:t>
      </w:r>
      <w:r w:rsidR="00C046A3">
        <w:rPr>
          <w:rFonts w:ascii="Times New Roman" w:hAnsi="Times New Roman" w:cs="Times New Roman"/>
          <w:sz w:val="24"/>
          <w:szCs w:val="24"/>
        </w:rPr>
        <w:t xml:space="preserve">a Muchafa </w:t>
      </w:r>
      <w:r w:rsidR="00FB3782">
        <w:rPr>
          <w:rFonts w:ascii="Times New Roman" w:hAnsi="Times New Roman" w:cs="Times New Roman"/>
          <w:sz w:val="24"/>
          <w:szCs w:val="24"/>
        </w:rPr>
        <w:t xml:space="preserve">(“Morgan Muchafa”) (“Muchafa”) </w:t>
      </w:r>
      <w:r w:rsidR="00C046A3">
        <w:rPr>
          <w:rFonts w:ascii="Times New Roman" w:hAnsi="Times New Roman" w:cs="Times New Roman"/>
          <w:sz w:val="24"/>
          <w:szCs w:val="24"/>
        </w:rPr>
        <w:t>came by and asked these two if he could share their liquor. They gave conditions with which he did not agree. She noticed the deceased kick t</w:t>
      </w:r>
      <w:r>
        <w:rPr>
          <w:rFonts w:ascii="Times New Roman" w:hAnsi="Times New Roman" w:cs="Times New Roman"/>
          <w:sz w:val="24"/>
          <w:szCs w:val="24"/>
        </w:rPr>
        <w:t xml:space="preserve">he mug cup of beer causing </w:t>
      </w:r>
      <w:r w:rsidR="00C046A3">
        <w:rPr>
          <w:rFonts w:ascii="Times New Roman" w:hAnsi="Times New Roman" w:cs="Times New Roman"/>
          <w:sz w:val="24"/>
          <w:szCs w:val="24"/>
        </w:rPr>
        <w:t>its contents</w:t>
      </w:r>
      <w:r>
        <w:rPr>
          <w:rFonts w:ascii="Times New Roman" w:hAnsi="Times New Roman" w:cs="Times New Roman"/>
          <w:sz w:val="24"/>
          <w:szCs w:val="24"/>
        </w:rPr>
        <w:t xml:space="preserve"> to spill.</w:t>
      </w:r>
      <w:r w:rsidR="00D01171">
        <w:rPr>
          <w:rFonts w:ascii="Times New Roman" w:hAnsi="Times New Roman" w:cs="Times New Roman"/>
          <w:sz w:val="24"/>
          <w:szCs w:val="24"/>
        </w:rPr>
        <w:t xml:space="preserve"> </w:t>
      </w:r>
      <w:r>
        <w:rPr>
          <w:rFonts w:ascii="Times New Roman" w:hAnsi="Times New Roman" w:cs="Times New Roman"/>
          <w:sz w:val="24"/>
          <w:szCs w:val="24"/>
        </w:rPr>
        <w:t xml:space="preserve">The deceased </w:t>
      </w:r>
      <w:r w:rsidR="00C046A3">
        <w:rPr>
          <w:rFonts w:ascii="Times New Roman" w:hAnsi="Times New Roman" w:cs="Times New Roman"/>
          <w:sz w:val="24"/>
          <w:szCs w:val="24"/>
        </w:rPr>
        <w:t xml:space="preserve">took </w:t>
      </w:r>
      <w:r>
        <w:rPr>
          <w:rFonts w:ascii="Times New Roman" w:hAnsi="Times New Roman" w:cs="Times New Roman"/>
          <w:sz w:val="24"/>
          <w:szCs w:val="24"/>
        </w:rPr>
        <w:t xml:space="preserve">to </w:t>
      </w:r>
      <w:r w:rsidR="00C046A3">
        <w:rPr>
          <w:rFonts w:ascii="Times New Roman" w:hAnsi="Times New Roman" w:cs="Times New Roman"/>
          <w:sz w:val="24"/>
          <w:szCs w:val="24"/>
        </w:rPr>
        <w:t>his heels</w:t>
      </w:r>
      <w:r>
        <w:rPr>
          <w:rFonts w:ascii="Times New Roman" w:hAnsi="Times New Roman" w:cs="Times New Roman"/>
          <w:sz w:val="24"/>
          <w:szCs w:val="24"/>
        </w:rPr>
        <w:t xml:space="preserve"> clearly to escape the situation he had provoked</w:t>
      </w:r>
      <w:r w:rsidR="00C046A3">
        <w:rPr>
          <w:rFonts w:ascii="Times New Roman" w:hAnsi="Times New Roman" w:cs="Times New Roman"/>
          <w:sz w:val="24"/>
          <w:szCs w:val="24"/>
        </w:rPr>
        <w:t>. Matya Marange</w:t>
      </w:r>
      <w:r w:rsidR="00FB3782">
        <w:rPr>
          <w:rFonts w:ascii="Times New Roman" w:hAnsi="Times New Roman" w:cs="Times New Roman"/>
          <w:sz w:val="24"/>
          <w:szCs w:val="24"/>
        </w:rPr>
        <w:t xml:space="preserve"> (“Marange”) </w:t>
      </w:r>
      <w:r w:rsidR="00A938B7">
        <w:rPr>
          <w:rFonts w:ascii="Times New Roman" w:hAnsi="Times New Roman" w:cs="Times New Roman"/>
          <w:sz w:val="24"/>
          <w:szCs w:val="24"/>
        </w:rPr>
        <w:t>chased Morgan Muchafa, the deceased. The accused helped him.</w:t>
      </w:r>
    </w:p>
    <w:p w:rsidR="00F74443" w:rsidRDefault="00A938B7" w:rsidP="00FB5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After </w:t>
      </w:r>
      <w:r w:rsidR="00CD4436">
        <w:rPr>
          <w:rFonts w:ascii="Times New Roman" w:hAnsi="Times New Roman" w:cs="Times New Roman"/>
          <w:sz w:val="24"/>
          <w:szCs w:val="24"/>
        </w:rPr>
        <w:t>successfully eva</w:t>
      </w:r>
      <w:r w:rsidR="00C10FB0">
        <w:rPr>
          <w:rFonts w:ascii="Times New Roman" w:hAnsi="Times New Roman" w:cs="Times New Roman"/>
          <w:sz w:val="24"/>
          <w:szCs w:val="24"/>
        </w:rPr>
        <w:t>ding</w:t>
      </w:r>
      <w:r>
        <w:rPr>
          <w:rFonts w:ascii="Times New Roman" w:hAnsi="Times New Roman" w:cs="Times New Roman"/>
          <w:sz w:val="24"/>
          <w:szCs w:val="24"/>
        </w:rPr>
        <w:t xml:space="preserve"> the two</w:t>
      </w:r>
      <w:r w:rsidR="00FB3782">
        <w:rPr>
          <w:rFonts w:ascii="Times New Roman" w:hAnsi="Times New Roman" w:cs="Times New Roman"/>
          <w:sz w:val="24"/>
          <w:szCs w:val="24"/>
        </w:rPr>
        <w:t xml:space="preserve"> for a short distance</w:t>
      </w:r>
      <w:r>
        <w:rPr>
          <w:rFonts w:ascii="Times New Roman" w:hAnsi="Times New Roman" w:cs="Times New Roman"/>
          <w:sz w:val="24"/>
          <w:szCs w:val="24"/>
        </w:rPr>
        <w:t xml:space="preserve">, </w:t>
      </w:r>
      <w:r w:rsidR="00FB3782">
        <w:rPr>
          <w:rFonts w:ascii="Times New Roman" w:hAnsi="Times New Roman" w:cs="Times New Roman"/>
          <w:sz w:val="24"/>
          <w:szCs w:val="24"/>
        </w:rPr>
        <w:t>Marange struck the deceased</w:t>
      </w:r>
      <w:r>
        <w:rPr>
          <w:rFonts w:ascii="Times New Roman" w:hAnsi="Times New Roman" w:cs="Times New Roman"/>
          <w:sz w:val="24"/>
          <w:szCs w:val="24"/>
        </w:rPr>
        <w:t xml:space="preserve"> with a thorny </w:t>
      </w:r>
      <w:r w:rsidR="00FB3782">
        <w:rPr>
          <w:rFonts w:ascii="Times New Roman" w:hAnsi="Times New Roman" w:cs="Times New Roman"/>
          <w:sz w:val="24"/>
          <w:szCs w:val="24"/>
        </w:rPr>
        <w:t>or prickly tree branch stick. The deceased</w:t>
      </w:r>
      <w:r w:rsidR="00CD4436">
        <w:rPr>
          <w:rFonts w:ascii="Times New Roman" w:hAnsi="Times New Roman" w:cs="Times New Roman"/>
          <w:sz w:val="24"/>
          <w:szCs w:val="24"/>
        </w:rPr>
        <w:t xml:space="preserve"> fell to the ground</w:t>
      </w:r>
      <w:r w:rsidR="00A27962">
        <w:rPr>
          <w:rFonts w:ascii="Times New Roman" w:hAnsi="Times New Roman" w:cs="Times New Roman"/>
          <w:sz w:val="24"/>
          <w:szCs w:val="24"/>
        </w:rPr>
        <w:t>. The two</w:t>
      </w:r>
      <w:r>
        <w:rPr>
          <w:rFonts w:ascii="Times New Roman" w:hAnsi="Times New Roman" w:cs="Times New Roman"/>
          <w:sz w:val="24"/>
          <w:szCs w:val="24"/>
        </w:rPr>
        <w:t xml:space="preserve"> caught </w:t>
      </w:r>
      <w:r w:rsidR="00A27962">
        <w:rPr>
          <w:rFonts w:ascii="Times New Roman" w:hAnsi="Times New Roman" w:cs="Times New Roman"/>
          <w:sz w:val="24"/>
          <w:szCs w:val="24"/>
        </w:rPr>
        <w:t>up with the fallen deceased. The accused and Marange then</w:t>
      </w:r>
      <w:r w:rsidR="00CD4436">
        <w:rPr>
          <w:rFonts w:ascii="Times New Roman" w:hAnsi="Times New Roman" w:cs="Times New Roman"/>
          <w:sz w:val="24"/>
          <w:szCs w:val="24"/>
        </w:rPr>
        <w:t xml:space="preserve"> commenced a</w:t>
      </w:r>
      <w:r w:rsidR="00A27962">
        <w:rPr>
          <w:rFonts w:ascii="Times New Roman" w:hAnsi="Times New Roman" w:cs="Times New Roman"/>
          <w:sz w:val="24"/>
          <w:szCs w:val="24"/>
        </w:rPr>
        <w:t xml:space="preserve"> mortal </w:t>
      </w:r>
      <w:r>
        <w:rPr>
          <w:rFonts w:ascii="Times New Roman" w:hAnsi="Times New Roman" w:cs="Times New Roman"/>
          <w:sz w:val="24"/>
          <w:szCs w:val="24"/>
        </w:rPr>
        <w:t xml:space="preserve">assault </w:t>
      </w:r>
      <w:r w:rsidR="00CD4436">
        <w:rPr>
          <w:rFonts w:ascii="Times New Roman" w:hAnsi="Times New Roman" w:cs="Times New Roman"/>
          <w:sz w:val="24"/>
          <w:szCs w:val="24"/>
        </w:rPr>
        <w:t>upon the deceased</w:t>
      </w:r>
      <w:r w:rsidR="00A27962">
        <w:rPr>
          <w:rFonts w:ascii="Times New Roman" w:hAnsi="Times New Roman" w:cs="Times New Roman"/>
          <w:sz w:val="24"/>
          <w:szCs w:val="24"/>
        </w:rPr>
        <w:t>.</w:t>
      </w:r>
      <w:r w:rsidR="00D01171">
        <w:rPr>
          <w:rFonts w:ascii="Times New Roman" w:hAnsi="Times New Roman" w:cs="Times New Roman"/>
          <w:sz w:val="24"/>
          <w:szCs w:val="24"/>
        </w:rPr>
        <w:t xml:space="preserve"> </w:t>
      </w:r>
      <w:r w:rsidR="00A27962">
        <w:rPr>
          <w:rFonts w:ascii="Times New Roman" w:hAnsi="Times New Roman" w:cs="Times New Roman"/>
          <w:sz w:val="24"/>
          <w:szCs w:val="24"/>
        </w:rPr>
        <w:t>At the same time,</w:t>
      </w:r>
      <w:r>
        <w:rPr>
          <w:rFonts w:ascii="Times New Roman" w:hAnsi="Times New Roman" w:cs="Times New Roman"/>
          <w:sz w:val="24"/>
          <w:szCs w:val="24"/>
        </w:rPr>
        <w:t xml:space="preserve"> they pulled him to</w:t>
      </w:r>
      <w:r w:rsidR="00A27962">
        <w:rPr>
          <w:rFonts w:ascii="Times New Roman" w:hAnsi="Times New Roman" w:cs="Times New Roman"/>
          <w:sz w:val="24"/>
          <w:szCs w:val="24"/>
        </w:rPr>
        <w:t>wards</w:t>
      </w:r>
      <w:r>
        <w:rPr>
          <w:rFonts w:ascii="Times New Roman" w:hAnsi="Times New Roman" w:cs="Times New Roman"/>
          <w:sz w:val="24"/>
          <w:szCs w:val="24"/>
        </w:rPr>
        <w:t xml:space="preserve"> the shop veranda.</w:t>
      </w:r>
      <w:r w:rsidR="00D01171">
        <w:rPr>
          <w:rFonts w:ascii="Times New Roman" w:hAnsi="Times New Roman" w:cs="Times New Roman"/>
          <w:sz w:val="24"/>
          <w:szCs w:val="24"/>
        </w:rPr>
        <w:t xml:space="preserve"> </w:t>
      </w:r>
      <w:r w:rsidR="005D7989">
        <w:rPr>
          <w:rFonts w:ascii="Times New Roman" w:hAnsi="Times New Roman" w:cs="Times New Roman"/>
          <w:sz w:val="24"/>
          <w:szCs w:val="24"/>
        </w:rPr>
        <w:t>At the veranda</w:t>
      </w:r>
      <w:r w:rsidR="00A27962">
        <w:rPr>
          <w:rFonts w:ascii="Times New Roman" w:hAnsi="Times New Roman" w:cs="Times New Roman"/>
          <w:sz w:val="24"/>
          <w:szCs w:val="24"/>
        </w:rPr>
        <w:t>,</w:t>
      </w:r>
      <w:r w:rsidR="005D7989">
        <w:rPr>
          <w:rFonts w:ascii="Times New Roman" w:hAnsi="Times New Roman" w:cs="Times New Roman"/>
          <w:sz w:val="24"/>
          <w:szCs w:val="24"/>
        </w:rPr>
        <w:t xml:space="preserve"> they</w:t>
      </w:r>
      <w:r w:rsidR="00A27962">
        <w:rPr>
          <w:rFonts w:ascii="Times New Roman" w:hAnsi="Times New Roman" w:cs="Times New Roman"/>
          <w:sz w:val="24"/>
          <w:szCs w:val="24"/>
        </w:rPr>
        <w:t xml:space="preserve"> each</w:t>
      </w:r>
      <w:r w:rsidR="005D7989">
        <w:rPr>
          <w:rFonts w:ascii="Times New Roman" w:hAnsi="Times New Roman" w:cs="Times New Roman"/>
          <w:sz w:val="24"/>
          <w:szCs w:val="24"/>
        </w:rPr>
        <w:t xml:space="preserve"> pulled him in </w:t>
      </w:r>
      <w:r w:rsidR="00A27962">
        <w:rPr>
          <w:rFonts w:ascii="Times New Roman" w:hAnsi="Times New Roman" w:cs="Times New Roman"/>
          <w:sz w:val="24"/>
          <w:szCs w:val="24"/>
        </w:rPr>
        <w:t>the opposite direction</w:t>
      </w:r>
      <w:r w:rsidR="005D7989">
        <w:rPr>
          <w:rFonts w:ascii="Times New Roman" w:hAnsi="Times New Roman" w:cs="Times New Roman"/>
          <w:sz w:val="24"/>
          <w:szCs w:val="24"/>
        </w:rPr>
        <w:t xml:space="preserve"> as the deceased tried to break free. In the process the deceased fell down</w:t>
      </w:r>
      <w:r w:rsidR="00CD4436">
        <w:rPr>
          <w:rFonts w:ascii="Times New Roman" w:hAnsi="Times New Roman" w:cs="Times New Roman"/>
          <w:sz w:val="24"/>
          <w:szCs w:val="24"/>
        </w:rPr>
        <w:t>. This act caused the bottle</w:t>
      </w:r>
      <w:r w:rsidR="005D7989">
        <w:rPr>
          <w:rFonts w:ascii="Times New Roman" w:hAnsi="Times New Roman" w:cs="Times New Roman"/>
          <w:sz w:val="24"/>
          <w:szCs w:val="24"/>
        </w:rPr>
        <w:t xml:space="preserve"> of brandy</w:t>
      </w:r>
      <w:r w:rsidR="00A27962">
        <w:rPr>
          <w:rFonts w:ascii="Times New Roman" w:hAnsi="Times New Roman" w:cs="Times New Roman"/>
          <w:sz w:val="24"/>
          <w:szCs w:val="24"/>
        </w:rPr>
        <w:t>,</w:t>
      </w:r>
      <w:r w:rsidR="00D01171">
        <w:rPr>
          <w:rFonts w:ascii="Times New Roman" w:hAnsi="Times New Roman" w:cs="Times New Roman"/>
          <w:sz w:val="24"/>
          <w:szCs w:val="24"/>
        </w:rPr>
        <w:t xml:space="preserve"> </w:t>
      </w:r>
      <w:r w:rsidR="00A27962">
        <w:rPr>
          <w:rFonts w:ascii="Times New Roman" w:hAnsi="Times New Roman" w:cs="Times New Roman"/>
          <w:sz w:val="24"/>
          <w:szCs w:val="24"/>
        </w:rPr>
        <w:t xml:space="preserve">which the accused </w:t>
      </w:r>
      <w:r w:rsidR="005D7989">
        <w:rPr>
          <w:rFonts w:ascii="Times New Roman" w:hAnsi="Times New Roman" w:cs="Times New Roman"/>
          <w:sz w:val="24"/>
          <w:szCs w:val="24"/>
        </w:rPr>
        <w:t xml:space="preserve">all along </w:t>
      </w:r>
      <w:r w:rsidR="00A27962">
        <w:rPr>
          <w:rFonts w:ascii="Times New Roman" w:hAnsi="Times New Roman" w:cs="Times New Roman"/>
          <w:sz w:val="24"/>
          <w:szCs w:val="24"/>
        </w:rPr>
        <w:t xml:space="preserve">deftly held in one hand, </w:t>
      </w:r>
      <w:r w:rsidR="005D7989">
        <w:rPr>
          <w:rFonts w:ascii="Times New Roman" w:hAnsi="Times New Roman" w:cs="Times New Roman"/>
          <w:sz w:val="24"/>
          <w:szCs w:val="24"/>
        </w:rPr>
        <w:t>to break</w:t>
      </w:r>
      <w:r w:rsidR="00CD4436">
        <w:rPr>
          <w:rFonts w:ascii="Times New Roman" w:hAnsi="Times New Roman" w:cs="Times New Roman"/>
          <w:sz w:val="24"/>
          <w:szCs w:val="24"/>
        </w:rPr>
        <w:t xml:space="preserve"> up</w:t>
      </w:r>
      <w:r w:rsidR="00A27962">
        <w:rPr>
          <w:rFonts w:ascii="Times New Roman" w:hAnsi="Times New Roman" w:cs="Times New Roman"/>
          <w:sz w:val="24"/>
          <w:szCs w:val="24"/>
        </w:rPr>
        <w:t>.</w:t>
      </w:r>
      <w:r w:rsidR="00D01171">
        <w:rPr>
          <w:rFonts w:ascii="Times New Roman" w:hAnsi="Times New Roman" w:cs="Times New Roman"/>
          <w:sz w:val="24"/>
          <w:szCs w:val="24"/>
        </w:rPr>
        <w:t xml:space="preserve"> </w:t>
      </w:r>
      <w:r w:rsidR="00A27962">
        <w:rPr>
          <w:rFonts w:ascii="Times New Roman" w:hAnsi="Times New Roman" w:cs="Times New Roman"/>
          <w:sz w:val="24"/>
          <w:szCs w:val="24"/>
        </w:rPr>
        <w:t xml:space="preserve">They </w:t>
      </w:r>
      <w:r w:rsidR="00CD4436">
        <w:rPr>
          <w:rFonts w:ascii="Times New Roman" w:hAnsi="Times New Roman" w:cs="Times New Roman"/>
          <w:sz w:val="24"/>
          <w:szCs w:val="24"/>
        </w:rPr>
        <w:t>los</w:t>
      </w:r>
      <w:r w:rsidR="00A27962">
        <w:rPr>
          <w:rFonts w:ascii="Times New Roman" w:hAnsi="Times New Roman" w:cs="Times New Roman"/>
          <w:sz w:val="24"/>
          <w:szCs w:val="24"/>
        </w:rPr>
        <w:t>t</w:t>
      </w:r>
      <w:r w:rsidR="00CD4436">
        <w:rPr>
          <w:rFonts w:ascii="Times New Roman" w:hAnsi="Times New Roman" w:cs="Times New Roman"/>
          <w:sz w:val="24"/>
          <w:szCs w:val="24"/>
        </w:rPr>
        <w:t xml:space="preserve"> its contents in the process</w:t>
      </w:r>
      <w:r w:rsidR="00F74443">
        <w:rPr>
          <w:rFonts w:ascii="Times New Roman" w:hAnsi="Times New Roman" w:cs="Times New Roman"/>
          <w:sz w:val="24"/>
          <w:szCs w:val="24"/>
        </w:rPr>
        <w:t xml:space="preserve">. Before </w:t>
      </w:r>
      <w:r w:rsidR="00CD4436">
        <w:rPr>
          <w:rFonts w:ascii="Times New Roman" w:hAnsi="Times New Roman" w:cs="Times New Roman"/>
          <w:sz w:val="24"/>
          <w:szCs w:val="24"/>
        </w:rPr>
        <w:t>the bottle</w:t>
      </w:r>
      <w:r w:rsidR="00F74443">
        <w:rPr>
          <w:rFonts w:ascii="Times New Roman" w:hAnsi="Times New Roman" w:cs="Times New Roman"/>
          <w:sz w:val="24"/>
          <w:szCs w:val="24"/>
        </w:rPr>
        <w:t xml:space="preserve"> broke</w:t>
      </w:r>
      <w:r w:rsidR="00A27962">
        <w:rPr>
          <w:rFonts w:ascii="Times New Roman" w:hAnsi="Times New Roman" w:cs="Times New Roman"/>
          <w:sz w:val="24"/>
          <w:szCs w:val="24"/>
        </w:rPr>
        <w:t>, the two had been</w:t>
      </w:r>
      <w:r w:rsidR="00CD4436">
        <w:rPr>
          <w:rFonts w:ascii="Times New Roman" w:hAnsi="Times New Roman" w:cs="Times New Roman"/>
          <w:sz w:val="24"/>
          <w:szCs w:val="24"/>
        </w:rPr>
        <w:t xml:space="preserve"> using its</w:t>
      </w:r>
      <w:r w:rsidR="00F74443">
        <w:rPr>
          <w:rFonts w:ascii="Times New Roman" w:hAnsi="Times New Roman" w:cs="Times New Roman"/>
          <w:sz w:val="24"/>
          <w:szCs w:val="24"/>
        </w:rPr>
        <w:t xml:space="preserve"> contents to increase the potency of their opaque beer.</w:t>
      </w:r>
      <w:r w:rsidR="00CD4436">
        <w:rPr>
          <w:rFonts w:ascii="Times New Roman" w:hAnsi="Times New Roman" w:cs="Times New Roman"/>
          <w:sz w:val="24"/>
          <w:szCs w:val="24"/>
        </w:rPr>
        <w:t xml:space="preserve"> Therefore the loss of their concentrate must hav</w:t>
      </w:r>
      <w:r w:rsidR="00A27962">
        <w:rPr>
          <w:rFonts w:ascii="Times New Roman" w:hAnsi="Times New Roman" w:cs="Times New Roman"/>
          <w:sz w:val="24"/>
          <w:szCs w:val="24"/>
        </w:rPr>
        <w:t>e angered the pair even further, so the witness believed.</w:t>
      </w:r>
    </w:p>
    <w:p w:rsidR="005D7989" w:rsidRDefault="00C82880" w:rsidP="00FB5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74443">
        <w:rPr>
          <w:rFonts w:ascii="Times New Roman" w:hAnsi="Times New Roman" w:cs="Times New Roman"/>
          <w:sz w:val="24"/>
          <w:szCs w:val="24"/>
        </w:rPr>
        <w:t xml:space="preserve">The witness </w:t>
      </w:r>
      <w:r>
        <w:rPr>
          <w:rFonts w:ascii="Times New Roman" w:hAnsi="Times New Roman" w:cs="Times New Roman"/>
          <w:sz w:val="24"/>
          <w:szCs w:val="24"/>
        </w:rPr>
        <w:t>Brenda Muchacha described what thereafter</w:t>
      </w:r>
      <w:r w:rsidR="00F74443">
        <w:rPr>
          <w:rFonts w:ascii="Times New Roman" w:hAnsi="Times New Roman" w:cs="Times New Roman"/>
          <w:sz w:val="24"/>
          <w:szCs w:val="24"/>
        </w:rPr>
        <w:t xml:space="preserve"> followed thus.</w:t>
      </w:r>
    </w:p>
    <w:p w:rsidR="00303CD6" w:rsidRDefault="00F74443" w:rsidP="00FB5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who held </w:t>
      </w:r>
      <w:r w:rsidR="00A27962">
        <w:rPr>
          <w:rFonts w:ascii="Times New Roman" w:hAnsi="Times New Roman" w:cs="Times New Roman"/>
          <w:sz w:val="24"/>
          <w:szCs w:val="24"/>
        </w:rPr>
        <w:t>the broken bottle by its top</w:t>
      </w:r>
      <w:r>
        <w:rPr>
          <w:rFonts w:ascii="Times New Roman" w:hAnsi="Times New Roman" w:cs="Times New Roman"/>
          <w:sz w:val="24"/>
          <w:szCs w:val="24"/>
        </w:rPr>
        <w:t>, suddenly used it to stab and jab the deceased who lay on his back. The stab jabs were directed at deceased’s chest, arm and upper part of the body including the face.</w:t>
      </w:r>
      <w:r w:rsidR="00D01171">
        <w:rPr>
          <w:rFonts w:ascii="Times New Roman" w:hAnsi="Times New Roman" w:cs="Times New Roman"/>
          <w:sz w:val="24"/>
          <w:szCs w:val="24"/>
        </w:rPr>
        <w:t xml:space="preserve"> </w:t>
      </w:r>
      <w:r w:rsidR="00A27962">
        <w:rPr>
          <w:rFonts w:ascii="Times New Roman" w:hAnsi="Times New Roman" w:cs="Times New Roman"/>
          <w:sz w:val="24"/>
          <w:szCs w:val="24"/>
        </w:rPr>
        <w:t>Alarmed by this turn of events, t</w:t>
      </w:r>
      <w:r w:rsidR="00F97E81">
        <w:rPr>
          <w:rFonts w:ascii="Times New Roman" w:hAnsi="Times New Roman" w:cs="Times New Roman"/>
          <w:sz w:val="24"/>
          <w:szCs w:val="24"/>
        </w:rPr>
        <w:t xml:space="preserve">he </w:t>
      </w:r>
      <w:r w:rsidR="00A27962">
        <w:rPr>
          <w:rFonts w:ascii="Times New Roman" w:hAnsi="Times New Roman" w:cs="Times New Roman"/>
          <w:sz w:val="24"/>
          <w:szCs w:val="24"/>
        </w:rPr>
        <w:t xml:space="preserve">witness </w:t>
      </w:r>
      <w:r w:rsidR="00F97E81">
        <w:rPr>
          <w:rFonts w:ascii="Times New Roman" w:hAnsi="Times New Roman" w:cs="Times New Roman"/>
          <w:sz w:val="24"/>
          <w:szCs w:val="24"/>
        </w:rPr>
        <w:t xml:space="preserve">shouted at them to stop as deceased was now bleeding profusely. </w:t>
      </w:r>
      <w:r w:rsidR="00C82880">
        <w:rPr>
          <w:rFonts w:ascii="Times New Roman" w:hAnsi="Times New Roman" w:cs="Times New Roman"/>
          <w:sz w:val="24"/>
          <w:szCs w:val="24"/>
        </w:rPr>
        <w:t>T</w:t>
      </w:r>
      <w:r w:rsidR="00303CD6">
        <w:rPr>
          <w:rFonts w:ascii="Times New Roman" w:hAnsi="Times New Roman" w:cs="Times New Roman"/>
          <w:sz w:val="24"/>
          <w:szCs w:val="24"/>
        </w:rPr>
        <w:t xml:space="preserve">hey stopped. </w:t>
      </w:r>
      <w:r w:rsidR="00A27962">
        <w:rPr>
          <w:rFonts w:ascii="Times New Roman" w:hAnsi="Times New Roman" w:cs="Times New Roman"/>
          <w:sz w:val="24"/>
          <w:szCs w:val="24"/>
        </w:rPr>
        <w:t>By then, the d</w:t>
      </w:r>
      <w:r w:rsidR="00303CD6">
        <w:rPr>
          <w:rFonts w:ascii="Times New Roman" w:hAnsi="Times New Roman" w:cs="Times New Roman"/>
          <w:sz w:val="24"/>
          <w:szCs w:val="24"/>
        </w:rPr>
        <w:t>eceased lay in a pool of blood. The accused and his friend</w:t>
      </w:r>
      <w:r w:rsidR="00A27962">
        <w:rPr>
          <w:rFonts w:ascii="Times New Roman" w:hAnsi="Times New Roman" w:cs="Times New Roman"/>
          <w:sz w:val="24"/>
          <w:szCs w:val="24"/>
        </w:rPr>
        <w:t xml:space="preserve"> Marange,</w:t>
      </w:r>
      <w:r w:rsidR="00303CD6">
        <w:rPr>
          <w:rFonts w:ascii="Times New Roman" w:hAnsi="Times New Roman" w:cs="Times New Roman"/>
          <w:sz w:val="24"/>
          <w:szCs w:val="24"/>
        </w:rPr>
        <w:t xml:space="preserve"> left. She organised for </w:t>
      </w:r>
      <w:r w:rsidR="00C82880">
        <w:rPr>
          <w:rFonts w:ascii="Times New Roman" w:hAnsi="Times New Roman" w:cs="Times New Roman"/>
          <w:sz w:val="24"/>
          <w:szCs w:val="24"/>
        </w:rPr>
        <w:t xml:space="preserve">the deceased to be ferried to the nearest health facility. </w:t>
      </w:r>
      <w:r w:rsidR="00303CD6">
        <w:rPr>
          <w:rFonts w:ascii="Times New Roman" w:hAnsi="Times New Roman" w:cs="Times New Roman"/>
          <w:sz w:val="24"/>
          <w:szCs w:val="24"/>
        </w:rPr>
        <w:tab/>
        <w:t>She later learnt of the death of the deceased.</w:t>
      </w:r>
    </w:p>
    <w:p w:rsidR="00303CD6" w:rsidRDefault="00C82880" w:rsidP="00FB5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 to this</w:t>
      </w:r>
      <w:r w:rsidR="00303CD6">
        <w:rPr>
          <w:rFonts w:ascii="Times New Roman" w:hAnsi="Times New Roman" w:cs="Times New Roman"/>
          <w:sz w:val="24"/>
          <w:szCs w:val="24"/>
        </w:rPr>
        <w:t xml:space="preserve"> witness, the accused and his friend appeared drunk. She could not say the same about deceased as</w:t>
      </w:r>
      <w:r>
        <w:rPr>
          <w:rFonts w:ascii="Times New Roman" w:hAnsi="Times New Roman" w:cs="Times New Roman"/>
          <w:sz w:val="24"/>
          <w:szCs w:val="24"/>
        </w:rPr>
        <w:t xml:space="preserve"> she knew him to be mentally challenged prior to his death</w:t>
      </w:r>
      <w:r w:rsidR="00303CD6">
        <w:rPr>
          <w:rFonts w:ascii="Times New Roman" w:hAnsi="Times New Roman" w:cs="Times New Roman"/>
          <w:sz w:val="24"/>
          <w:szCs w:val="24"/>
        </w:rPr>
        <w:t>. He could have been</w:t>
      </w:r>
      <w:r w:rsidR="00A27962">
        <w:rPr>
          <w:rFonts w:ascii="Times New Roman" w:hAnsi="Times New Roman" w:cs="Times New Roman"/>
          <w:sz w:val="24"/>
          <w:szCs w:val="24"/>
        </w:rPr>
        <w:t xml:space="preserve"> drunk as well, the witness said</w:t>
      </w:r>
      <w:r w:rsidR="00303CD6">
        <w:rPr>
          <w:rFonts w:ascii="Times New Roman" w:hAnsi="Times New Roman" w:cs="Times New Roman"/>
          <w:sz w:val="24"/>
          <w:szCs w:val="24"/>
        </w:rPr>
        <w:t>. She describe</w:t>
      </w:r>
      <w:r>
        <w:rPr>
          <w:rFonts w:ascii="Times New Roman" w:hAnsi="Times New Roman" w:cs="Times New Roman"/>
          <w:sz w:val="24"/>
          <w:szCs w:val="24"/>
        </w:rPr>
        <w:t xml:space="preserve">d the assault as vicious and </w:t>
      </w:r>
      <w:r w:rsidR="00CE2EA7">
        <w:rPr>
          <w:rFonts w:ascii="Times New Roman" w:hAnsi="Times New Roman" w:cs="Times New Roman"/>
          <w:sz w:val="24"/>
          <w:szCs w:val="24"/>
        </w:rPr>
        <w:t>frightening. She</w:t>
      </w:r>
      <w:r w:rsidR="00303CD6">
        <w:rPr>
          <w:rFonts w:ascii="Times New Roman" w:hAnsi="Times New Roman" w:cs="Times New Roman"/>
          <w:sz w:val="24"/>
          <w:szCs w:val="24"/>
        </w:rPr>
        <w:t xml:space="preserve"> </w:t>
      </w:r>
      <w:r>
        <w:rPr>
          <w:rFonts w:ascii="Times New Roman" w:hAnsi="Times New Roman" w:cs="Times New Roman"/>
          <w:sz w:val="24"/>
          <w:szCs w:val="24"/>
        </w:rPr>
        <w:t xml:space="preserve">personally </w:t>
      </w:r>
      <w:r w:rsidR="00303CD6">
        <w:rPr>
          <w:rFonts w:ascii="Times New Roman" w:hAnsi="Times New Roman" w:cs="Times New Roman"/>
          <w:sz w:val="24"/>
          <w:szCs w:val="24"/>
        </w:rPr>
        <w:t>was frightened by the s</w:t>
      </w:r>
      <w:r>
        <w:rPr>
          <w:rFonts w:ascii="Times New Roman" w:hAnsi="Times New Roman" w:cs="Times New Roman"/>
          <w:sz w:val="24"/>
          <w:szCs w:val="24"/>
        </w:rPr>
        <w:t>ight of it all. This incident took place</w:t>
      </w:r>
      <w:r w:rsidR="00303CD6">
        <w:rPr>
          <w:rFonts w:ascii="Times New Roman" w:hAnsi="Times New Roman" w:cs="Times New Roman"/>
          <w:sz w:val="24"/>
          <w:szCs w:val="24"/>
        </w:rPr>
        <w:t xml:space="preserve"> around 9 am. She disputed any suggestion that the deceased </w:t>
      </w:r>
      <w:r w:rsidR="00A27962">
        <w:rPr>
          <w:rFonts w:ascii="Times New Roman" w:hAnsi="Times New Roman" w:cs="Times New Roman"/>
          <w:sz w:val="24"/>
          <w:szCs w:val="24"/>
        </w:rPr>
        <w:t xml:space="preserve">had </w:t>
      </w:r>
      <w:r w:rsidR="00303CD6">
        <w:rPr>
          <w:rFonts w:ascii="Times New Roman" w:hAnsi="Times New Roman" w:cs="Times New Roman"/>
          <w:sz w:val="24"/>
          <w:szCs w:val="24"/>
        </w:rPr>
        <w:t>fought back.</w:t>
      </w:r>
    </w:p>
    <w:p w:rsidR="00D415D8" w:rsidRDefault="00303CD6" w:rsidP="00FB5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w</w:t>
      </w:r>
      <w:r w:rsidR="00A27962">
        <w:rPr>
          <w:rFonts w:ascii="Times New Roman" w:hAnsi="Times New Roman" w:cs="Times New Roman"/>
          <w:sz w:val="24"/>
          <w:szCs w:val="24"/>
        </w:rPr>
        <w:t>itness maintained this</w:t>
      </w:r>
      <w:r w:rsidR="00C82880">
        <w:rPr>
          <w:rFonts w:ascii="Times New Roman" w:hAnsi="Times New Roman" w:cs="Times New Roman"/>
          <w:sz w:val="24"/>
          <w:szCs w:val="24"/>
        </w:rPr>
        <w:t xml:space="preserve"> version u</w:t>
      </w:r>
      <w:r w:rsidR="00A27962">
        <w:rPr>
          <w:rFonts w:ascii="Times New Roman" w:hAnsi="Times New Roman" w:cs="Times New Roman"/>
          <w:sz w:val="24"/>
          <w:szCs w:val="24"/>
        </w:rPr>
        <w:t>nder cross-</w:t>
      </w:r>
      <w:r>
        <w:rPr>
          <w:rFonts w:ascii="Times New Roman" w:hAnsi="Times New Roman" w:cs="Times New Roman"/>
          <w:sz w:val="24"/>
          <w:szCs w:val="24"/>
        </w:rPr>
        <w:t>examination.</w:t>
      </w:r>
      <w:r w:rsidR="00C82880">
        <w:rPr>
          <w:rFonts w:ascii="Times New Roman" w:hAnsi="Times New Roman" w:cs="Times New Roman"/>
          <w:sz w:val="24"/>
          <w:szCs w:val="24"/>
        </w:rPr>
        <w:t xml:space="preserve"> She impressed us </w:t>
      </w:r>
      <w:r>
        <w:rPr>
          <w:rFonts w:ascii="Times New Roman" w:hAnsi="Times New Roman" w:cs="Times New Roman"/>
          <w:sz w:val="24"/>
          <w:szCs w:val="24"/>
        </w:rPr>
        <w:t xml:space="preserve">as a truthful witness with no reason to </w:t>
      </w:r>
      <w:r w:rsidR="00C82880">
        <w:rPr>
          <w:rFonts w:ascii="Times New Roman" w:hAnsi="Times New Roman" w:cs="Times New Roman"/>
          <w:sz w:val="24"/>
          <w:szCs w:val="24"/>
        </w:rPr>
        <w:t>wilfully mislead the court. She was for</w:t>
      </w:r>
      <w:r>
        <w:rPr>
          <w:rFonts w:ascii="Times New Roman" w:hAnsi="Times New Roman" w:cs="Times New Roman"/>
          <w:sz w:val="24"/>
          <w:szCs w:val="24"/>
        </w:rPr>
        <w:t>th</w:t>
      </w:r>
      <w:r w:rsidR="00C82880">
        <w:rPr>
          <w:rFonts w:ascii="Times New Roman" w:hAnsi="Times New Roman" w:cs="Times New Roman"/>
          <w:sz w:val="24"/>
          <w:szCs w:val="24"/>
        </w:rPr>
        <w:t xml:space="preserve">right with her </w:t>
      </w:r>
      <w:r>
        <w:rPr>
          <w:rFonts w:ascii="Times New Roman" w:hAnsi="Times New Roman" w:cs="Times New Roman"/>
          <w:sz w:val="24"/>
          <w:szCs w:val="24"/>
        </w:rPr>
        <w:t xml:space="preserve">answers during cross-examination. Subject to what I said at the onset of this </w:t>
      </w:r>
      <w:r w:rsidR="00CE2EA7">
        <w:rPr>
          <w:rFonts w:ascii="Times New Roman" w:hAnsi="Times New Roman" w:cs="Times New Roman"/>
          <w:sz w:val="24"/>
          <w:szCs w:val="24"/>
        </w:rPr>
        <w:t>judgment, we</w:t>
      </w:r>
      <w:r w:rsidR="00D415D8">
        <w:rPr>
          <w:rFonts w:ascii="Times New Roman" w:hAnsi="Times New Roman" w:cs="Times New Roman"/>
          <w:sz w:val="24"/>
          <w:szCs w:val="24"/>
        </w:rPr>
        <w:t xml:space="preserve"> accepted her version of events as representing a </w:t>
      </w:r>
      <w:r w:rsidR="00A27962">
        <w:rPr>
          <w:rFonts w:ascii="Times New Roman" w:hAnsi="Times New Roman" w:cs="Times New Roman"/>
          <w:sz w:val="24"/>
          <w:szCs w:val="24"/>
        </w:rPr>
        <w:t>reasonably correct version</w:t>
      </w:r>
      <w:r w:rsidR="00D415D8">
        <w:rPr>
          <w:rFonts w:ascii="Times New Roman" w:hAnsi="Times New Roman" w:cs="Times New Roman"/>
          <w:sz w:val="24"/>
          <w:szCs w:val="24"/>
        </w:rPr>
        <w:t xml:space="preserve"> of how the deceased met his death at the hands of the accused and his late accomplice.</w:t>
      </w:r>
    </w:p>
    <w:p w:rsidR="006B1C73" w:rsidRDefault="0084153C" w:rsidP="00FB5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Douglas Mugondi substantially corroborated Brenda’s evidence. His power of recollection was </w:t>
      </w:r>
      <w:r w:rsidR="006B1C73">
        <w:rPr>
          <w:rFonts w:ascii="Times New Roman" w:hAnsi="Times New Roman" w:cs="Times New Roman"/>
          <w:sz w:val="24"/>
          <w:szCs w:val="24"/>
        </w:rPr>
        <w:t>similarly</w:t>
      </w:r>
      <w:r>
        <w:rPr>
          <w:rFonts w:ascii="Times New Roman" w:hAnsi="Times New Roman" w:cs="Times New Roman"/>
          <w:sz w:val="24"/>
          <w:szCs w:val="24"/>
        </w:rPr>
        <w:t xml:space="preserve"> affected. He explained his lack of detail by telling the court that </w:t>
      </w:r>
      <w:r w:rsidR="00C82880">
        <w:rPr>
          <w:rFonts w:ascii="Times New Roman" w:hAnsi="Times New Roman" w:cs="Times New Roman"/>
          <w:sz w:val="24"/>
          <w:szCs w:val="24"/>
        </w:rPr>
        <w:t>he</w:t>
      </w:r>
      <w:r>
        <w:rPr>
          <w:rFonts w:ascii="Times New Roman" w:hAnsi="Times New Roman" w:cs="Times New Roman"/>
          <w:sz w:val="24"/>
          <w:szCs w:val="24"/>
        </w:rPr>
        <w:t xml:space="preserve"> was further away </w:t>
      </w:r>
      <w:r w:rsidR="006B1C73">
        <w:rPr>
          <w:rFonts w:ascii="Times New Roman" w:hAnsi="Times New Roman" w:cs="Times New Roman"/>
          <w:sz w:val="24"/>
          <w:szCs w:val="24"/>
        </w:rPr>
        <w:t>from the</w:t>
      </w:r>
      <w:r>
        <w:rPr>
          <w:rFonts w:ascii="Times New Roman" w:hAnsi="Times New Roman" w:cs="Times New Roman"/>
          <w:sz w:val="24"/>
          <w:szCs w:val="24"/>
        </w:rPr>
        <w:t xml:space="preserve"> scene than Brenda</w:t>
      </w:r>
      <w:r w:rsidR="00C82880">
        <w:rPr>
          <w:rFonts w:ascii="Times New Roman" w:hAnsi="Times New Roman" w:cs="Times New Roman"/>
          <w:sz w:val="24"/>
          <w:szCs w:val="24"/>
        </w:rPr>
        <w:t xml:space="preserve"> was</w:t>
      </w:r>
      <w:r>
        <w:rPr>
          <w:rFonts w:ascii="Times New Roman" w:hAnsi="Times New Roman" w:cs="Times New Roman"/>
          <w:sz w:val="24"/>
          <w:szCs w:val="24"/>
        </w:rPr>
        <w:t xml:space="preserve">. He </w:t>
      </w:r>
      <w:r w:rsidR="006B1C73">
        <w:rPr>
          <w:rFonts w:ascii="Times New Roman" w:hAnsi="Times New Roman" w:cs="Times New Roman"/>
          <w:sz w:val="24"/>
          <w:szCs w:val="24"/>
        </w:rPr>
        <w:t>corrected his version that there w</w:t>
      </w:r>
      <w:r w:rsidR="00C82880">
        <w:rPr>
          <w:rFonts w:ascii="Times New Roman" w:hAnsi="Times New Roman" w:cs="Times New Roman"/>
          <w:sz w:val="24"/>
          <w:szCs w:val="24"/>
        </w:rPr>
        <w:t>as a fight by suggesting that in fact he was referring to a</w:t>
      </w:r>
      <w:r w:rsidR="006B1C73">
        <w:rPr>
          <w:rFonts w:ascii="Times New Roman" w:hAnsi="Times New Roman" w:cs="Times New Roman"/>
          <w:sz w:val="24"/>
          <w:szCs w:val="24"/>
        </w:rPr>
        <w:t>n assault of the deceased by the accused and his accomplice.</w:t>
      </w:r>
    </w:p>
    <w:p w:rsidR="006B1C73" w:rsidRDefault="006B1C73" w:rsidP="00FB5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He explained that it appeared as if </w:t>
      </w:r>
      <w:r w:rsidR="00A27962">
        <w:rPr>
          <w:rFonts w:ascii="Times New Roman" w:hAnsi="Times New Roman" w:cs="Times New Roman"/>
          <w:sz w:val="24"/>
          <w:szCs w:val="24"/>
        </w:rPr>
        <w:t xml:space="preserve">the </w:t>
      </w:r>
      <w:r>
        <w:rPr>
          <w:rFonts w:ascii="Times New Roman" w:hAnsi="Times New Roman" w:cs="Times New Roman"/>
          <w:sz w:val="24"/>
          <w:szCs w:val="24"/>
        </w:rPr>
        <w:t>accuse</w:t>
      </w:r>
      <w:r w:rsidR="00C82880">
        <w:rPr>
          <w:rFonts w:ascii="Times New Roman" w:hAnsi="Times New Roman" w:cs="Times New Roman"/>
          <w:sz w:val="24"/>
          <w:szCs w:val="24"/>
        </w:rPr>
        <w:t>d sat next to deceased who was l</w:t>
      </w:r>
      <w:r>
        <w:rPr>
          <w:rFonts w:ascii="Times New Roman" w:hAnsi="Times New Roman" w:cs="Times New Roman"/>
          <w:sz w:val="24"/>
          <w:szCs w:val="24"/>
        </w:rPr>
        <w:t>ying on his back</w:t>
      </w:r>
      <w:r w:rsidR="00C82880">
        <w:rPr>
          <w:rFonts w:ascii="Times New Roman" w:hAnsi="Times New Roman" w:cs="Times New Roman"/>
          <w:sz w:val="24"/>
          <w:szCs w:val="24"/>
        </w:rPr>
        <w:t xml:space="preserve"> at the time</w:t>
      </w:r>
      <w:r>
        <w:rPr>
          <w:rFonts w:ascii="Times New Roman" w:hAnsi="Times New Roman" w:cs="Times New Roman"/>
          <w:sz w:val="24"/>
          <w:szCs w:val="24"/>
        </w:rPr>
        <w:t xml:space="preserve"> when the stabbing occurred. He also described the event as frightening to behold. He could not get closer than 20 meters. He however observed that deceased bled profusely.</w:t>
      </w:r>
    </w:p>
    <w:p w:rsidR="006B1C73" w:rsidRDefault="006B1C73" w:rsidP="00FB5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accused gave a version diametrically opposed to the state witness case. </w:t>
      </w:r>
    </w:p>
    <w:p w:rsidR="00CA1927" w:rsidRDefault="006360EA" w:rsidP="00FB5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He told the court that when deceased came to where the</w:t>
      </w:r>
      <w:r w:rsidR="00A27962">
        <w:rPr>
          <w:rFonts w:ascii="Times New Roman" w:hAnsi="Times New Roman" w:cs="Times New Roman"/>
          <w:sz w:val="24"/>
          <w:szCs w:val="24"/>
        </w:rPr>
        <w:t xml:space="preserve"> two were drinking, the deceased he spilled Marange</w:t>
      </w:r>
      <w:r>
        <w:rPr>
          <w:rFonts w:ascii="Times New Roman" w:hAnsi="Times New Roman" w:cs="Times New Roman"/>
          <w:sz w:val="24"/>
          <w:szCs w:val="24"/>
        </w:rPr>
        <w:t>’s beer after an argument. He tried to persuade deceased to buy and replace the beer</w:t>
      </w:r>
      <w:r w:rsidR="0050667A">
        <w:rPr>
          <w:rFonts w:ascii="Times New Roman" w:hAnsi="Times New Roman" w:cs="Times New Roman"/>
          <w:sz w:val="24"/>
          <w:szCs w:val="24"/>
        </w:rPr>
        <w:t xml:space="preserve"> that</w:t>
      </w:r>
      <w:r>
        <w:rPr>
          <w:rFonts w:ascii="Times New Roman" w:hAnsi="Times New Roman" w:cs="Times New Roman"/>
          <w:sz w:val="24"/>
          <w:szCs w:val="24"/>
        </w:rPr>
        <w:t xml:space="preserve"> he had spilled. Even </w:t>
      </w:r>
      <w:r w:rsidR="0050667A">
        <w:rPr>
          <w:rFonts w:ascii="Times New Roman" w:hAnsi="Times New Roman" w:cs="Times New Roman"/>
          <w:sz w:val="24"/>
          <w:szCs w:val="24"/>
        </w:rPr>
        <w:t xml:space="preserve">as </w:t>
      </w:r>
      <w:r>
        <w:rPr>
          <w:rFonts w:ascii="Times New Roman" w:hAnsi="Times New Roman" w:cs="Times New Roman"/>
          <w:sz w:val="24"/>
          <w:szCs w:val="24"/>
        </w:rPr>
        <w:t xml:space="preserve">they chased him, </w:t>
      </w:r>
      <w:r w:rsidR="00287DAE">
        <w:rPr>
          <w:rFonts w:ascii="Times New Roman" w:hAnsi="Times New Roman" w:cs="Times New Roman"/>
          <w:sz w:val="24"/>
          <w:szCs w:val="24"/>
        </w:rPr>
        <w:t>the accused’s</w:t>
      </w:r>
      <w:r w:rsidR="0050667A">
        <w:rPr>
          <w:rFonts w:ascii="Times New Roman" w:hAnsi="Times New Roman" w:cs="Times New Roman"/>
          <w:sz w:val="24"/>
          <w:szCs w:val="24"/>
        </w:rPr>
        <w:t xml:space="preserve"> sole purpose was to calm down the deceased as well as the other party present. </w:t>
      </w:r>
      <w:r>
        <w:rPr>
          <w:rFonts w:ascii="Times New Roman" w:hAnsi="Times New Roman" w:cs="Times New Roman"/>
          <w:sz w:val="24"/>
          <w:szCs w:val="24"/>
        </w:rPr>
        <w:t>He denied that he had</w:t>
      </w:r>
      <w:r w:rsidR="0050667A">
        <w:rPr>
          <w:rFonts w:ascii="Times New Roman" w:hAnsi="Times New Roman" w:cs="Times New Roman"/>
          <w:sz w:val="24"/>
          <w:szCs w:val="24"/>
        </w:rPr>
        <w:t xml:space="preserve"> at any time</w:t>
      </w:r>
      <w:r>
        <w:rPr>
          <w:rFonts w:ascii="Times New Roman" w:hAnsi="Times New Roman" w:cs="Times New Roman"/>
          <w:sz w:val="24"/>
          <w:szCs w:val="24"/>
        </w:rPr>
        <w:t xml:space="preserve"> laid his hand on the deceased</w:t>
      </w:r>
      <w:r w:rsidR="00287DAE">
        <w:rPr>
          <w:rFonts w:ascii="Times New Roman" w:hAnsi="Times New Roman" w:cs="Times New Roman"/>
          <w:sz w:val="24"/>
          <w:szCs w:val="24"/>
        </w:rPr>
        <w:t xml:space="preserve"> in an assault</w:t>
      </w:r>
      <w:r>
        <w:rPr>
          <w:rFonts w:ascii="Times New Roman" w:hAnsi="Times New Roman" w:cs="Times New Roman"/>
          <w:sz w:val="24"/>
          <w:szCs w:val="24"/>
        </w:rPr>
        <w:t xml:space="preserve">. </w:t>
      </w:r>
      <w:r w:rsidR="00287DAE">
        <w:rPr>
          <w:rFonts w:ascii="Times New Roman" w:hAnsi="Times New Roman" w:cs="Times New Roman"/>
          <w:sz w:val="24"/>
          <w:szCs w:val="24"/>
        </w:rPr>
        <w:t xml:space="preserve">He had in fact defended himself from an unlawful attach by the deceased. </w:t>
      </w:r>
      <w:r>
        <w:rPr>
          <w:rFonts w:ascii="Times New Roman" w:hAnsi="Times New Roman" w:cs="Times New Roman"/>
          <w:sz w:val="24"/>
          <w:szCs w:val="24"/>
        </w:rPr>
        <w:t>He explained that he did not realise that the bottle had broken when he used it to</w:t>
      </w:r>
      <w:r w:rsidR="0050667A">
        <w:rPr>
          <w:rFonts w:ascii="Times New Roman" w:hAnsi="Times New Roman" w:cs="Times New Roman"/>
          <w:sz w:val="24"/>
          <w:szCs w:val="24"/>
        </w:rPr>
        <w:t xml:space="preserve"> parry</w:t>
      </w:r>
      <w:r>
        <w:rPr>
          <w:rFonts w:ascii="Times New Roman" w:hAnsi="Times New Roman" w:cs="Times New Roman"/>
          <w:sz w:val="24"/>
          <w:szCs w:val="24"/>
        </w:rPr>
        <w:t xml:space="preserve"> away blows aimed at him by the dec</w:t>
      </w:r>
      <w:r w:rsidR="00287DAE">
        <w:rPr>
          <w:rFonts w:ascii="Times New Roman" w:hAnsi="Times New Roman" w:cs="Times New Roman"/>
          <w:sz w:val="24"/>
          <w:szCs w:val="24"/>
        </w:rPr>
        <w:t>eased. In fact, according to the accused</w:t>
      </w:r>
      <w:r w:rsidR="0050667A">
        <w:rPr>
          <w:rFonts w:ascii="Times New Roman" w:hAnsi="Times New Roman" w:cs="Times New Roman"/>
          <w:sz w:val="24"/>
          <w:szCs w:val="24"/>
        </w:rPr>
        <w:t>,</w:t>
      </w:r>
      <w:r>
        <w:rPr>
          <w:rFonts w:ascii="Times New Roman" w:hAnsi="Times New Roman" w:cs="Times New Roman"/>
          <w:sz w:val="24"/>
          <w:szCs w:val="24"/>
        </w:rPr>
        <w:t xml:space="preserve"> the deceased had punched him in the face for suggesting that </w:t>
      </w:r>
      <w:r w:rsidR="00CA1927">
        <w:rPr>
          <w:rFonts w:ascii="Times New Roman" w:hAnsi="Times New Roman" w:cs="Times New Roman"/>
          <w:sz w:val="24"/>
          <w:szCs w:val="24"/>
        </w:rPr>
        <w:t>he</w:t>
      </w:r>
      <w:r>
        <w:rPr>
          <w:rFonts w:ascii="Times New Roman" w:hAnsi="Times New Roman" w:cs="Times New Roman"/>
          <w:sz w:val="24"/>
          <w:szCs w:val="24"/>
        </w:rPr>
        <w:t xml:space="preserve"> replaces the beer he </w:t>
      </w:r>
      <w:r w:rsidR="00287DAE">
        <w:rPr>
          <w:rFonts w:ascii="Times New Roman" w:hAnsi="Times New Roman" w:cs="Times New Roman"/>
          <w:sz w:val="24"/>
          <w:szCs w:val="24"/>
        </w:rPr>
        <w:t xml:space="preserve">that he </w:t>
      </w:r>
      <w:r>
        <w:rPr>
          <w:rFonts w:ascii="Times New Roman" w:hAnsi="Times New Roman" w:cs="Times New Roman"/>
          <w:sz w:val="24"/>
          <w:szCs w:val="24"/>
        </w:rPr>
        <w:t xml:space="preserve">had spilled. </w:t>
      </w:r>
      <w:r w:rsidR="00287DAE">
        <w:rPr>
          <w:rFonts w:ascii="Times New Roman" w:hAnsi="Times New Roman" w:cs="Times New Roman"/>
          <w:sz w:val="24"/>
          <w:szCs w:val="24"/>
        </w:rPr>
        <w:t>Whilst accepting that he had used the broken bottle to parry away deceased’s blows, h</w:t>
      </w:r>
      <w:r>
        <w:rPr>
          <w:rFonts w:ascii="Times New Roman" w:hAnsi="Times New Roman" w:cs="Times New Roman"/>
          <w:sz w:val="24"/>
          <w:szCs w:val="24"/>
        </w:rPr>
        <w:t>e</w:t>
      </w:r>
      <w:r w:rsidR="00CA1927">
        <w:rPr>
          <w:rFonts w:ascii="Times New Roman" w:hAnsi="Times New Roman" w:cs="Times New Roman"/>
          <w:sz w:val="24"/>
          <w:szCs w:val="24"/>
        </w:rPr>
        <w:t xml:space="preserve"> did not realise that he had injured the deceased.</w:t>
      </w:r>
    </w:p>
    <w:p w:rsidR="00F275EE" w:rsidRDefault="0050667A" w:rsidP="00FB5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But </w:t>
      </w:r>
      <w:r w:rsidR="00CA1927">
        <w:rPr>
          <w:rFonts w:ascii="Times New Roman" w:hAnsi="Times New Roman" w:cs="Times New Roman"/>
          <w:sz w:val="24"/>
          <w:szCs w:val="24"/>
        </w:rPr>
        <w:t xml:space="preserve">his </w:t>
      </w:r>
      <w:r>
        <w:rPr>
          <w:rFonts w:ascii="Times New Roman" w:hAnsi="Times New Roman" w:cs="Times New Roman"/>
          <w:sz w:val="24"/>
          <w:szCs w:val="24"/>
        </w:rPr>
        <w:t>version is made less credible by what he says he did soon after he had stabbed the deceased who</w:t>
      </w:r>
      <w:r w:rsidR="00287DAE">
        <w:rPr>
          <w:rFonts w:ascii="Times New Roman" w:hAnsi="Times New Roman" w:cs="Times New Roman"/>
          <w:sz w:val="24"/>
          <w:szCs w:val="24"/>
        </w:rPr>
        <w:t>m</w:t>
      </w:r>
      <w:r>
        <w:rPr>
          <w:rFonts w:ascii="Times New Roman" w:hAnsi="Times New Roman" w:cs="Times New Roman"/>
          <w:sz w:val="24"/>
          <w:szCs w:val="24"/>
        </w:rPr>
        <w:t xml:space="preserve"> he left lying on the ground. He told the court that he had gone away to fetch a set of catapults which he used to propel a projectile towards the deceased. The reason for doing so was that</w:t>
      </w:r>
      <w:r w:rsidR="00F275EE">
        <w:rPr>
          <w:rFonts w:ascii="Times New Roman" w:hAnsi="Times New Roman" w:cs="Times New Roman"/>
          <w:sz w:val="24"/>
          <w:szCs w:val="24"/>
        </w:rPr>
        <w:t xml:space="preserve"> he was angry</w:t>
      </w:r>
      <w:r>
        <w:rPr>
          <w:rFonts w:ascii="Times New Roman" w:hAnsi="Times New Roman" w:cs="Times New Roman"/>
          <w:sz w:val="24"/>
          <w:szCs w:val="24"/>
        </w:rPr>
        <w:t xml:space="preserve"> with the deceased who</w:t>
      </w:r>
      <w:r w:rsidR="00F275EE">
        <w:rPr>
          <w:rFonts w:ascii="Times New Roman" w:hAnsi="Times New Roman" w:cs="Times New Roman"/>
          <w:sz w:val="24"/>
          <w:szCs w:val="24"/>
        </w:rPr>
        <w:t xml:space="preserve"> had assaulted him for no reason.</w:t>
      </w:r>
    </w:p>
    <w:p w:rsidR="000F16E9" w:rsidRDefault="000F16E9" w:rsidP="00FB5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This behaviour gave away the accused’s version</w:t>
      </w:r>
      <w:r w:rsidR="0050667A">
        <w:rPr>
          <w:rFonts w:ascii="Times New Roman" w:hAnsi="Times New Roman" w:cs="Times New Roman"/>
          <w:sz w:val="24"/>
          <w:szCs w:val="24"/>
        </w:rPr>
        <w:t xml:space="preserve"> that the injury to the deceased was inflicted accidentally</w:t>
      </w:r>
      <w:r>
        <w:rPr>
          <w:rFonts w:ascii="Times New Roman" w:hAnsi="Times New Roman" w:cs="Times New Roman"/>
          <w:sz w:val="24"/>
          <w:szCs w:val="24"/>
        </w:rPr>
        <w:t>. It cannot be believed. If the injury to the deceased was accidental</w:t>
      </w:r>
      <w:r w:rsidR="0050667A">
        <w:rPr>
          <w:rFonts w:ascii="Times New Roman" w:hAnsi="Times New Roman" w:cs="Times New Roman"/>
          <w:sz w:val="24"/>
          <w:szCs w:val="24"/>
        </w:rPr>
        <w:t>,</w:t>
      </w:r>
      <w:r>
        <w:rPr>
          <w:rFonts w:ascii="Times New Roman" w:hAnsi="Times New Roman" w:cs="Times New Roman"/>
          <w:sz w:val="24"/>
          <w:szCs w:val="24"/>
        </w:rPr>
        <w:t xml:space="preserve"> as he would like the court to believe, one would have expected him to react differently upon realising how badly injured the deceased was. Rather than walk away</w:t>
      </w:r>
      <w:r w:rsidR="00287DAE">
        <w:rPr>
          <w:rFonts w:ascii="Times New Roman" w:hAnsi="Times New Roman" w:cs="Times New Roman"/>
          <w:sz w:val="24"/>
          <w:szCs w:val="24"/>
        </w:rPr>
        <w:t>,</w:t>
      </w:r>
      <w:r>
        <w:rPr>
          <w:rFonts w:ascii="Times New Roman" w:hAnsi="Times New Roman" w:cs="Times New Roman"/>
          <w:sz w:val="24"/>
          <w:szCs w:val="24"/>
        </w:rPr>
        <w:t xml:space="preserve"> pull out some catapults</w:t>
      </w:r>
      <w:r w:rsidR="00287DAE">
        <w:rPr>
          <w:rFonts w:ascii="Times New Roman" w:hAnsi="Times New Roman" w:cs="Times New Roman"/>
          <w:sz w:val="24"/>
          <w:szCs w:val="24"/>
        </w:rPr>
        <w:t xml:space="preserve"> which he used to propel stones towards the</w:t>
      </w:r>
      <w:r>
        <w:rPr>
          <w:rFonts w:ascii="Times New Roman" w:hAnsi="Times New Roman" w:cs="Times New Roman"/>
          <w:sz w:val="24"/>
          <w:szCs w:val="24"/>
        </w:rPr>
        <w:t xml:space="preserve"> deceased</w:t>
      </w:r>
      <w:r w:rsidR="00287DAE">
        <w:rPr>
          <w:rFonts w:ascii="Times New Roman" w:hAnsi="Times New Roman" w:cs="Times New Roman"/>
          <w:sz w:val="24"/>
          <w:szCs w:val="24"/>
        </w:rPr>
        <w:t>,</w:t>
      </w:r>
      <w:r>
        <w:rPr>
          <w:rFonts w:ascii="Times New Roman" w:hAnsi="Times New Roman" w:cs="Times New Roman"/>
          <w:sz w:val="24"/>
          <w:szCs w:val="24"/>
        </w:rPr>
        <w:t xml:space="preserve"> one </w:t>
      </w:r>
      <w:r w:rsidR="00287DAE">
        <w:rPr>
          <w:rFonts w:ascii="Times New Roman" w:hAnsi="Times New Roman" w:cs="Times New Roman"/>
          <w:sz w:val="24"/>
          <w:szCs w:val="24"/>
        </w:rPr>
        <w:t>w</w:t>
      </w:r>
      <w:r w:rsidR="00991906">
        <w:rPr>
          <w:rFonts w:ascii="Times New Roman" w:hAnsi="Times New Roman" w:cs="Times New Roman"/>
          <w:sz w:val="24"/>
          <w:szCs w:val="24"/>
        </w:rPr>
        <w:t>ould</w:t>
      </w:r>
      <w:r>
        <w:rPr>
          <w:rFonts w:ascii="Times New Roman" w:hAnsi="Times New Roman" w:cs="Times New Roman"/>
          <w:sz w:val="24"/>
          <w:szCs w:val="24"/>
        </w:rPr>
        <w:t xml:space="preserve"> have expected him to try and help deceased. </w:t>
      </w:r>
    </w:p>
    <w:p w:rsidR="000F16E9" w:rsidRDefault="000F16E9" w:rsidP="001E34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this reason, we did not believe the accused’s version of how deceased met his death.</w:t>
      </w:r>
    </w:p>
    <w:p w:rsidR="00492777" w:rsidRDefault="00991906" w:rsidP="001E34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We find tha</w:t>
      </w:r>
      <w:r w:rsidR="00217522">
        <w:rPr>
          <w:rFonts w:ascii="Times New Roman" w:hAnsi="Times New Roman" w:cs="Times New Roman"/>
          <w:sz w:val="24"/>
          <w:szCs w:val="24"/>
        </w:rPr>
        <w:t>t the correct version is that is</w:t>
      </w:r>
      <w:r>
        <w:rPr>
          <w:rFonts w:ascii="Times New Roman" w:hAnsi="Times New Roman" w:cs="Times New Roman"/>
          <w:sz w:val="24"/>
          <w:szCs w:val="24"/>
        </w:rPr>
        <w:t xml:space="preserve"> that given by the first state witness. We find that the a</w:t>
      </w:r>
      <w:r w:rsidR="00287DAE">
        <w:rPr>
          <w:rFonts w:ascii="Times New Roman" w:hAnsi="Times New Roman" w:cs="Times New Roman"/>
          <w:sz w:val="24"/>
          <w:szCs w:val="24"/>
        </w:rPr>
        <w:t>ccused and his late friend,</w:t>
      </w:r>
      <w:r>
        <w:rPr>
          <w:rFonts w:ascii="Times New Roman" w:hAnsi="Times New Roman" w:cs="Times New Roman"/>
          <w:sz w:val="24"/>
          <w:szCs w:val="24"/>
        </w:rPr>
        <w:t xml:space="preserve"> Marange</w:t>
      </w:r>
      <w:r w:rsidR="00287DAE">
        <w:rPr>
          <w:rFonts w:ascii="Times New Roman" w:hAnsi="Times New Roman" w:cs="Times New Roman"/>
          <w:sz w:val="24"/>
          <w:szCs w:val="24"/>
        </w:rPr>
        <w:t>,</w:t>
      </w:r>
      <w:r>
        <w:rPr>
          <w:rFonts w:ascii="Times New Roman" w:hAnsi="Times New Roman" w:cs="Times New Roman"/>
          <w:sz w:val="24"/>
          <w:szCs w:val="24"/>
        </w:rPr>
        <w:t xml:space="preserve"> were angered by the </w:t>
      </w:r>
      <w:r w:rsidR="004938B3">
        <w:rPr>
          <w:rFonts w:ascii="Times New Roman" w:hAnsi="Times New Roman" w:cs="Times New Roman"/>
          <w:sz w:val="24"/>
          <w:szCs w:val="24"/>
        </w:rPr>
        <w:t>spilling of their liquor by the deceased. They wanted to punish him for this by assaulting him using both hands and sticks.</w:t>
      </w:r>
      <w:r w:rsidR="00CE2EA7">
        <w:rPr>
          <w:rFonts w:ascii="Times New Roman" w:hAnsi="Times New Roman" w:cs="Times New Roman"/>
          <w:sz w:val="24"/>
          <w:szCs w:val="24"/>
        </w:rPr>
        <w:t xml:space="preserve"> </w:t>
      </w:r>
      <w:r w:rsidR="00492777">
        <w:rPr>
          <w:rFonts w:ascii="Times New Roman" w:hAnsi="Times New Roman" w:cs="Times New Roman"/>
          <w:sz w:val="24"/>
          <w:szCs w:val="24"/>
        </w:rPr>
        <w:t>We find that the bottle held was not used before it broke because it had the beloved contents and held dearly secured by the accused himself.</w:t>
      </w:r>
      <w:r w:rsidR="00CE2EA7">
        <w:rPr>
          <w:rFonts w:ascii="Times New Roman" w:hAnsi="Times New Roman" w:cs="Times New Roman"/>
          <w:sz w:val="24"/>
          <w:szCs w:val="24"/>
        </w:rPr>
        <w:t xml:space="preserve"> </w:t>
      </w:r>
      <w:r w:rsidR="00492777">
        <w:rPr>
          <w:rFonts w:ascii="Times New Roman" w:hAnsi="Times New Roman" w:cs="Times New Roman"/>
          <w:sz w:val="24"/>
          <w:szCs w:val="24"/>
        </w:rPr>
        <w:t xml:space="preserve">When both </w:t>
      </w:r>
      <w:r w:rsidR="00287DAE">
        <w:rPr>
          <w:rFonts w:ascii="Times New Roman" w:hAnsi="Times New Roman" w:cs="Times New Roman"/>
          <w:sz w:val="24"/>
          <w:szCs w:val="24"/>
        </w:rPr>
        <w:t xml:space="preserve">the </w:t>
      </w:r>
      <w:r w:rsidR="00492777">
        <w:rPr>
          <w:rFonts w:ascii="Times New Roman" w:hAnsi="Times New Roman" w:cs="Times New Roman"/>
          <w:sz w:val="24"/>
          <w:szCs w:val="24"/>
        </w:rPr>
        <w:t xml:space="preserve">accused and </w:t>
      </w:r>
      <w:r w:rsidR="00287DAE">
        <w:rPr>
          <w:rFonts w:ascii="Times New Roman" w:hAnsi="Times New Roman" w:cs="Times New Roman"/>
          <w:sz w:val="24"/>
          <w:szCs w:val="24"/>
        </w:rPr>
        <w:t xml:space="preserve">the </w:t>
      </w:r>
      <w:r w:rsidR="00492777">
        <w:rPr>
          <w:rFonts w:ascii="Times New Roman" w:hAnsi="Times New Roman" w:cs="Times New Roman"/>
          <w:sz w:val="24"/>
          <w:szCs w:val="24"/>
        </w:rPr>
        <w:t>deceased fell down</w:t>
      </w:r>
      <w:r w:rsidR="00287DAE">
        <w:rPr>
          <w:rFonts w:ascii="Times New Roman" w:hAnsi="Times New Roman" w:cs="Times New Roman"/>
          <w:sz w:val="24"/>
          <w:szCs w:val="24"/>
        </w:rPr>
        <w:t>,</w:t>
      </w:r>
      <w:r w:rsidR="00492777">
        <w:rPr>
          <w:rFonts w:ascii="Times New Roman" w:hAnsi="Times New Roman" w:cs="Times New Roman"/>
          <w:sz w:val="24"/>
          <w:szCs w:val="24"/>
        </w:rPr>
        <w:t xml:space="preserve"> the bottle accidentally broke.</w:t>
      </w:r>
      <w:r w:rsidR="00287DAE">
        <w:rPr>
          <w:rFonts w:ascii="Times New Roman" w:hAnsi="Times New Roman" w:cs="Times New Roman"/>
          <w:sz w:val="24"/>
          <w:szCs w:val="24"/>
        </w:rPr>
        <w:t xml:space="preserve"> They blamed him for the second loss of their intoxicating liquor for the second time. </w:t>
      </w:r>
      <w:r w:rsidR="00492777">
        <w:rPr>
          <w:rFonts w:ascii="Times New Roman" w:hAnsi="Times New Roman" w:cs="Times New Roman"/>
          <w:sz w:val="24"/>
          <w:szCs w:val="24"/>
        </w:rPr>
        <w:t>We find that this an</w:t>
      </w:r>
      <w:r w:rsidR="00302C3E">
        <w:rPr>
          <w:rFonts w:ascii="Times New Roman" w:hAnsi="Times New Roman" w:cs="Times New Roman"/>
          <w:sz w:val="24"/>
          <w:szCs w:val="24"/>
        </w:rPr>
        <w:t>gered the accused who all alon</w:t>
      </w:r>
      <w:r w:rsidR="00287DAE">
        <w:rPr>
          <w:rFonts w:ascii="Times New Roman" w:hAnsi="Times New Roman" w:cs="Times New Roman"/>
          <w:sz w:val="24"/>
          <w:szCs w:val="24"/>
        </w:rPr>
        <w:t xml:space="preserve">g had safely carried it about. Upon realising that their potent liquid was lost, the accused </w:t>
      </w:r>
      <w:r w:rsidR="00492777">
        <w:rPr>
          <w:rFonts w:ascii="Times New Roman" w:hAnsi="Times New Roman" w:cs="Times New Roman"/>
          <w:sz w:val="24"/>
          <w:szCs w:val="24"/>
        </w:rPr>
        <w:t xml:space="preserve">held </w:t>
      </w:r>
      <w:r w:rsidR="00302C3E">
        <w:rPr>
          <w:rFonts w:ascii="Times New Roman" w:hAnsi="Times New Roman" w:cs="Times New Roman"/>
          <w:sz w:val="24"/>
          <w:szCs w:val="24"/>
        </w:rPr>
        <w:t xml:space="preserve">the </w:t>
      </w:r>
      <w:r w:rsidR="00492777">
        <w:rPr>
          <w:rFonts w:ascii="Times New Roman" w:hAnsi="Times New Roman" w:cs="Times New Roman"/>
          <w:sz w:val="24"/>
          <w:szCs w:val="24"/>
        </w:rPr>
        <w:t xml:space="preserve">deceased responsible for </w:t>
      </w:r>
      <w:r w:rsidR="00302C3E">
        <w:rPr>
          <w:rFonts w:ascii="Times New Roman" w:hAnsi="Times New Roman" w:cs="Times New Roman"/>
          <w:sz w:val="24"/>
          <w:szCs w:val="24"/>
        </w:rPr>
        <w:t>their loss</w:t>
      </w:r>
      <w:r w:rsidR="00492777">
        <w:rPr>
          <w:rFonts w:ascii="Times New Roman" w:hAnsi="Times New Roman" w:cs="Times New Roman"/>
          <w:sz w:val="24"/>
          <w:szCs w:val="24"/>
        </w:rPr>
        <w:t>. He turned the remaining pie</w:t>
      </w:r>
      <w:r w:rsidR="00302C3E">
        <w:rPr>
          <w:rFonts w:ascii="Times New Roman" w:hAnsi="Times New Roman" w:cs="Times New Roman"/>
          <w:sz w:val="24"/>
          <w:szCs w:val="24"/>
        </w:rPr>
        <w:t>ce of the bottle into a weapon</w:t>
      </w:r>
      <w:r w:rsidR="00492777">
        <w:rPr>
          <w:rFonts w:ascii="Times New Roman" w:hAnsi="Times New Roman" w:cs="Times New Roman"/>
          <w:sz w:val="24"/>
          <w:szCs w:val="24"/>
        </w:rPr>
        <w:t xml:space="preserve"> and stabbed </w:t>
      </w:r>
      <w:r w:rsidR="00302C3E">
        <w:rPr>
          <w:rFonts w:ascii="Times New Roman" w:hAnsi="Times New Roman" w:cs="Times New Roman"/>
          <w:sz w:val="24"/>
          <w:szCs w:val="24"/>
        </w:rPr>
        <w:t>the deceased</w:t>
      </w:r>
      <w:r w:rsidR="00492777">
        <w:rPr>
          <w:rFonts w:ascii="Times New Roman" w:hAnsi="Times New Roman" w:cs="Times New Roman"/>
          <w:sz w:val="24"/>
          <w:szCs w:val="24"/>
        </w:rPr>
        <w:t xml:space="preserve"> as he lay on his back.</w:t>
      </w:r>
    </w:p>
    <w:p w:rsidR="00287DAE" w:rsidRDefault="00287DAE" w:rsidP="001E34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However that is not the end of the matter. </w:t>
      </w:r>
      <w:r w:rsidR="00985FE9">
        <w:rPr>
          <w:rFonts w:ascii="Times New Roman" w:hAnsi="Times New Roman" w:cs="Times New Roman"/>
          <w:sz w:val="24"/>
          <w:szCs w:val="24"/>
        </w:rPr>
        <w:t>In order to discharge the onus upon it, the state must prove each and every element constituting the crime charged. Murder consists in the unlawful and intentional killing of another human being.</w:t>
      </w:r>
      <w:r w:rsidR="000A54C4">
        <w:rPr>
          <w:rFonts w:ascii="Times New Roman" w:hAnsi="Times New Roman" w:cs="Times New Roman"/>
          <w:sz w:val="24"/>
          <w:szCs w:val="24"/>
        </w:rPr>
        <w:t xml:space="preserve"> Intent may be actual or constructive. In our view, the accused and his erstwhile accomplice harboured no intention to kill, actual or constructive. They had been enjoying their liquor undisturbed until the deceased arrived. The deceased was set to partake of their liquor with or without their permission. When the permission was denied he took the liberty to deprive them of the enjoyment by kicking it away. This provoked the two into assaulting the deceased. In our view, besides intoxication to which the first witness testified, the accused was prematurely and unduly provoked. A combination of the two </w:t>
      </w:r>
      <w:r w:rsidR="00F12F2F">
        <w:rPr>
          <w:rFonts w:ascii="Times New Roman" w:hAnsi="Times New Roman" w:cs="Times New Roman"/>
          <w:sz w:val="24"/>
          <w:szCs w:val="24"/>
        </w:rPr>
        <w:t>emotions prevented him from formulating an intent to kill.</w:t>
      </w:r>
    </w:p>
    <w:p w:rsidR="00492777" w:rsidRDefault="00D27653" w:rsidP="001E34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medical report indicates that t</w:t>
      </w:r>
      <w:r w:rsidR="00184ECA">
        <w:rPr>
          <w:rFonts w:ascii="Times New Roman" w:hAnsi="Times New Roman" w:cs="Times New Roman"/>
          <w:sz w:val="24"/>
          <w:szCs w:val="24"/>
        </w:rPr>
        <w:t xml:space="preserve">he accused </w:t>
      </w:r>
      <w:r w:rsidR="00D57226">
        <w:rPr>
          <w:rFonts w:ascii="Times New Roman" w:hAnsi="Times New Roman" w:cs="Times New Roman"/>
          <w:sz w:val="24"/>
          <w:szCs w:val="24"/>
        </w:rPr>
        <w:t>stabb</w:t>
      </w:r>
      <w:r w:rsidR="00302C3E">
        <w:rPr>
          <w:rFonts w:ascii="Times New Roman" w:hAnsi="Times New Roman" w:cs="Times New Roman"/>
          <w:sz w:val="24"/>
          <w:szCs w:val="24"/>
        </w:rPr>
        <w:t>ed deceased on the left cheek, four</w:t>
      </w:r>
      <w:r w:rsidR="00D57226">
        <w:rPr>
          <w:rFonts w:ascii="Times New Roman" w:hAnsi="Times New Roman" w:cs="Times New Roman"/>
          <w:sz w:val="24"/>
          <w:szCs w:val="24"/>
        </w:rPr>
        <w:t xml:space="preserve"> times on the right arm and once under the left armpit. The doctor also found multiple deep cuts on deceased’s body. There was blood all over the body.</w:t>
      </w:r>
      <w:r>
        <w:rPr>
          <w:rFonts w:ascii="Times New Roman" w:hAnsi="Times New Roman" w:cs="Times New Roman"/>
          <w:sz w:val="24"/>
          <w:szCs w:val="24"/>
        </w:rPr>
        <w:t xml:space="preserve"> The deceased died of haemorrhagic shock secondary to massive bleeding.</w:t>
      </w:r>
    </w:p>
    <w:p w:rsidR="00D57226" w:rsidRDefault="00D57226" w:rsidP="001E34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show that there was no premeditation on the part of the accused and his friend. The attack on the deceased was precipitated by the deceased spilling the beer which the two were drinking.</w:t>
      </w:r>
      <w:r w:rsidR="00CE2EA7">
        <w:rPr>
          <w:rFonts w:ascii="Times New Roman" w:hAnsi="Times New Roman" w:cs="Times New Roman"/>
          <w:sz w:val="24"/>
          <w:szCs w:val="24"/>
        </w:rPr>
        <w:t xml:space="preserve"> </w:t>
      </w:r>
      <w:r>
        <w:rPr>
          <w:rFonts w:ascii="Times New Roman" w:hAnsi="Times New Roman" w:cs="Times New Roman"/>
          <w:sz w:val="24"/>
          <w:szCs w:val="24"/>
        </w:rPr>
        <w:t>The accused admit causing the death of the deceased. He denies intention to kill, whet</w:t>
      </w:r>
      <w:r w:rsidR="00302C3E">
        <w:rPr>
          <w:rFonts w:ascii="Times New Roman" w:hAnsi="Times New Roman" w:cs="Times New Roman"/>
          <w:sz w:val="24"/>
          <w:szCs w:val="24"/>
        </w:rPr>
        <w:t>her directly or indirectly</w:t>
      </w:r>
      <w:r>
        <w:rPr>
          <w:rFonts w:ascii="Times New Roman" w:hAnsi="Times New Roman" w:cs="Times New Roman"/>
          <w:sz w:val="24"/>
          <w:szCs w:val="24"/>
        </w:rPr>
        <w:t>.</w:t>
      </w:r>
    </w:p>
    <w:p w:rsidR="00D57226" w:rsidRDefault="00D57226" w:rsidP="001E34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w:t>
      </w:r>
      <w:r w:rsidR="00A223F5">
        <w:rPr>
          <w:rFonts w:ascii="Times New Roman" w:hAnsi="Times New Roman" w:cs="Times New Roman"/>
          <w:sz w:val="24"/>
          <w:szCs w:val="24"/>
        </w:rPr>
        <w:t xml:space="preserve">to establish that the accused was guilty of murder, rather than culpable homicide, the state had to prove that he either intended to kill Morgan Muchafa, or he intended to cause him bodily harm which he knew was likely to cause death. In this regard the cornerstone of the state case was the nature and extent of the injuries suffered by </w:t>
      </w:r>
      <w:r w:rsidR="00A223F5">
        <w:rPr>
          <w:rFonts w:ascii="Times New Roman" w:hAnsi="Times New Roman" w:cs="Times New Roman"/>
          <w:sz w:val="24"/>
          <w:szCs w:val="24"/>
        </w:rPr>
        <w:lastRenderedPageBreak/>
        <w:t xml:space="preserve">Muchafa, and the degree of force required to inflict them. </w:t>
      </w:r>
      <w:r w:rsidR="00136BB2">
        <w:rPr>
          <w:rFonts w:ascii="Times New Roman" w:hAnsi="Times New Roman" w:cs="Times New Roman"/>
          <w:sz w:val="24"/>
          <w:szCs w:val="24"/>
        </w:rPr>
        <w:t>T</w:t>
      </w:r>
      <w:r w:rsidR="00A223F5">
        <w:rPr>
          <w:rFonts w:ascii="Times New Roman" w:hAnsi="Times New Roman" w:cs="Times New Roman"/>
          <w:sz w:val="24"/>
          <w:szCs w:val="24"/>
        </w:rPr>
        <w:t xml:space="preserve">he more severe the injuries </w:t>
      </w:r>
      <w:r w:rsidR="00136BB2">
        <w:rPr>
          <w:rFonts w:ascii="Times New Roman" w:hAnsi="Times New Roman" w:cs="Times New Roman"/>
          <w:sz w:val="24"/>
          <w:szCs w:val="24"/>
        </w:rPr>
        <w:t>caused by the accused, and the more the force required to inflict them, the stronger the inference that he intended to kill the deceased or cause him serious injury.</w:t>
      </w:r>
      <w:r w:rsidR="00A223F5">
        <w:rPr>
          <w:rFonts w:ascii="Times New Roman" w:hAnsi="Times New Roman" w:cs="Times New Roman"/>
          <w:sz w:val="24"/>
          <w:szCs w:val="24"/>
        </w:rPr>
        <w:t xml:space="preserve"> The court m</w:t>
      </w:r>
      <w:r>
        <w:rPr>
          <w:rFonts w:ascii="Times New Roman" w:hAnsi="Times New Roman" w:cs="Times New Roman"/>
          <w:sz w:val="24"/>
          <w:szCs w:val="24"/>
        </w:rPr>
        <w:t>ust be satisfied that the accused</w:t>
      </w:r>
      <w:r w:rsidR="00136BB2">
        <w:rPr>
          <w:rFonts w:ascii="Times New Roman" w:hAnsi="Times New Roman" w:cs="Times New Roman"/>
          <w:sz w:val="24"/>
          <w:szCs w:val="24"/>
        </w:rPr>
        <w:t>,</w:t>
      </w:r>
      <w:r>
        <w:rPr>
          <w:rFonts w:ascii="Times New Roman" w:hAnsi="Times New Roman" w:cs="Times New Roman"/>
          <w:sz w:val="24"/>
          <w:szCs w:val="24"/>
        </w:rPr>
        <w:t xml:space="preserve"> when he attacked the victim, intended his death or </w:t>
      </w:r>
      <w:r w:rsidR="00302C3E">
        <w:rPr>
          <w:rFonts w:ascii="Times New Roman" w:hAnsi="Times New Roman" w:cs="Times New Roman"/>
          <w:sz w:val="24"/>
          <w:szCs w:val="24"/>
        </w:rPr>
        <w:t xml:space="preserve">subjectively </w:t>
      </w:r>
      <w:r>
        <w:rPr>
          <w:rFonts w:ascii="Times New Roman" w:hAnsi="Times New Roman" w:cs="Times New Roman"/>
          <w:sz w:val="24"/>
          <w:szCs w:val="24"/>
        </w:rPr>
        <w:t>foresaw</w:t>
      </w:r>
      <w:r w:rsidR="00136BB2">
        <w:rPr>
          <w:rFonts w:ascii="Times New Roman" w:hAnsi="Times New Roman" w:cs="Times New Roman"/>
          <w:sz w:val="24"/>
          <w:szCs w:val="24"/>
        </w:rPr>
        <w:t xml:space="preserve"> the </w:t>
      </w:r>
      <w:r>
        <w:rPr>
          <w:rFonts w:ascii="Times New Roman" w:hAnsi="Times New Roman" w:cs="Times New Roman"/>
          <w:sz w:val="24"/>
          <w:szCs w:val="24"/>
        </w:rPr>
        <w:t xml:space="preserve">possibility of death </w:t>
      </w:r>
      <w:r w:rsidR="00302C3E">
        <w:rPr>
          <w:rFonts w:ascii="Times New Roman" w:hAnsi="Times New Roman" w:cs="Times New Roman"/>
          <w:sz w:val="24"/>
          <w:szCs w:val="24"/>
        </w:rPr>
        <w:t xml:space="preserve">or serious injury </w:t>
      </w:r>
      <w:r>
        <w:rPr>
          <w:rFonts w:ascii="Times New Roman" w:hAnsi="Times New Roman" w:cs="Times New Roman"/>
          <w:sz w:val="24"/>
          <w:szCs w:val="24"/>
        </w:rPr>
        <w:t>resulting from his conduct but proceeded regardless of whether death resulted. In other words foresight of possibility of death must be subjectively be found to have existed</w:t>
      </w:r>
      <w:r w:rsidR="00136BB2">
        <w:rPr>
          <w:rFonts w:ascii="Times New Roman" w:hAnsi="Times New Roman" w:cs="Times New Roman"/>
          <w:sz w:val="24"/>
          <w:szCs w:val="24"/>
        </w:rPr>
        <w:t xml:space="preserve"> in the</w:t>
      </w:r>
      <w:r w:rsidR="00CE2EA7">
        <w:rPr>
          <w:rFonts w:ascii="Times New Roman" w:hAnsi="Times New Roman" w:cs="Times New Roman"/>
          <w:sz w:val="24"/>
          <w:szCs w:val="24"/>
        </w:rPr>
        <w:t xml:space="preserve"> </w:t>
      </w:r>
      <w:r w:rsidR="008D4DBE">
        <w:rPr>
          <w:rFonts w:ascii="Times New Roman" w:hAnsi="Times New Roman" w:cs="Times New Roman"/>
          <w:sz w:val="24"/>
          <w:szCs w:val="24"/>
        </w:rPr>
        <w:t>mind</w:t>
      </w:r>
      <w:r>
        <w:rPr>
          <w:rFonts w:ascii="Times New Roman" w:hAnsi="Times New Roman" w:cs="Times New Roman"/>
          <w:sz w:val="24"/>
          <w:szCs w:val="24"/>
        </w:rPr>
        <w:t xml:space="preserve"> of the accused</w:t>
      </w:r>
      <w:r w:rsidR="00136BB2">
        <w:rPr>
          <w:rFonts w:ascii="Times New Roman" w:hAnsi="Times New Roman" w:cs="Times New Roman"/>
          <w:sz w:val="24"/>
          <w:szCs w:val="24"/>
        </w:rPr>
        <w:t>,</w:t>
      </w:r>
      <w:r>
        <w:rPr>
          <w:rFonts w:ascii="Times New Roman" w:hAnsi="Times New Roman" w:cs="Times New Roman"/>
          <w:sz w:val="24"/>
          <w:szCs w:val="24"/>
        </w:rPr>
        <w:t xml:space="preserve"> not </w:t>
      </w:r>
      <w:r w:rsidR="008D4DBE">
        <w:rPr>
          <w:rFonts w:ascii="Times New Roman" w:hAnsi="Times New Roman" w:cs="Times New Roman"/>
          <w:sz w:val="24"/>
          <w:szCs w:val="24"/>
        </w:rPr>
        <w:t xml:space="preserve">just </w:t>
      </w:r>
      <w:r>
        <w:rPr>
          <w:rFonts w:ascii="Times New Roman" w:hAnsi="Times New Roman" w:cs="Times New Roman"/>
          <w:sz w:val="24"/>
          <w:szCs w:val="24"/>
        </w:rPr>
        <w:t>serious injury only.</w:t>
      </w:r>
      <w:r w:rsidR="00CE2EA7">
        <w:rPr>
          <w:rFonts w:ascii="Times New Roman" w:hAnsi="Times New Roman" w:cs="Times New Roman"/>
          <w:sz w:val="24"/>
          <w:szCs w:val="24"/>
        </w:rPr>
        <w:t xml:space="preserve"> </w:t>
      </w:r>
      <w:r w:rsidR="00136BB2">
        <w:rPr>
          <w:rFonts w:ascii="Times New Roman" w:hAnsi="Times New Roman" w:cs="Times New Roman"/>
          <w:sz w:val="24"/>
          <w:szCs w:val="24"/>
        </w:rPr>
        <w:t xml:space="preserve">See </w:t>
      </w:r>
      <w:r w:rsidR="00136BB2" w:rsidRPr="00912AFD">
        <w:rPr>
          <w:rFonts w:ascii="Times New Roman" w:hAnsi="Times New Roman" w:cs="Times New Roman"/>
          <w:i/>
          <w:sz w:val="24"/>
          <w:szCs w:val="24"/>
        </w:rPr>
        <w:t xml:space="preserve">R </w:t>
      </w:r>
      <w:r w:rsidR="00136BB2" w:rsidRPr="00CE2EA7">
        <w:rPr>
          <w:rFonts w:ascii="Times New Roman" w:hAnsi="Times New Roman" w:cs="Times New Roman"/>
          <w:sz w:val="24"/>
          <w:szCs w:val="24"/>
        </w:rPr>
        <w:t>v</w:t>
      </w:r>
      <w:r w:rsidR="00136BB2" w:rsidRPr="00912AFD">
        <w:rPr>
          <w:rFonts w:ascii="Times New Roman" w:hAnsi="Times New Roman" w:cs="Times New Roman"/>
          <w:i/>
          <w:sz w:val="24"/>
          <w:szCs w:val="24"/>
        </w:rPr>
        <w:t xml:space="preserve"> Horn </w:t>
      </w:r>
      <w:r w:rsidR="00136BB2">
        <w:rPr>
          <w:rFonts w:ascii="Times New Roman" w:hAnsi="Times New Roman" w:cs="Times New Roman"/>
          <w:sz w:val="24"/>
          <w:szCs w:val="24"/>
        </w:rPr>
        <w:t>1958 (3)</w:t>
      </w:r>
      <w:r w:rsidR="00CE2EA7">
        <w:rPr>
          <w:rFonts w:ascii="Times New Roman" w:hAnsi="Times New Roman" w:cs="Times New Roman"/>
          <w:sz w:val="24"/>
          <w:szCs w:val="24"/>
        </w:rPr>
        <w:t xml:space="preserve"> </w:t>
      </w:r>
      <w:r w:rsidR="00136BB2">
        <w:rPr>
          <w:rFonts w:ascii="Times New Roman" w:hAnsi="Times New Roman" w:cs="Times New Roman"/>
          <w:sz w:val="24"/>
          <w:szCs w:val="24"/>
        </w:rPr>
        <w:t xml:space="preserve">SA 457 (AD). If the </w:t>
      </w:r>
      <w:r w:rsidR="00912AFD">
        <w:rPr>
          <w:rFonts w:ascii="Times New Roman" w:hAnsi="Times New Roman" w:cs="Times New Roman"/>
          <w:sz w:val="24"/>
          <w:szCs w:val="24"/>
        </w:rPr>
        <w:t>accused</w:t>
      </w:r>
      <w:r w:rsidR="00136BB2">
        <w:rPr>
          <w:rFonts w:ascii="Times New Roman" w:hAnsi="Times New Roman" w:cs="Times New Roman"/>
          <w:sz w:val="24"/>
          <w:szCs w:val="24"/>
        </w:rPr>
        <w:t xml:space="preserve"> in fact foresaw the possibility of the conseque</w:t>
      </w:r>
      <w:r w:rsidR="00912AFD">
        <w:rPr>
          <w:rFonts w:ascii="Times New Roman" w:hAnsi="Times New Roman" w:cs="Times New Roman"/>
          <w:sz w:val="24"/>
          <w:szCs w:val="24"/>
        </w:rPr>
        <w:t>nces in question (and was reckless as to whether or not they did result), he intended them in the legal sense. On the other hand, if he did not actually foresee, but as a reasonable man he should have foreseen, the possibility of the consequences occurring, he will at most have been negligent.</w:t>
      </w:r>
    </w:p>
    <w:p w:rsidR="00912AFD" w:rsidRDefault="00946EC3" w:rsidP="00957267">
      <w:pPr>
        <w:autoSpaceDE w:val="0"/>
        <w:autoSpaceDN w:val="0"/>
        <w:adjustRightInd w:val="0"/>
        <w:spacing w:after="0" w:line="360" w:lineRule="auto"/>
        <w:ind w:firstLine="720"/>
        <w:jc w:val="both"/>
        <w:rPr>
          <w:rFonts w:ascii="Times New Roman" w:hAnsi="Times New Roman" w:cs="Times New Roman"/>
          <w:sz w:val="24"/>
          <w:szCs w:val="24"/>
        </w:rPr>
      </w:pPr>
      <w:r w:rsidRPr="00946EC3">
        <w:rPr>
          <w:rFonts w:ascii="Times New Roman" w:hAnsi="Times New Roman" w:cs="Times New Roman"/>
          <w:sz w:val="24"/>
          <w:szCs w:val="24"/>
        </w:rPr>
        <w:t>In a case of th</w:t>
      </w:r>
      <w:r w:rsidR="00912AFD">
        <w:rPr>
          <w:rFonts w:ascii="Times New Roman" w:hAnsi="Times New Roman" w:cs="Times New Roman"/>
          <w:sz w:val="24"/>
          <w:szCs w:val="24"/>
        </w:rPr>
        <w:t xml:space="preserve">is </w:t>
      </w:r>
      <w:r w:rsidRPr="00946EC3">
        <w:rPr>
          <w:rFonts w:ascii="Times New Roman" w:hAnsi="Times New Roman" w:cs="Times New Roman"/>
          <w:sz w:val="24"/>
          <w:szCs w:val="24"/>
        </w:rPr>
        <w:t>nature</w:t>
      </w:r>
      <w:r w:rsidR="00912AFD">
        <w:rPr>
          <w:rFonts w:ascii="Times New Roman" w:hAnsi="Times New Roman" w:cs="Times New Roman"/>
          <w:sz w:val="24"/>
          <w:szCs w:val="24"/>
        </w:rPr>
        <w:t>,</w:t>
      </w:r>
      <w:r w:rsidRPr="00946EC3">
        <w:rPr>
          <w:rFonts w:ascii="Times New Roman" w:hAnsi="Times New Roman" w:cs="Times New Roman"/>
          <w:sz w:val="24"/>
          <w:szCs w:val="24"/>
        </w:rPr>
        <w:t xml:space="preserve"> it is the </w:t>
      </w:r>
      <w:r>
        <w:rPr>
          <w:rFonts w:ascii="Times New Roman" w:hAnsi="Times New Roman" w:cs="Times New Roman"/>
          <w:sz w:val="24"/>
          <w:szCs w:val="24"/>
        </w:rPr>
        <w:t>accused’</w:t>
      </w:r>
      <w:r w:rsidRPr="00946EC3">
        <w:rPr>
          <w:rFonts w:ascii="Times New Roman" w:hAnsi="Times New Roman" w:cs="Times New Roman"/>
          <w:sz w:val="24"/>
          <w:szCs w:val="24"/>
        </w:rPr>
        <w:t xml:space="preserve">s state of mind when he struck the blows which injured the </w:t>
      </w:r>
      <w:r>
        <w:rPr>
          <w:rFonts w:ascii="Times New Roman" w:hAnsi="Times New Roman" w:cs="Times New Roman"/>
          <w:sz w:val="24"/>
          <w:szCs w:val="24"/>
        </w:rPr>
        <w:t>deceased</w:t>
      </w:r>
      <w:r w:rsidRPr="00946EC3">
        <w:rPr>
          <w:rFonts w:ascii="Times New Roman" w:hAnsi="Times New Roman" w:cs="Times New Roman"/>
          <w:sz w:val="24"/>
          <w:szCs w:val="24"/>
        </w:rPr>
        <w:t xml:space="preserve"> whi</w:t>
      </w:r>
      <w:r w:rsidR="00912AFD">
        <w:rPr>
          <w:rFonts w:ascii="Times New Roman" w:hAnsi="Times New Roman" w:cs="Times New Roman"/>
          <w:sz w:val="24"/>
          <w:szCs w:val="24"/>
        </w:rPr>
        <w:t>ch is vital to the decision.</w:t>
      </w:r>
      <w:r w:rsidR="00957267">
        <w:rPr>
          <w:rFonts w:ascii="Times New Roman" w:hAnsi="Times New Roman" w:cs="Times New Roman"/>
          <w:sz w:val="24"/>
          <w:szCs w:val="24"/>
        </w:rPr>
        <w:t xml:space="preserve"> </w:t>
      </w:r>
      <w:r w:rsidR="00912AFD">
        <w:rPr>
          <w:rFonts w:ascii="Times New Roman" w:hAnsi="Times New Roman" w:cs="Times New Roman"/>
          <w:sz w:val="24"/>
          <w:szCs w:val="24"/>
        </w:rPr>
        <w:t>I</w:t>
      </w:r>
      <w:r w:rsidRPr="00946EC3">
        <w:rPr>
          <w:rFonts w:ascii="Times New Roman" w:hAnsi="Times New Roman" w:cs="Times New Roman"/>
          <w:sz w:val="24"/>
          <w:szCs w:val="24"/>
        </w:rPr>
        <w:t xml:space="preserve">n order to arrive at a proper finding as to </w:t>
      </w:r>
      <w:r>
        <w:rPr>
          <w:rFonts w:ascii="Times New Roman" w:hAnsi="Times New Roman" w:cs="Times New Roman"/>
          <w:sz w:val="24"/>
          <w:szCs w:val="24"/>
        </w:rPr>
        <w:t>the accused</w:t>
      </w:r>
      <w:r w:rsidRPr="00946EC3">
        <w:rPr>
          <w:rFonts w:ascii="Times New Roman" w:hAnsi="Times New Roman" w:cs="Times New Roman"/>
          <w:sz w:val="24"/>
          <w:szCs w:val="24"/>
        </w:rPr>
        <w:t>'s state of mind</w:t>
      </w:r>
      <w:r w:rsidR="00912AFD">
        <w:rPr>
          <w:rFonts w:ascii="Times New Roman" w:hAnsi="Times New Roman" w:cs="Times New Roman"/>
          <w:sz w:val="24"/>
          <w:szCs w:val="24"/>
        </w:rPr>
        <w:t>, it is important to determine</w:t>
      </w:r>
      <w:r w:rsidRPr="00946EC3">
        <w:rPr>
          <w:rFonts w:ascii="Times New Roman" w:hAnsi="Times New Roman" w:cs="Times New Roman"/>
          <w:sz w:val="24"/>
          <w:szCs w:val="24"/>
        </w:rPr>
        <w:t xml:space="preserve"> what facts can be relied on as indicating that state of mind. It is only against those facts that it is possible to say whether the a</w:t>
      </w:r>
      <w:r w:rsidR="00912AFD">
        <w:rPr>
          <w:rFonts w:ascii="Times New Roman" w:hAnsi="Times New Roman" w:cs="Times New Roman"/>
          <w:sz w:val="24"/>
          <w:szCs w:val="24"/>
        </w:rPr>
        <w:t xml:space="preserve">ccused had the requisite </w:t>
      </w:r>
      <w:r w:rsidR="00912AFD" w:rsidRPr="00957267">
        <w:rPr>
          <w:rFonts w:ascii="Times New Roman" w:hAnsi="Times New Roman" w:cs="Times New Roman"/>
          <w:i/>
          <w:sz w:val="24"/>
          <w:szCs w:val="24"/>
        </w:rPr>
        <w:t>mens rea</w:t>
      </w:r>
      <w:r w:rsidR="00912AFD" w:rsidRPr="00957267">
        <w:rPr>
          <w:rFonts w:ascii="Times New Roman" w:hAnsi="Times New Roman" w:cs="Times New Roman"/>
          <w:sz w:val="24"/>
          <w:szCs w:val="24"/>
        </w:rPr>
        <w:t xml:space="preserve"> for</w:t>
      </w:r>
      <w:r w:rsidR="00912AFD">
        <w:rPr>
          <w:rFonts w:ascii="Times New Roman" w:hAnsi="Times New Roman" w:cs="Times New Roman"/>
          <w:sz w:val="24"/>
          <w:szCs w:val="24"/>
        </w:rPr>
        <w:t xml:space="preserve"> the offence charged.</w:t>
      </w:r>
      <w:r>
        <w:rPr>
          <w:rFonts w:ascii="Times New Roman" w:hAnsi="Times New Roman" w:cs="Times New Roman"/>
          <w:sz w:val="24"/>
          <w:szCs w:val="24"/>
        </w:rPr>
        <w:t xml:space="preserve"> The </w:t>
      </w:r>
      <w:r w:rsidR="008D4DBE">
        <w:rPr>
          <w:rFonts w:ascii="Times New Roman" w:hAnsi="Times New Roman" w:cs="Times New Roman"/>
          <w:sz w:val="24"/>
          <w:szCs w:val="24"/>
        </w:rPr>
        <w:t>determination of this</w:t>
      </w:r>
      <w:r w:rsidRPr="00946EC3">
        <w:rPr>
          <w:rFonts w:ascii="Times New Roman" w:hAnsi="Times New Roman" w:cs="Times New Roman"/>
          <w:sz w:val="24"/>
          <w:szCs w:val="24"/>
        </w:rPr>
        <w:t xml:space="preserve"> issue is made the more difficult by the fact that we do not feel we can accept the </w:t>
      </w:r>
      <w:r w:rsidR="008D4DBE">
        <w:rPr>
          <w:rFonts w:ascii="Times New Roman" w:hAnsi="Times New Roman" w:cs="Times New Roman"/>
          <w:sz w:val="24"/>
          <w:szCs w:val="24"/>
        </w:rPr>
        <w:t>accused</w:t>
      </w:r>
      <w:r w:rsidRPr="00946EC3">
        <w:rPr>
          <w:rFonts w:ascii="Times New Roman" w:hAnsi="Times New Roman" w:cs="Times New Roman"/>
          <w:sz w:val="24"/>
          <w:szCs w:val="24"/>
        </w:rPr>
        <w:t>'s evidenc</w:t>
      </w:r>
      <w:r w:rsidR="008D4DBE">
        <w:rPr>
          <w:rFonts w:ascii="Times New Roman" w:hAnsi="Times New Roman" w:cs="Times New Roman"/>
          <w:sz w:val="24"/>
          <w:szCs w:val="24"/>
        </w:rPr>
        <w:t>e of the events which led</w:t>
      </w:r>
      <w:r w:rsidRPr="00946EC3">
        <w:rPr>
          <w:rFonts w:ascii="Times New Roman" w:hAnsi="Times New Roman" w:cs="Times New Roman"/>
          <w:sz w:val="24"/>
          <w:szCs w:val="24"/>
        </w:rPr>
        <w:t xml:space="preserve"> to the assault </w:t>
      </w:r>
      <w:r w:rsidR="008D4DBE">
        <w:rPr>
          <w:rFonts w:ascii="Times New Roman" w:hAnsi="Times New Roman" w:cs="Times New Roman"/>
          <w:sz w:val="24"/>
          <w:szCs w:val="24"/>
        </w:rPr>
        <w:t xml:space="preserve">upon the deceased </w:t>
      </w:r>
      <w:r w:rsidRPr="00946EC3">
        <w:rPr>
          <w:rFonts w:ascii="Times New Roman" w:hAnsi="Times New Roman" w:cs="Times New Roman"/>
          <w:sz w:val="24"/>
          <w:szCs w:val="24"/>
        </w:rPr>
        <w:t>by him. But the fact that the appellant has given false evidence of these events is by no means conclusive against him, because the onus is on the prosecutio</w:t>
      </w:r>
      <w:r>
        <w:rPr>
          <w:rFonts w:ascii="Times New Roman" w:hAnsi="Times New Roman" w:cs="Times New Roman"/>
          <w:sz w:val="24"/>
          <w:szCs w:val="24"/>
        </w:rPr>
        <w:t xml:space="preserve">n to refute the </w:t>
      </w:r>
      <w:r w:rsidRPr="00946EC3">
        <w:rPr>
          <w:rFonts w:ascii="Times New Roman" w:hAnsi="Times New Roman" w:cs="Times New Roman"/>
          <w:sz w:val="24"/>
          <w:szCs w:val="24"/>
        </w:rPr>
        <w:t xml:space="preserve">defence </w:t>
      </w:r>
      <w:r>
        <w:rPr>
          <w:rFonts w:ascii="Times New Roman" w:hAnsi="Times New Roman" w:cs="Times New Roman"/>
          <w:sz w:val="24"/>
          <w:szCs w:val="24"/>
        </w:rPr>
        <w:t>of lack of intent to kill.</w:t>
      </w:r>
    </w:p>
    <w:p w:rsidR="00912AFD" w:rsidRPr="00BE1958" w:rsidRDefault="00912AFD" w:rsidP="0095726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846A8A">
        <w:rPr>
          <w:rFonts w:ascii="Times New Roman" w:hAnsi="Times New Roman" w:cs="Times New Roman"/>
          <w:i/>
          <w:sz w:val="24"/>
          <w:szCs w:val="24"/>
        </w:rPr>
        <w:t xml:space="preserve">R </w:t>
      </w:r>
      <w:r w:rsidRPr="003E3539">
        <w:rPr>
          <w:rFonts w:ascii="Times New Roman" w:hAnsi="Times New Roman" w:cs="Times New Roman"/>
          <w:sz w:val="24"/>
          <w:szCs w:val="24"/>
        </w:rPr>
        <w:t>v</w:t>
      </w:r>
      <w:r w:rsidRPr="00846A8A">
        <w:rPr>
          <w:rFonts w:ascii="Times New Roman" w:hAnsi="Times New Roman" w:cs="Times New Roman"/>
          <w:i/>
          <w:sz w:val="24"/>
          <w:szCs w:val="24"/>
        </w:rPr>
        <w:t xml:space="preserve"> Shevill</w:t>
      </w:r>
      <w:r w:rsidR="00957267">
        <w:rPr>
          <w:rFonts w:ascii="Times New Roman" w:hAnsi="Times New Roman" w:cs="Times New Roman"/>
          <w:i/>
          <w:sz w:val="24"/>
          <w:szCs w:val="24"/>
        </w:rPr>
        <w:t xml:space="preserve"> </w:t>
      </w:r>
      <w:r w:rsidRPr="00BE1958">
        <w:rPr>
          <w:rFonts w:ascii="Times New Roman" w:hAnsi="Times New Roman" w:cs="Times New Roman"/>
          <w:sz w:val="24"/>
          <w:szCs w:val="24"/>
        </w:rPr>
        <w:t>1</w:t>
      </w:r>
      <w:r w:rsidR="00F57FE5">
        <w:rPr>
          <w:rFonts w:ascii="Times New Roman" w:hAnsi="Times New Roman" w:cs="Times New Roman"/>
          <w:sz w:val="24"/>
          <w:szCs w:val="24"/>
        </w:rPr>
        <w:t xml:space="preserve">964 RLR 292 at </w:t>
      </w:r>
      <w:r w:rsidR="003E3539">
        <w:rPr>
          <w:rFonts w:ascii="Times New Roman" w:hAnsi="Times New Roman" w:cs="Times New Roman"/>
          <w:sz w:val="24"/>
          <w:szCs w:val="24"/>
        </w:rPr>
        <w:t>p</w:t>
      </w:r>
      <w:r w:rsidRPr="00BE1958">
        <w:rPr>
          <w:rFonts w:ascii="Times New Roman" w:hAnsi="Times New Roman" w:cs="Times New Roman"/>
          <w:sz w:val="24"/>
          <w:szCs w:val="24"/>
        </w:rPr>
        <w:t xml:space="preserve"> 293 M</w:t>
      </w:r>
      <w:r w:rsidR="00957267" w:rsidRPr="00BE1958">
        <w:rPr>
          <w:rFonts w:ascii="Times New Roman" w:hAnsi="Times New Roman" w:cs="Times New Roman"/>
          <w:sz w:val="24"/>
          <w:szCs w:val="24"/>
        </w:rPr>
        <w:t>acdonald</w:t>
      </w:r>
      <w:r w:rsidRPr="00BE1958">
        <w:rPr>
          <w:rFonts w:ascii="Times New Roman" w:hAnsi="Times New Roman" w:cs="Times New Roman"/>
          <w:sz w:val="24"/>
          <w:szCs w:val="24"/>
        </w:rPr>
        <w:t xml:space="preserve"> AJA, as he then was, said: </w:t>
      </w:r>
    </w:p>
    <w:p w:rsidR="00912AFD" w:rsidRDefault="00912AFD" w:rsidP="00912AFD">
      <w:pPr>
        <w:autoSpaceDE w:val="0"/>
        <w:autoSpaceDN w:val="0"/>
        <w:adjustRightInd w:val="0"/>
        <w:spacing w:after="0" w:line="240" w:lineRule="auto"/>
        <w:ind w:left="720"/>
        <w:jc w:val="both"/>
        <w:rPr>
          <w:rFonts w:ascii="Times New Roman" w:hAnsi="Times New Roman" w:cs="Times New Roman"/>
        </w:rPr>
      </w:pPr>
    </w:p>
    <w:p w:rsidR="00912AFD" w:rsidRDefault="003E3539" w:rsidP="00912AFD">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w:t>
      </w:r>
      <w:r w:rsidR="00912AFD" w:rsidRPr="00846A8A">
        <w:rPr>
          <w:rFonts w:ascii="Times New Roman" w:hAnsi="Times New Roman" w:cs="Times New Roman"/>
        </w:rPr>
        <w:t>It is not in the broad interest of the administration of justice that courts should invent explanations and excuses for accused persons which are unsupported by evidence. Such conduct might tend to encourage accused persons to withhold their version of the f</w:t>
      </w:r>
      <w:r w:rsidR="00912AFD">
        <w:rPr>
          <w:rFonts w:ascii="Times New Roman" w:hAnsi="Times New Roman" w:cs="Times New Roman"/>
        </w:rPr>
        <w:t>acts in the hope that a more</w:t>
      </w:r>
      <w:r w:rsidR="00912AFD" w:rsidRPr="00846A8A">
        <w:rPr>
          <w:rFonts w:ascii="Times New Roman" w:hAnsi="Times New Roman" w:cs="Times New Roman"/>
        </w:rPr>
        <w:t xml:space="preserve"> favourable explanation might occur to the court.</w:t>
      </w:r>
    </w:p>
    <w:p w:rsidR="003E3539" w:rsidRPr="00846A8A" w:rsidRDefault="003E3539" w:rsidP="00912AFD">
      <w:pPr>
        <w:autoSpaceDE w:val="0"/>
        <w:autoSpaceDN w:val="0"/>
        <w:adjustRightInd w:val="0"/>
        <w:spacing w:after="0" w:line="240" w:lineRule="auto"/>
        <w:ind w:left="720"/>
        <w:jc w:val="both"/>
        <w:rPr>
          <w:rFonts w:ascii="Times New Roman" w:hAnsi="Times New Roman" w:cs="Times New Roman"/>
        </w:rPr>
      </w:pPr>
    </w:p>
    <w:p w:rsidR="00912AFD" w:rsidRDefault="00912AFD" w:rsidP="00912AFD">
      <w:pPr>
        <w:autoSpaceDE w:val="0"/>
        <w:autoSpaceDN w:val="0"/>
        <w:adjustRightInd w:val="0"/>
        <w:spacing w:after="0" w:line="240" w:lineRule="auto"/>
        <w:ind w:left="720"/>
        <w:jc w:val="both"/>
        <w:rPr>
          <w:rFonts w:ascii="Times New Roman" w:hAnsi="Times New Roman" w:cs="Times New Roman"/>
        </w:rPr>
      </w:pPr>
      <w:r w:rsidRPr="00846A8A">
        <w:rPr>
          <w:rFonts w:ascii="Times New Roman" w:hAnsi="Times New Roman" w:cs="Times New Roman"/>
        </w:rPr>
        <w:t xml:space="preserve">Once, however, the magistrate found that the appellant's version was untrue it became necessary for him to ascertain as best he could on the evidence available the truth of what happened. The fact that the appellant had given a false account did not justify the </w:t>
      </w:r>
      <w:r>
        <w:rPr>
          <w:rFonts w:ascii="Times New Roman" w:hAnsi="Times New Roman" w:cs="Times New Roman"/>
        </w:rPr>
        <w:t xml:space="preserve">court in accepting of the two </w:t>
      </w:r>
      <w:r w:rsidRPr="00846A8A">
        <w:rPr>
          <w:rFonts w:ascii="Times New Roman" w:hAnsi="Times New Roman" w:cs="Times New Roman"/>
        </w:rPr>
        <w:t>possible explanations the less favourable (to the appellant) and less probable explanation.</w:t>
      </w:r>
      <w:r w:rsidR="003E3539">
        <w:rPr>
          <w:rFonts w:ascii="Times New Roman" w:hAnsi="Times New Roman" w:cs="Times New Roman"/>
        </w:rPr>
        <w:t>”</w:t>
      </w:r>
      <w:r w:rsidRPr="00846A8A">
        <w:rPr>
          <w:rFonts w:ascii="Times New Roman" w:hAnsi="Times New Roman" w:cs="Times New Roman"/>
        </w:rPr>
        <w:t xml:space="preserve"> </w:t>
      </w:r>
    </w:p>
    <w:p w:rsidR="00946EC3" w:rsidRDefault="00946EC3" w:rsidP="001E3446">
      <w:pPr>
        <w:spacing w:after="0" w:line="360" w:lineRule="auto"/>
        <w:ind w:firstLine="720"/>
        <w:jc w:val="both"/>
        <w:rPr>
          <w:rFonts w:ascii="Times New Roman" w:hAnsi="Times New Roman" w:cs="Times New Roman"/>
          <w:sz w:val="24"/>
          <w:szCs w:val="24"/>
        </w:rPr>
      </w:pPr>
    </w:p>
    <w:p w:rsidR="008342F8" w:rsidRDefault="00D57226" w:rsidP="001E34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946EC3">
        <w:rPr>
          <w:rFonts w:ascii="Times New Roman" w:hAnsi="Times New Roman" w:cs="Times New Roman"/>
          <w:sz w:val="24"/>
          <w:szCs w:val="24"/>
        </w:rPr>
        <w:t>e facts show that the accused and</w:t>
      </w:r>
      <w:r>
        <w:rPr>
          <w:rFonts w:ascii="Times New Roman" w:hAnsi="Times New Roman" w:cs="Times New Roman"/>
          <w:sz w:val="24"/>
          <w:szCs w:val="24"/>
        </w:rPr>
        <w:t xml:space="preserve"> his friend were drunk. </w:t>
      </w:r>
      <w:r w:rsidR="008342F8">
        <w:rPr>
          <w:rFonts w:ascii="Times New Roman" w:hAnsi="Times New Roman" w:cs="Times New Roman"/>
          <w:sz w:val="24"/>
          <w:szCs w:val="24"/>
        </w:rPr>
        <w:t xml:space="preserve">Possibly the deceased </w:t>
      </w:r>
      <w:r w:rsidR="00F12F2F">
        <w:rPr>
          <w:rFonts w:ascii="Times New Roman" w:hAnsi="Times New Roman" w:cs="Times New Roman"/>
          <w:sz w:val="24"/>
          <w:szCs w:val="24"/>
        </w:rPr>
        <w:t>w</w:t>
      </w:r>
      <w:r w:rsidR="008342F8">
        <w:rPr>
          <w:rFonts w:ascii="Times New Roman" w:hAnsi="Times New Roman" w:cs="Times New Roman"/>
          <w:sz w:val="24"/>
          <w:szCs w:val="24"/>
        </w:rPr>
        <w:t xml:space="preserve">as </w:t>
      </w:r>
      <w:r w:rsidR="00F12F2F">
        <w:rPr>
          <w:rFonts w:ascii="Times New Roman" w:hAnsi="Times New Roman" w:cs="Times New Roman"/>
          <w:sz w:val="24"/>
          <w:szCs w:val="24"/>
        </w:rPr>
        <w:t xml:space="preserve">drunk as </w:t>
      </w:r>
      <w:r w:rsidR="008342F8">
        <w:rPr>
          <w:rFonts w:ascii="Times New Roman" w:hAnsi="Times New Roman" w:cs="Times New Roman"/>
          <w:sz w:val="24"/>
          <w:szCs w:val="24"/>
        </w:rPr>
        <w:t>well. Further</w:t>
      </w:r>
      <w:r w:rsidR="00946EC3">
        <w:rPr>
          <w:rFonts w:ascii="Times New Roman" w:hAnsi="Times New Roman" w:cs="Times New Roman"/>
          <w:sz w:val="24"/>
          <w:szCs w:val="24"/>
        </w:rPr>
        <w:t>,</w:t>
      </w:r>
      <w:r w:rsidR="008342F8">
        <w:rPr>
          <w:rFonts w:ascii="Times New Roman" w:hAnsi="Times New Roman" w:cs="Times New Roman"/>
          <w:sz w:val="24"/>
          <w:szCs w:val="24"/>
        </w:rPr>
        <w:t xml:space="preserve"> the facts show that the provocation offered to the accused by the </w:t>
      </w:r>
      <w:r w:rsidR="00946EC3">
        <w:rPr>
          <w:rFonts w:ascii="Times New Roman" w:hAnsi="Times New Roman" w:cs="Times New Roman"/>
          <w:sz w:val="24"/>
          <w:szCs w:val="24"/>
        </w:rPr>
        <w:t>spilling</w:t>
      </w:r>
      <w:r w:rsidR="008342F8">
        <w:rPr>
          <w:rFonts w:ascii="Times New Roman" w:hAnsi="Times New Roman" w:cs="Times New Roman"/>
          <w:sz w:val="24"/>
          <w:szCs w:val="24"/>
        </w:rPr>
        <w:t xml:space="preserve"> of his beer may have directly clouded his personal judgment to the extent that he lost </w:t>
      </w:r>
      <w:r w:rsidR="008342F8">
        <w:rPr>
          <w:rFonts w:ascii="Times New Roman" w:hAnsi="Times New Roman" w:cs="Times New Roman"/>
          <w:sz w:val="24"/>
          <w:szCs w:val="24"/>
        </w:rPr>
        <w:lastRenderedPageBreak/>
        <w:t>self control. In the heat of that moment we do not think that the accused subjectively foresaw the</w:t>
      </w:r>
      <w:r w:rsidR="00946EC3">
        <w:rPr>
          <w:rFonts w:ascii="Times New Roman" w:hAnsi="Times New Roman" w:cs="Times New Roman"/>
          <w:sz w:val="24"/>
          <w:szCs w:val="24"/>
        </w:rPr>
        <w:t xml:space="preserve"> possibility</w:t>
      </w:r>
      <w:r w:rsidR="008342F8">
        <w:rPr>
          <w:rFonts w:ascii="Times New Roman" w:hAnsi="Times New Roman" w:cs="Times New Roman"/>
          <w:sz w:val="24"/>
          <w:szCs w:val="24"/>
        </w:rPr>
        <w:t xml:space="preserve"> of death occurring from stabbing the deceased with a broken bottle as he had not </w:t>
      </w:r>
      <w:r w:rsidR="00946EC3">
        <w:rPr>
          <w:rFonts w:ascii="Times New Roman" w:hAnsi="Times New Roman" w:cs="Times New Roman"/>
          <w:sz w:val="24"/>
          <w:szCs w:val="24"/>
        </w:rPr>
        <w:t>intentionally broken the bottle</w:t>
      </w:r>
      <w:r w:rsidR="008342F8">
        <w:rPr>
          <w:rFonts w:ascii="Times New Roman" w:hAnsi="Times New Roman" w:cs="Times New Roman"/>
          <w:sz w:val="24"/>
          <w:szCs w:val="24"/>
        </w:rPr>
        <w:t xml:space="preserve"> with a mind to use it</w:t>
      </w:r>
      <w:r w:rsidR="00946EC3">
        <w:rPr>
          <w:rFonts w:ascii="Times New Roman" w:hAnsi="Times New Roman" w:cs="Times New Roman"/>
          <w:sz w:val="24"/>
          <w:szCs w:val="24"/>
        </w:rPr>
        <w:t xml:space="preserve"> on the deceased</w:t>
      </w:r>
      <w:r w:rsidR="008342F8">
        <w:rPr>
          <w:rFonts w:ascii="Times New Roman" w:hAnsi="Times New Roman" w:cs="Times New Roman"/>
          <w:sz w:val="24"/>
          <w:szCs w:val="24"/>
        </w:rPr>
        <w:t>.</w:t>
      </w:r>
    </w:p>
    <w:p w:rsidR="00D7400E" w:rsidRDefault="008342F8" w:rsidP="001E34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true he knew or ought to have known that it was now broken and he ought to have realised that it constitute</w:t>
      </w:r>
      <w:r w:rsidR="00946EC3">
        <w:rPr>
          <w:rFonts w:ascii="Times New Roman" w:hAnsi="Times New Roman" w:cs="Times New Roman"/>
          <w:sz w:val="24"/>
          <w:szCs w:val="24"/>
        </w:rPr>
        <w:t>d</w:t>
      </w:r>
      <w:r>
        <w:rPr>
          <w:rFonts w:ascii="Times New Roman" w:hAnsi="Times New Roman" w:cs="Times New Roman"/>
          <w:sz w:val="24"/>
          <w:szCs w:val="24"/>
        </w:rPr>
        <w:t xml:space="preserve"> a lethal weapon</w:t>
      </w:r>
      <w:r w:rsidR="00946EC3">
        <w:rPr>
          <w:rFonts w:ascii="Times New Roman" w:hAnsi="Times New Roman" w:cs="Times New Roman"/>
          <w:sz w:val="24"/>
          <w:szCs w:val="24"/>
        </w:rPr>
        <w:t>.</w:t>
      </w:r>
      <w:r w:rsidR="003E3539">
        <w:rPr>
          <w:rFonts w:ascii="Times New Roman" w:hAnsi="Times New Roman" w:cs="Times New Roman"/>
          <w:sz w:val="24"/>
          <w:szCs w:val="24"/>
        </w:rPr>
        <w:t xml:space="preserve"> </w:t>
      </w:r>
      <w:r w:rsidR="00946EC3">
        <w:rPr>
          <w:rFonts w:ascii="Times New Roman" w:hAnsi="Times New Roman" w:cs="Times New Roman"/>
          <w:sz w:val="24"/>
          <w:szCs w:val="24"/>
        </w:rPr>
        <w:t>But if the element of intoxication</w:t>
      </w:r>
      <w:r>
        <w:rPr>
          <w:rFonts w:ascii="Times New Roman" w:hAnsi="Times New Roman" w:cs="Times New Roman"/>
          <w:sz w:val="24"/>
          <w:szCs w:val="24"/>
        </w:rPr>
        <w:t xml:space="preserve"> is </w:t>
      </w:r>
      <w:r w:rsidR="00946EC3">
        <w:rPr>
          <w:rFonts w:ascii="Times New Roman" w:hAnsi="Times New Roman" w:cs="Times New Roman"/>
          <w:sz w:val="24"/>
          <w:szCs w:val="24"/>
        </w:rPr>
        <w:t xml:space="preserve">taken into the equation, </w:t>
      </w:r>
      <w:r>
        <w:rPr>
          <w:rFonts w:ascii="Times New Roman" w:hAnsi="Times New Roman" w:cs="Times New Roman"/>
          <w:sz w:val="24"/>
          <w:szCs w:val="24"/>
        </w:rPr>
        <w:t xml:space="preserve">in </w:t>
      </w:r>
      <w:r w:rsidR="00946EC3">
        <w:rPr>
          <w:rFonts w:ascii="Times New Roman" w:hAnsi="Times New Roman" w:cs="Times New Roman"/>
          <w:sz w:val="24"/>
          <w:szCs w:val="24"/>
        </w:rPr>
        <w:t xml:space="preserve">our view </w:t>
      </w:r>
      <w:r>
        <w:rPr>
          <w:rFonts w:ascii="Times New Roman" w:hAnsi="Times New Roman" w:cs="Times New Roman"/>
          <w:sz w:val="24"/>
          <w:szCs w:val="24"/>
        </w:rPr>
        <w:t xml:space="preserve">it will be difficult to say that the accused subjectively foresaw death occurring </w:t>
      </w:r>
      <w:r w:rsidR="00EE1223">
        <w:rPr>
          <w:rFonts w:ascii="Times New Roman" w:hAnsi="Times New Roman" w:cs="Times New Roman"/>
          <w:sz w:val="24"/>
          <w:szCs w:val="24"/>
        </w:rPr>
        <w:t xml:space="preserve">from this fracas. </w:t>
      </w:r>
    </w:p>
    <w:p w:rsidR="004E765F" w:rsidRDefault="00946EC3" w:rsidP="001E34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test </w:t>
      </w:r>
      <w:r w:rsidR="00D7400E">
        <w:rPr>
          <w:rFonts w:ascii="Times New Roman" w:hAnsi="Times New Roman" w:cs="Times New Roman"/>
          <w:sz w:val="24"/>
          <w:szCs w:val="24"/>
        </w:rPr>
        <w:t>is not whether a reasonable person in accuse</w:t>
      </w:r>
      <w:r w:rsidR="00217522">
        <w:rPr>
          <w:rFonts w:ascii="Times New Roman" w:hAnsi="Times New Roman" w:cs="Times New Roman"/>
          <w:sz w:val="24"/>
          <w:szCs w:val="24"/>
        </w:rPr>
        <w:t>d’s position</w:t>
      </w:r>
      <w:r w:rsidR="00D7400E">
        <w:rPr>
          <w:rFonts w:ascii="Times New Roman" w:hAnsi="Times New Roman" w:cs="Times New Roman"/>
          <w:sz w:val="24"/>
          <w:szCs w:val="24"/>
        </w:rPr>
        <w:t xml:space="preserve"> should or could have foreseen death occurring but whether the acc</w:t>
      </w:r>
      <w:r w:rsidR="00217522">
        <w:rPr>
          <w:rFonts w:ascii="Times New Roman" w:hAnsi="Times New Roman" w:cs="Times New Roman"/>
          <w:sz w:val="24"/>
          <w:szCs w:val="24"/>
        </w:rPr>
        <w:t>used himself foresaw the</w:t>
      </w:r>
      <w:r w:rsidR="00D7400E">
        <w:rPr>
          <w:rFonts w:ascii="Times New Roman" w:hAnsi="Times New Roman" w:cs="Times New Roman"/>
          <w:sz w:val="24"/>
          <w:szCs w:val="24"/>
        </w:rPr>
        <w:t xml:space="preserve"> possibility of death resulting from his conduct. </w:t>
      </w:r>
      <w:r w:rsidR="004E765F">
        <w:rPr>
          <w:rFonts w:ascii="Times New Roman" w:hAnsi="Times New Roman" w:cs="Times New Roman"/>
          <w:sz w:val="24"/>
          <w:szCs w:val="24"/>
        </w:rPr>
        <w:t>We are on these facts unable to say that the accused subjectively foresaw the risk of death occurring as a result of his conduct.</w:t>
      </w:r>
    </w:p>
    <w:p w:rsidR="004E765F" w:rsidRDefault="00217522" w:rsidP="001E34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w:t>
      </w:r>
      <w:r w:rsidR="004E765F">
        <w:rPr>
          <w:rFonts w:ascii="Times New Roman" w:hAnsi="Times New Roman" w:cs="Times New Roman"/>
          <w:sz w:val="24"/>
          <w:szCs w:val="24"/>
        </w:rPr>
        <w:t>e circumstances we are unable to find that the acc</w:t>
      </w:r>
      <w:r w:rsidR="008D4DBE">
        <w:rPr>
          <w:rFonts w:ascii="Times New Roman" w:hAnsi="Times New Roman" w:cs="Times New Roman"/>
          <w:sz w:val="24"/>
          <w:szCs w:val="24"/>
        </w:rPr>
        <w:t>used had the necessary intent, actual or constructive</w:t>
      </w:r>
      <w:r>
        <w:rPr>
          <w:rFonts w:ascii="Times New Roman" w:hAnsi="Times New Roman" w:cs="Times New Roman"/>
          <w:sz w:val="24"/>
          <w:szCs w:val="24"/>
        </w:rPr>
        <w:t>,</w:t>
      </w:r>
      <w:r w:rsidR="004E765F">
        <w:rPr>
          <w:rFonts w:ascii="Times New Roman" w:hAnsi="Times New Roman" w:cs="Times New Roman"/>
          <w:sz w:val="24"/>
          <w:szCs w:val="24"/>
        </w:rPr>
        <w:t xml:space="preserve"> to kill the deceased.</w:t>
      </w:r>
    </w:p>
    <w:p w:rsidR="004E765F" w:rsidRDefault="004E765F" w:rsidP="001E34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we find that by embarking in a deadly assault where he and his colleague use</w:t>
      </w:r>
      <w:r w:rsidR="00217522">
        <w:rPr>
          <w:rFonts w:ascii="Times New Roman" w:hAnsi="Times New Roman" w:cs="Times New Roman"/>
          <w:sz w:val="24"/>
          <w:szCs w:val="24"/>
        </w:rPr>
        <w:t>d sticks and later bottles to</w:t>
      </w:r>
      <w:r>
        <w:rPr>
          <w:rFonts w:ascii="Times New Roman" w:hAnsi="Times New Roman" w:cs="Times New Roman"/>
          <w:sz w:val="24"/>
          <w:szCs w:val="24"/>
        </w:rPr>
        <w:t xml:space="preserve"> assault the deceased the accused were negligent as in those circumstances a reasonable man would have taken steps to avoid the consequence which resulted. That failure to take those steps which a reasonable person could have taken, constitute</w:t>
      </w:r>
      <w:r w:rsidR="00217522">
        <w:rPr>
          <w:rFonts w:ascii="Times New Roman" w:hAnsi="Times New Roman" w:cs="Times New Roman"/>
          <w:sz w:val="24"/>
          <w:szCs w:val="24"/>
        </w:rPr>
        <w:t>s</w:t>
      </w:r>
      <w:r>
        <w:rPr>
          <w:rFonts w:ascii="Times New Roman" w:hAnsi="Times New Roman" w:cs="Times New Roman"/>
          <w:sz w:val="24"/>
          <w:szCs w:val="24"/>
        </w:rPr>
        <w:t xml:space="preserve"> negligence.</w:t>
      </w:r>
    </w:p>
    <w:p w:rsidR="00EF4B2C" w:rsidRDefault="004E765F" w:rsidP="001E34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therefore must be found guilty of culpable homicide and not guilty of murder.</w:t>
      </w:r>
    </w:p>
    <w:p w:rsidR="00EF4B2C" w:rsidRDefault="00EF4B2C" w:rsidP="00EF4B2C">
      <w:pPr>
        <w:spacing w:after="0" w:line="360" w:lineRule="auto"/>
        <w:jc w:val="both"/>
        <w:rPr>
          <w:rFonts w:ascii="Times New Roman" w:hAnsi="Times New Roman" w:cs="Times New Roman"/>
          <w:sz w:val="24"/>
          <w:szCs w:val="24"/>
        </w:rPr>
      </w:pPr>
    </w:p>
    <w:p w:rsidR="00EF4B2C" w:rsidRDefault="00EF4B2C" w:rsidP="00EF4B2C">
      <w:pPr>
        <w:spacing w:after="0" w:line="360" w:lineRule="auto"/>
        <w:jc w:val="both"/>
        <w:rPr>
          <w:rFonts w:ascii="Times New Roman" w:hAnsi="Times New Roman" w:cs="Times New Roman"/>
          <w:sz w:val="24"/>
          <w:szCs w:val="24"/>
        </w:rPr>
      </w:pPr>
    </w:p>
    <w:p w:rsidR="00757EF3" w:rsidRDefault="00757EF3" w:rsidP="00EF4B2C">
      <w:pPr>
        <w:spacing w:after="0" w:line="240" w:lineRule="auto"/>
        <w:jc w:val="both"/>
        <w:rPr>
          <w:rFonts w:ascii="Times New Roman" w:hAnsi="Times New Roman" w:cs="Times New Roman"/>
          <w:sz w:val="24"/>
          <w:szCs w:val="24"/>
        </w:rPr>
      </w:pPr>
    </w:p>
    <w:p w:rsidR="00757EF3" w:rsidRDefault="00757EF3" w:rsidP="00EF4B2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National Prosecuting Authority</w:t>
      </w:r>
      <w:r>
        <w:rPr>
          <w:rFonts w:ascii="Times New Roman" w:hAnsi="Times New Roman" w:cs="Times New Roman"/>
          <w:sz w:val="24"/>
          <w:szCs w:val="24"/>
        </w:rPr>
        <w:t xml:space="preserve">, the State’s legal practitioners </w:t>
      </w:r>
    </w:p>
    <w:p w:rsidR="00D57226" w:rsidRDefault="00792B3F" w:rsidP="00EF4B2C">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Gonese</w:t>
      </w:r>
      <w:r w:rsidR="00FA05A2">
        <w:rPr>
          <w:rFonts w:ascii="Times New Roman" w:hAnsi="Times New Roman" w:cs="Times New Roman"/>
          <w:i/>
          <w:sz w:val="24"/>
          <w:szCs w:val="24"/>
        </w:rPr>
        <w:t xml:space="preserve"> </w:t>
      </w:r>
      <w:r>
        <w:rPr>
          <w:rFonts w:ascii="Times New Roman" w:hAnsi="Times New Roman" w:cs="Times New Roman"/>
          <w:i/>
          <w:sz w:val="24"/>
          <w:szCs w:val="24"/>
        </w:rPr>
        <w:t>&amp; Ndhlovu</w:t>
      </w:r>
      <w:r w:rsidR="00217522">
        <w:rPr>
          <w:rFonts w:ascii="Times New Roman" w:hAnsi="Times New Roman" w:cs="Times New Roman"/>
          <w:sz w:val="24"/>
          <w:szCs w:val="24"/>
        </w:rPr>
        <w:t>, accused</w:t>
      </w:r>
      <w:r w:rsidR="004D5344">
        <w:rPr>
          <w:rFonts w:ascii="Times New Roman" w:hAnsi="Times New Roman" w:cs="Times New Roman"/>
          <w:sz w:val="24"/>
          <w:szCs w:val="24"/>
        </w:rPr>
        <w:t xml:space="preserve">’s legal practitioners </w:t>
      </w:r>
    </w:p>
    <w:p w:rsidR="00492777" w:rsidRDefault="00492777" w:rsidP="001E3446">
      <w:pPr>
        <w:spacing w:after="0" w:line="360" w:lineRule="auto"/>
        <w:ind w:firstLine="720"/>
        <w:jc w:val="both"/>
        <w:rPr>
          <w:rFonts w:ascii="Times New Roman" w:hAnsi="Times New Roman" w:cs="Times New Roman"/>
          <w:sz w:val="24"/>
          <w:szCs w:val="24"/>
        </w:rPr>
      </w:pPr>
    </w:p>
    <w:p w:rsidR="004938B3" w:rsidRDefault="004938B3" w:rsidP="001E3446">
      <w:pPr>
        <w:spacing w:after="0" w:line="360" w:lineRule="auto"/>
        <w:ind w:firstLine="720"/>
        <w:jc w:val="both"/>
        <w:rPr>
          <w:rFonts w:ascii="Times New Roman" w:hAnsi="Times New Roman" w:cs="Times New Roman"/>
          <w:sz w:val="24"/>
          <w:szCs w:val="24"/>
        </w:rPr>
      </w:pPr>
    </w:p>
    <w:p w:rsidR="000F16E9" w:rsidRDefault="000F16E9" w:rsidP="00FB55EF">
      <w:pPr>
        <w:spacing w:after="0" w:line="360" w:lineRule="auto"/>
        <w:jc w:val="both"/>
        <w:rPr>
          <w:rFonts w:ascii="Times New Roman" w:hAnsi="Times New Roman" w:cs="Times New Roman"/>
          <w:sz w:val="24"/>
          <w:szCs w:val="24"/>
        </w:rPr>
      </w:pPr>
    </w:p>
    <w:p w:rsidR="00CA1927" w:rsidRDefault="00CA1927" w:rsidP="00FB55EF">
      <w:pPr>
        <w:spacing w:after="0" w:line="360" w:lineRule="auto"/>
        <w:jc w:val="both"/>
        <w:rPr>
          <w:rFonts w:ascii="Times New Roman" w:hAnsi="Times New Roman" w:cs="Times New Roman"/>
          <w:sz w:val="24"/>
          <w:szCs w:val="24"/>
        </w:rPr>
      </w:pPr>
    </w:p>
    <w:p w:rsidR="006360EA" w:rsidRDefault="006360EA" w:rsidP="00FB55EF">
      <w:pPr>
        <w:spacing w:after="0" w:line="360" w:lineRule="auto"/>
        <w:jc w:val="both"/>
        <w:rPr>
          <w:rFonts w:ascii="Times New Roman" w:hAnsi="Times New Roman" w:cs="Times New Roman"/>
          <w:sz w:val="24"/>
          <w:szCs w:val="24"/>
        </w:rPr>
      </w:pPr>
    </w:p>
    <w:p w:rsidR="00F74443" w:rsidRDefault="00F74443" w:rsidP="00FB55EF">
      <w:pPr>
        <w:spacing w:after="0" w:line="360" w:lineRule="auto"/>
        <w:jc w:val="both"/>
        <w:rPr>
          <w:rFonts w:ascii="Times New Roman" w:hAnsi="Times New Roman" w:cs="Times New Roman"/>
          <w:sz w:val="24"/>
          <w:szCs w:val="24"/>
        </w:rPr>
      </w:pPr>
    </w:p>
    <w:p w:rsidR="00A938B7" w:rsidRDefault="00A938B7" w:rsidP="00FB55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FB55EF" w:rsidRPr="00FB55EF" w:rsidRDefault="00FB55EF" w:rsidP="00FB55EF">
      <w:pPr>
        <w:spacing w:after="0" w:line="360" w:lineRule="auto"/>
        <w:jc w:val="both"/>
        <w:rPr>
          <w:rFonts w:ascii="Times New Roman" w:hAnsi="Times New Roman" w:cs="Times New Roman"/>
          <w:sz w:val="24"/>
          <w:szCs w:val="24"/>
        </w:rPr>
      </w:pPr>
    </w:p>
    <w:p w:rsidR="005D7989" w:rsidRPr="00FB55EF" w:rsidRDefault="005D7989">
      <w:pPr>
        <w:spacing w:after="0" w:line="360" w:lineRule="auto"/>
        <w:jc w:val="both"/>
        <w:rPr>
          <w:rFonts w:ascii="Times New Roman" w:hAnsi="Times New Roman" w:cs="Times New Roman"/>
          <w:sz w:val="24"/>
          <w:szCs w:val="24"/>
        </w:rPr>
      </w:pPr>
    </w:p>
    <w:sectPr w:rsidR="005D7989" w:rsidRPr="00FB55EF" w:rsidSect="00A84EF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D14" w:rsidRDefault="007D2D14" w:rsidP="0068495E">
      <w:pPr>
        <w:spacing w:after="0" w:line="240" w:lineRule="auto"/>
      </w:pPr>
      <w:r>
        <w:separator/>
      </w:r>
    </w:p>
  </w:endnote>
  <w:endnote w:type="continuationSeparator" w:id="0">
    <w:p w:rsidR="007D2D14" w:rsidRDefault="007D2D14" w:rsidP="0068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D3" w:rsidRDefault="00985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D3" w:rsidRDefault="00985C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D3" w:rsidRDefault="00985C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D14" w:rsidRDefault="007D2D14" w:rsidP="0068495E">
      <w:pPr>
        <w:spacing w:after="0" w:line="240" w:lineRule="auto"/>
      </w:pPr>
      <w:r>
        <w:separator/>
      </w:r>
    </w:p>
  </w:footnote>
  <w:footnote w:type="continuationSeparator" w:id="0">
    <w:p w:rsidR="007D2D14" w:rsidRDefault="007D2D14" w:rsidP="00684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D3" w:rsidRDefault="00985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245765"/>
      <w:docPartObj>
        <w:docPartGallery w:val="Page Numbers (Top of Page)"/>
        <w:docPartUnique/>
      </w:docPartObj>
    </w:sdtPr>
    <w:sdtEndPr/>
    <w:sdtContent>
      <w:p w:rsidR="000A54C4" w:rsidRDefault="00D46BED">
        <w:pPr>
          <w:pStyle w:val="Header"/>
          <w:jc w:val="right"/>
        </w:pPr>
        <w:r>
          <w:fldChar w:fldCharType="begin"/>
        </w:r>
        <w:r w:rsidR="000A54C4">
          <w:instrText xml:space="preserve"> PAGE   \* MERGEFORMAT </w:instrText>
        </w:r>
        <w:r>
          <w:fldChar w:fldCharType="separate"/>
        </w:r>
        <w:r w:rsidR="004E76F5">
          <w:rPr>
            <w:noProof/>
          </w:rPr>
          <w:t>1</w:t>
        </w:r>
        <w:r>
          <w:rPr>
            <w:noProof/>
          </w:rPr>
          <w:fldChar w:fldCharType="end"/>
        </w:r>
      </w:p>
      <w:p w:rsidR="000A54C4" w:rsidRDefault="000A54C4">
        <w:pPr>
          <w:pStyle w:val="Header"/>
          <w:jc w:val="right"/>
        </w:pPr>
        <w:r>
          <w:t>HH</w:t>
        </w:r>
        <w:r w:rsidR="00985CD3">
          <w:t xml:space="preserve"> 719-15</w:t>
        </w:r>
      </w:p>
      <w:p w:rsidR="000A54C4" w:rsidRDefault="000A54C4">
        <w:pPr>
          <w:pStyle w:val="Header"/>
          <w:jc w:val="right"/>
        </w:pPr>
        <w:r>
          <w:t>CRB 163/13</w:t>
        </w:r>
      </w:p>
    </w:sdtContent>
  </w:sdt>
  <w:p w:rsidR="000A54C4" w:rsidRDefault="000A5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CD3" w:rsidRDefault="00985C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495E"/>
    <w:rsid w:val="000708DD"/>
    <w:rsid w:val="000A54C4"/>
    <w:rsid w:val="000F16E9"/>
    <w:rsid w:val="00136BB2"/>
    <w:rsid w:val="00184ECA"/>
    <w:rsid w:val="001E3446"/>
    <w:rsid w:val="00217522"/>
    <w:rsid w:val="00287DAE"/>
    <w:rsid w:val="00302C3E"/>
    <w:rsid w:val="00303CD6"/>
    <w:rsid w:val="00373481"/>
    <w:rsid w:val="00375F65"/>
    <w:rsid w:val="003E3539"/>
    <w:rsid w:val="00466E15"/>
    <w:rsid w:val="00480ACA"/>
    <w:rsid w:val="00492777"/>
    <w:rsid w:val="004938B3"/>
    <w:rsid w:val="004C4F97"/>
    <w:rsid w:val="004D5344"/>
    <w:rsid w:val="004E765F"/>
    <w:rsid w:val="004E76F5"/>
    <w:rsid w:val="0050667A"/>
    <w:rsid w:val="0057195A"/>
    <w:rsid w:val="005D7989"/>
    <w:rsid w:val="006360EA"/>
    <w:rsid w:val="0068495E"/>
    <w:rsid w:val="006B1C73"/>
    <w:rsid w:val="00757EF3"/>
    <w:rsid w:val="00792B3F"/>
    <w:rsid w:val="007D2D14"/>
    <w:rsid w:val="008342F8"/>
    <w:rsid w:val="0084153C"/>
    <w:rsid w:val="00842080"/>
    <w:rsid w:val="00867361"/>
    <w:rsid w:val="008D4DBE"/>
    <w:rsid w:val="00912AFD"/>
    <w:rsid w:val="00946EC3"/>
    <w:rsid w:val="00952C85"/>
    <w:rsid w:val="00957267"/>
    <w:rsid w:val="00985CD3"/>
    <w:rsid w:val="00985FE9"/>
    <w:rsid w:val="00991906"/>
    <w:rsid w:val="00A223F5"/>
    <w:rsid w:val="00A27962"/>
    <w:rsid w:val="00A84EF0"/>
    <w:rsid w:val="00A938B7"/>
    <w:rsid w:val="00AF757C"/>
    <w:rsid w:val="00C046A3"/>
    <w:rsid w:val="00C10FB0"/>
    <w:rsid w:val="00C3286A"/>
    <w:rsid w:val="00C331F0"/>
    <w:rsid w:val="00C82880"/>
    <w:rsid w:val="00CA1927"/>
    <w:rsid w:val="00CD4436"/>
    <w:rsid w:val="00CE2EA7"/>
    <w:rsid w:val="00D01171"/>
    <w:rsid w:val="00D27653"/>
    <w:rsid w:val="00D415D8"/>
    <w:rsid w:val="00D46BED"/>
    <w:rsid w:val="00D57226"/>
    <w:rsid w:val="00D70857"/>
    <w:rsid w:val="00D7400E"/>
    <w:rsid w:val="00EE1223"/>
    <w:rsid w:val="00EF4B2C"/>
    <w:rsid w:val="00F12F2F"/>
    <w:rsid w:val="00F275EE"/>
    <w:rsid w:val="00F377F3"/>
    <w:rsid w:val="00F57FE5"/>
    <w:rsid w:val="00F74443"/>
    <w:rsid w:val="00F946E7"/>
    <w:rsid w:val="00F97E81"/>
    <w:rsid w:val="00FA05A2"/>
    <w:rsid w:val="00FB3782"/>
    <w:rsid w:val="00FB55EF"/>
    <w:rsid w:val="00FE20EA"/>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E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4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95E"/>
  </w:style>
  <w:style w:type="paragraph" w:styleId="Footer">
    <w:name w:val="footer"/>
    <w:basedOn w:val="Normal"/>
    <w:link w:val="FooterChar"/>
    <w:uiPriority w:val="99"/>
    <w:semiHidden/>
    <w:unhideWhenUsed/>
    <w:rsid w:val="0068495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849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2015-07-20T12:41:00Z</cp:lastPrinted>
  <dcterms:created xsi:type="dcterms:W3CDTF">2015-09-24T06:21:00Z</dcterms:created>
  <dcterms:modified xsi:type="dcterms:W3CDTF">2015-09-24T06:21:00Z</dcterms:modified>
</cp:coreProperties>
</file>