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6C" w:rsidRDefault="007467BB" w:rsidP="007467B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ELVIS MUCHERI</w:t>
      </w:r>
    </w:p>
    <w:p w:rsidR="007467BB" w:rsidRDefault="0097777D" w:rsidP="00746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467BB">
        <w:rPr>
          <w:rFonts w:ascii="Times New Roman" w:hAnsi="Times New Roman" w:cs="Times New Roman"/>
          <w:sz w:val="24"/>
          <w:szCs w:val="24"/>
        </w:rPr>
        <w:t>ersus</w:t>
      </w:r>
    </w:p>
    <w:p w:rsidR="007467BB" w:rsidRDefault="007467BB" w:rsidP="00746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467BB" w:rsidRDefault="007467BB" w:rsidP="00746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7467BB" w:rsidRDefault="007467BB" w:rsidP="00746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31 December 2019</w:t>
      </w: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Bail Pending Appeal</w:t>
      </w:r>
    </w:p>
    <w:p w:rsidR="007467BB" w:rsidRDefault="007467BB" w:rsidP="007467BB">
      <w:pPr>
        <w:spacing w:after="0" w:line="240" w:lineRule="auto"/>
        <w:jc w:val="both"/>
        <w:rPr>
          <w:rFonts w:ascii="Times New Roman" w:hAnsi="Times New Roman" w:cs="Times New Roman"/>
          <w:b/>
          <w:sz w:val="24"/>
          <w:szCs w:val="24"/>
        </w:rPr>
      </w:pPr>
    </w:p>
    <w:p w:rsidR="007467BB" w:rsidRDefault="007467BB" w:rsidP="007467BB">
      <w:pPr>
        <w:spacing w:after="0" w:line="240" w:lineRule="auto"/>
        <w:jc w:val="both"/>
        <w:rPr>
          <w:rFonts w:ascii="Times New Roman" w:hAnsi="Times New Roman" w:cs="Times New Roman"/>
          <w:b/>
          <w:sz w:val="24"/>
          <w:szCs w:val="24"/>
        </w:rPr>
      </w:pPr>
    </w:p>
    <w:p w:rsidR="007467BB" w:rsidRDefault="007467BB" w:rsidP="007467B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Chikosha, </w:t>
      </w:r>
      <w:r>
        <w:rPr>
          <w:rFonts w:ascii="Times New Roman" w:hAnsi="Times New Roman" w:cs="Times New Roman"/>
          <w:sz w:val="24"/>
          <w:szCs w:val="24"/>
        </w:rPr>
        <w:t>for the respondent</w:t>
      </w:r>
    </w:p>
    <w:p w:rsidR="007467BB" w:rsidRDefault="007467BB" w:rsidP="007467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 in person</w:t>
      </w: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sz w:val="24"/>
          <w:szCs w:val="24"/>
        </w:rPr>
      </w:pPr>
    </w:p>
    <w:p w:rsidR="00752212" w:rsidRDefault="007467BB" w:rsidP="007467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 The applicant applied for bail pending appeal No. CA 651/19 which he filed on 10 October, 2019.The applicant is serving a sentence of 16 years following his conviction f</w:t>
      </w:r>
      <w:r w:rsidR="00514FFD">
        <w:rPr>
          <w:rFonts w:ascii="Times New Roman" w:hAnsi="Times New Roman" w:cs="Times New Roman"/>
          <w:sz w:val="24"/>
          <w:szCs w:val="24"/>
        </w:rPr>
        <w:t>or</w:t>
      </w:r>
      <w:r>
        <w:rPr>
          <w:rFonts w:ascii="Times New Roman" w:hAnsi="Times New Roman" w:cs="Times New Roman"/>
          <w:sz w:val="24"/>
          <w:szCs w:val="24"/>
        </w:rPr>
        <w:t xml:space="preserve"> the offence of rape by the regional magistrate on 30 November, 2017. The State counsel in his response to the bail application did not oppose the admission of the applicant to bail. Counsel prepared and filed a detailed response outlining the reasons why he considered it to be in the interests of justice that bail pending appeal should be granted. Counsel pointed out to material shortcomings in the judgment of the lower court which if established could result in the appeal court setting aside the conviction of the applicant. In short</w:t>
      </w:r>
      <w:r w:rsidR="00514FFD">
        <w:rPr>
          <w:rFonts w:ascii="Times New Roman" w:hAnsi="Times New Roman" w:cs="Times New Roman"/>
          <w:sz w:val="24"/>
          <w:szCs w:val="24"/>
        </w:rPr>
        <w:t>,</w:t>
      </w:r>
      <w:r>
        <w:rPr>
          <w:rFonts w:ascii="Times New Roman" w:hAnsi="Times New Roman" w:cs="Times New Roman"/>
          <w:sz w:val="24"/>
          <w:szCs w:val="24"/>
        </w:rPr>
        <w:t xml:space="preserve"> counsel submitted that the proposed and noted appeal had good prospects of success. Further</w:t>
      </w:r>
      <w:r w:rsidR="00514FFD">
        <w:rPr>
          <w:rFonts w:ascii="Times New Roman" w:hAnsi="Times New Roman" w:cs="Times New Roman"/>
          <w:sz w:val="24"/>
          <w:szCs w:val="24"/>
        </w:rPr>
        <w:t>,</w:t>
      </w:r>
      <w:r>
        <w:rPr>
          <w:rFonts w:ascii="Times New Roman" w:hAnsi="Times New Roman" w:cs="Times New Roman"/>
          <w:sz w:val="24"/>
          <w:szCs w:val="24"/>
        </w:rPr>
        <w:t xml:space="preserve"> counsel submitted that the applicant was not a flight risk as he immediately handed himself </w:t>
      </w:r>
      <w:r w:rsidR="00514FFD">
        <w:rPr>
          <w:rFonts w:ascii="Times New Roman" w:hAnsi="Times New Roman" w:cs="Times New Roman"/>
          <w:sz w:val="24"/>
          <w:szCs w:val="24"/>
        </w:rPr>
        <w:t xml:space="preserve">over </w:t>
      </w:r>
      <w:r>
        <w:rPr>
          <w:rFonts w:ascii="Times New Roman" w:hAnsi="Times New Roman" w:cs="Times New Roman"/>
          <w:sz w:val="24"/>
          <w:szCs w:val="24"/>
        </w:rPr>
        <w:t>to the police when requested by the police to present himself at the police station</w:t>
      </w:r>
      <w:r w:rsidR="00514FFD">
        <w:rPr>
          <w:rFonts w:ascii="Times New Roman" w:hAnsi="Times New Roman" w:cs="Times New Roman"/>
          <w:sz w:val="24"/>
          <w:szCs w:val="24"/>
        </w:rPr>
        <w:t xml:space="preserve"> after the offence was reported</w:t>
      </w:r>
      <w:r>
        <w:rPr>
          <w:rFonts w:ascii="Times New Roman" w:hAnsi="Times New Roman" w:cs="Times New Roman"/>
          <w:sz w:val="24"/>
          <w:szCs w:val="24"/>
        </w:rPr>
        <w:t>. I was of the view that the concession and consent by the State was properly made. I was inclined to grant the applicant the relief sought and to impose conditions proposed by the State</w:t>
      </w:r>
      <w:r w:rsidR="00752212">
        <w:rPr>
          <w:rFonts w:ascii="Times New Roman" w:hAnsi="Times New Roman" w:cs="Times New Roman"/>
          <w:sz w:val="24"/>
          <w:szCs w:val="24"/>
        </w:rPr>
        <w:t>.</w:t>
      </w:r>
    </w:p>
    <w:p w:rsidR="007E5DC5" w:rsidRDefault="00752212" w:rsidP="007467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Due to experiences I have had in bail court especially</w:t>
      </w:r>
      <w:r w:rsidR="006657B4">
        <w:rPr>
          <w:rFonts w:ascii="Times New Roman" w:hAnsi="Times New Roman" w:cs="Times New Roman"/>
          <w:sz w:val="24"/>
          <w:szCs w:val="24"/>
        </w:rPr>
        <w:t xml:space="preserve"> where self-actors are </w:t>
      </w:r>
      <w:r w:rsidR="00514FFD">
        <w:rPr>
          <w:rFonts w:ascii="Times New Roman" w:hAnsi="Times New Roman" w:cs="Times New Roman"/>
          <w:sz w:val="24"/>
          <w:szCs w:val="24"/>
        </w:rPr>
        <w:t>involved</w:t>
      </w:r>
      <w:r w:rsidR="006657B4">
        <w:rPr>
          <w:rFonts w:ascii="Times New Roman" w:hAnsi="Times New Roman" w:cs="Times New Roman"/>
          <w:sz w:val="24"/>
          <w:szCs w:val="24"/>
        </w:rPr>
        <w:t xml:space="preserve"> wherein bail applications pending appeal are made when the appeal has not been validly noted, I held over issuing the bail order and directed the Registrar to avail the appeal record opened for the appeal, that is record CA 651/19. </w:t>
      </w:r>
      <w:r w:rsidR="00514FFD">
        <w:rPr>
          <w:rFonts w:ascii="Times New Roman" w:hAnsi="Times New Roman" w:cs="Times New Roman"/>
          <w:sz w:val="24"/>
          <w:szCs w:val="24"/>
        </w:rPr>
        <w:t>I noted that t</w:t>
      </w:r>
      <w:r w:rsidR="006657B4">
        <w:rPr>
          <w:rFonts w:ascii="Times New Roman" w:hAnsi="Times New Roman" w:cs="Times New Roman"/>
          <w:sz w:val="24"/>
          <w:szCs w:val="24"/>
        </w:rPr>
        <w:t xml:space="preserve">he applicant had also filed his appeal pursuant to an order for condonation of late </w:t>
      </w:r>
      <w:r w:rsidR="00EE15E8">
        <w:rPr>
          <w:rFonts w:ascii="Times New Roman" w:hAnsi="Times New Roman" w:cs="Times New Roman"/>
          <w:sz w:val="24"/>
          <w:szCs w:val="24"/>
        </w:rPr>
        <w:t xml:space="preserve">noting </w:t>
      </w:r>
      <w:r w:rsidR="006657B4">
        <w:rPr>
          <w:rFonts w:ascii="Times New Roman" w:hAnsi="Times New Roman" w:cs="Times New Roman"/>
          <w:sz w:val="24"/>
          <w:szCs w:val="24"/>
        </w:rPr>
        <w:t xml:space="preserve">of appeal and extension of time to note appeal having been granted by </w:t>
      </w:r>
      <w:r w:rsidR="006657B4" w:rsidRPr="006657B4">
        <w:rPr>
          <w:rFonts w:ascii="Times New Roman" w:hAnsi="Times New Roman" w:cs="Times New Roman"/>
          <w:smallCaps/>
          <w:sz w:val="24"/>
          <w:szCs w:val="24"/>
        </w:rPr>
        <w:t>Chikowero</w:t>
      </w:r>
      <w:r w:rsidR="006657B4">
        <w:rPr>
          <w:rFonts w:ascii="Times New Roman" w:hAnsi="Times New Roman" w:cs="Times New Roman"/>
          <w:sz w:val="24"/>
          <w:szCs w:val="24"/>
        </w:rPr>
        <w:t xml:space="preserve"> J on 19 September, 2019. In the order of </w:t>
      </w:r>
      <w:r w:rsidR="006657B4">
        <w:rPr>
          <w:rFonts w:ascii="Times New Roman" w:hAnsi="Times New Roman" w:cs="Times New Roman"/>
          <w:sz w:val="24"/>
          <w:szCs w:val="24"/>
        </w:rPr>
        <w:lastRenderedPageBreak/>
        <w:t>condonation</w:t>
      </w:r>
      <w:r w:rsidR="00514FFD">
        <w:rPr>
          <w:rFonts w:ascii="Times New Roman" w:hAnsi="Times New Roman" w:cs="Times New Roman"/>
          <w:sz w:val="24"/>
          <w:szCs w:val="24"/>
        </w:rPr>
        <w:t>,</w:t>
      </w:r>
      <w:r w:rsidR="006657B4">
        <w:rPr>
          <w:rFonts w:ascii="Times New Roman" w:hAnsi="Times New Roman" w:cs="Times New Roman"/>
          <w:sz w:val="24"/>
          <w:szCs w:val="24"/>
        </w:rPr>
        <w:t xml:space="preserve"> </w:t>
      </w:r>
      <w:r w:rsidR="006657B4" w:rsidRPr="006657B4">
        <w:rPr>
          <w:rFonts w:ascii="Times New Roman" w:hAnsi="Times New Roman" w:cs="Times New Roman"/>
          <w:smallCaps/>
          <w:sz w:val="24"/>
          <w:szCs w:val="24"/>
        </w:rPr>
        <w:t>Chikowero</w:t>
      </w:r>
      <w:r w:rsidR="006657B4">
        <w:rPr>
          <w:rFonts w:ascii="Times New Roman" w:hAnsi="Times New Roman" w:cs="Times New Roman"/>
          <w:sz w:val="24"/>
          <w:szCs w:val="24"/>
        </w:rPr>
        <w:t xml:space="preserve"> J had ordered that the notice </w:t>
      </w:r>
      <w:r w:rsidR="00514FFD">
        <w:rPr>
          <w:rFonts w:ascii="Times New Roman" w:hAnsi="Times New Roman" w:cs="Times New Roman"/>
          <w:sz w:val="24"/>
          <w:szCs w:val="24"/>
        </w:rPr>
        <w:t xml:space="preserve">of </w:t>
      </w:r>
      <w:r w:rsidR="006657B4">
        <w:rPr>
          <w:rFonts w:ascii="Times New Roman" w:hAnsi="Times New Roman" w:cs="Times New Roman"/>
          <w:sz w:val="24"/>
          <w:szCs w:val="24"/>
        </w:rPr>
        <w:t xml:space="preserve">appeal should be filed within 10 days of service of </w:t>
      </w:r>
      <w:r w:rsidR="00514FFD">
        <w:rPr>
          <w:rFonts w:ascii="Times New Roman" w:hAnsi="Times New Roman" w:cs="Times New Roman"/>
          <w:sz w:val="24"/>
          <w:szCs w:val="24"/>
        </w:rPr>
        <w:t>the</w:t>
      </w:r>
      <w:r w:rsidR="006657B4">
        <w:rPr>
          <w:rFonts w:ascii="Times New Roman" w:hAnsi="Times New Roman" w:cs="Times New Roman"/>
          <w:sz w:val="24"/>
          <w:szCs w:val="24"/>
        </w:rPr>
        <w:t xml:space="preserve"> condonation order on the applicant. Service of the order for condonation was to have been effected by the Registrar. It was therefore necessary to confirm if the notice of appeal filed on 10 October, 2019 was not filed out of time since the period between </w:t>
      </w:r>
      <w:r w:rsidR="00E36D3E">
        <w:rPr>
          <w:rFonts w:ascii="Times New Roman" w:hAnsi="Times New Roman" w:cs="Times New Roman"/>
          <w:sz w:val="24"/>
          <w:szCs w:val="24"/>
        </w:rPr>
        <w:t>t</w:t>
      </w:r>
      <w:r w:rsidR="006657B4">
        <w:rPr>
          <w:rFonts w:ascii="Times New Roman" w:hAnsi="Times New Roman" w:cs="Times New Roman"/>
          <w:sz w:val="24"/>
          <w:szCs w:val="24"/>
        </w:rPr>
        <w:t>he date of the granting of the order and the noting of the appeal was in excess of 10 days, being 16 days to be precise. Out of further abundance of</w:t>
      </w:r>
      <w:r w:rsidR="007E5DC5">
        <w:rPr>
          <w:rFonts w:ascii="Times New Roman" w:hAnsi="Times New Roman" w:cs="Times New Roman"/>
          <w:sz w:val="24"/>
          <w:szCs w:val="24"/>
        </w:rPr>
        <w:t xml:space="preserve"> caution, I directed the Registrar to also avail the condonation application record CON 231/19 for my perusal.</w:t>
      </w:r>
    </w:p>
    <w:p w:rsidR="005F4BF6" w:rsidRPr="00532FC0" w:rsidRDefault="007E5DC5" w:rsidP="005F4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5C15">
        <w:rPr>
          <w:rFonts w:ascii="Times New Roman" w:hAnsi="Times New Roman" w:cs="Times New Roman"/>
          <w:sz w:val="24"/>
          <w:szCs w:val="24"/>
        </w:rPr>
        <w:t>Upon perusal of the records CA 651/09 and CON 231/19 I noted that the applicant had attempted to file the notice of appeal on 3 October, 2019. The Clerk of court however raised a query in a letter of that date addressed to the Registrar of this court to the effect that the order of condonation did not grant the applicant leave to prosecute the appeal in person. The Registrar sought direction</w:t>
      </w:r>
      <w:r w:rsidR="00514FFD">
        <w:rPr>
          <w:rFonts w:ascii="Times New Roman" w:hAnsi="Times New Roman" w:cs="Times New Roman"/>
          <w:sz w:val="24"/>
          <w:szCs w:val="24"/>
        </w:rPr>
        <w:t>s</w:t>
      </w:r>
      <w:r w:rsidR="006B5C15">
        <w:rPr>
          <w:rFonts w:ascii="Times New Roman" w:hAnsi="Times New Roman" w:cs="Times New Roman"/>
          <w:sz w:val="24"/>
          <w:szCs w:val="24"/>
        </w:rPr>
        <w:t xml:space="preserve"> from </w:t>
      </w:r>
      <w:r w:rsidR="006B5C15" w:rsidRPr="006B5C15">
        <w:rPr>
          <w:rFonts w:ascii="Times New Roman" w:hAnsi="Times New Roman" w:cs="Times New Roman"/>
          <w:smallCaps/>
          <w:sz w:val="24"/>
          <w:szCs w:val="24"/>
        </w:rPr>
        <w:t>Chikowero</w:t>
      </w:r>
      <w:r w:rsidR="006B5C15">
        <w:rPr>
          <w:rFonts w:ascii="Times New Roman" w:hAnsi="Times New Roman" w:cs="Times New Roman"/>
          <w:sz w:val="24"/>
          <w:szCs w:val="24"/>
        </w:rPr>
        <w:t xml:space="preserve"> J and the learned judge issued an order granting leave to the applicant to prosecute his appeal in person. </w:t>
      </w:r>
      <w:r w:rsidR="00514FFD">
        <w:rPr>
          <w:rFonts w:ascii="Times New Roman" w:hAnsi="Times New Roman" w:cs="Times New Roman"/>
          <w:sz w:val="24"/>
          <w:szCs w:val="24"/>
        </w:rPr>
        <w:t>The learned judge</w:t>
      </w:r>
      <w:r w:rsidR="006B5C15">
        <w:rPr>
          <w:rFonts w:ascii="Times New Roman" w:hAnsi="Times New Roman" w:cs="Times New Roman"/>
          <w:sz w:val="24"/>
          <w:szCs w:val="24"/>
        </w:rPr>
        <w:t xml:space="preserve"> however commented that it was implicit in his order granting condonation and extension of time to appeal that the appeal had prospects of success. I understood the learned judge’s remarks clearly and I consider </w:t>
      </w:r>
      <w:r w:rsidR="005F4BF6">
        <w:rPr>
          <w:rFonts w:ascii="Times New Roman" w:hAnsi="Times New Roman" w:cs="Times New Roman"/>
          <w:sz w:val="24"/>
          <w:szCs w:val="24"/>
        </w:rPr>
        <w:t>t</w:t>
      </w:r>
      <w:r w:rsidR="005F4BF6" w:rsidRPr="00532FC0">
        <w:rPr>
          <w:rFonts w:ascii="Times New Roman" w:hAnsi="Times New Roman" w:cs="Times New Roman"/>
          <w:sz w:val="24"/>
          <w:szCs w:val="24"/>
        </w:rPr>
        <w:t>hat it is important that the law on the granting of what has become to be colloquially referred to</w:t>
      </w:r>
      <w:r w:rsidR="00514FFD">
        <w:rPr>
          <w:rFonts w:ascii="Times New Roman" w:hAnsi="Times New Roman" w:cs="Times New Roman"/>
          <w:sz w:val="24"/>
          <w:szCs w:val="24"/>
        </w:rPr>
        <w:t xml:space="preserve"> as</w:t>
      </w:r>
      <w:r w:rsidR="005F4BF6" w:rsidRPr="00532FC0">
        <w:rPr>
          <w:rFonts w:ascii="Times New Roman" w:hAnsi="Times New Roman" w:cs="Times New Roman"/>
          <w:sz w:val="24"/>
          <w:szCs w:val="24"/>
        </w:rPr>
        <w:t xml:space="preserve"> a certificate to prosecute the appeal in person should be elucidated.</w:t>
      </w:r>
    </w:p>
    <w:p w:rsidR="005F4BF6" w:rsidRPr="00532FC0" w:rsidRDefault="005F4BF6" w:rsidP="005F4BF6">
      <w:pPr>
        <w:spacing w:after="0" w:line="360" w:lineRule="auto"/>
        <w:jc w:val="both"/>
        <w:rPr>
          <w:rFonts w:ascii="Times New Roman" w:hAnsi="Times New Roman" w:cs="Times New Roman"/>
          <w:sz w:val="24"/>
          <w:szCs w:val="24"/>
        </w:rPr>
      </w:pPr>
      <w:r w:rsidRPr="00532FC0">
        <w:rPr>
          <w:rFonts w:ascii="Times New Roman" w:hAnsi="Times New Roman" w:cs="Times New Roman"/>
          <w:sz w:val="24"/>
          <w:szCs w:val="24"/>
        </w:rPr>
        <w:t xml:space="preserve">Section 36 of the High Court Act, </w:t>
      </w:r>
      <w:r w:rsidR="00541A0B">
        <w:rPr>
          <w:rFonts w:ascii="Times New Roman" w:hAnsi="Times New Roman" w:cs="Times New Roman"/>
          <w:sz w:val="24"/>
          <w:szCs w:val="24"/>
        </w:rPr>
        <w:t>[</w:t>
      </w:r>
      <w:r w:rsidRPr="00532FC0">
        <w:rPr>
          <w:rFonts w:ascii="Times New Roman" w:hAnsi="Times New Roman" w:cs="Times New Roman"/>
          <w:i/>
          <w:sz w:val="24"/>
          <w:szCs w:val="24"/>
        </w:rPr>
        <w:t>Chapter 7:06</w:t>
      </w:r>
      <w:r w:rsidR="00541A0B">
        <w:rPr>
          <w:rFonts w:ascii="Times New Roman" w:hAnsi="Times New Roman" w:cs="Times New Roman"/>
          <w:sz w:val="24"/>
          <w:szCs w:val="24"/>
        </w:rPr>
        <w:t>]</w:t>
      </w:r>
      <w:r w:rsidRPr="00532FC0">
        <w:rPr>
          <w:rFonts w:ascii="Times New Roman" w:hAnsi="Times New Roman" w:cs="Times New Roman"/>
          <w:sz w:val="24"/>
          <w:szCs w:val="24"/>
        </w:rPr>
        <w:t xml:space="preserve"> provides as follows:</w:t>
      </w:r>
    </w:p>
    <w:p w:rsidR="005F4BF6" w:rsidRDefault="005F4BF6" w:rsidP="00541A0B">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Pr="00532FC0">
        <w:rPr>
          <w:rFonts w:ascii="Times New Roman" w:hAnsi="Times New Roman" w:cs="Times New Roman"/>
        </w:rPr>
        <w:t>(i)</w:t>
      </w:r>
      <w:r w:rsidRPr="00532FC0">
        <w:rPr>
          <w:rFonts w:ascii="Times New Roman" w:hAnsi="Times New Roman" w:cs="Times New Roman"/>
        </w:rPr>
        <w:tab/>
        <w:t xml:space="preserve">A person who has noted an appeal in a criminal case to the High Court shall not be entitled </w:t>
      </w:r>
      <w:r>
        <w:rPr>
          <w:rFonts w:ascii="Times New Roman" w:hAnsi="Times New Roman" w:cs="Times New Roman"/>
        </w:rPr>
        <w:tab/>
      </w:r>
      <w:r w:rsidRPr="00532FC0">
        <w:rPr>
          <w:rFonts w:ascii="Times New Roman" w:hAnsi="Times New Roman" w:cs="Times New Roman"/>
        </w:rPr>
        <w:t>to prosecute such appeal in person unless a judge of the High Court has certified that there are reasonable grounds for appeal.</w:t>
      </w:r>
      <w:r>
        <w:rPr>
          <w:rFonts w:ascii="Times New Roman" w:hAnsi="Times New Roman" w:cs="Times New Roman"/>
        </w:rPr>
        <w:t>”</w:t>
      </w:r>
    </w:p>
    <w:p w:rsidR="005F4BF6" w:rsidRPr="00532FC0" w:rsidRDefault="005F4BF6" w:rsidP="005F4BF6">
      <w:pPr>
        <w:spacing w:after="0" w:line="276" w:lineRule="auto"/>
        <w:jc w:val="both"/>
        <w:rPr>
          <w:rFonts w:ascii="Times New Roman" w:hAnsi="Times New Roman" w:cs="Times New Roman"/>
        </w:rPr>
      </w:pPr>
    </w:p>
    <w:p w:rsidR="005F4BF6" w:rsidRPr="00532FC0" w:rsidRDefault="005F4BF6" w:rsidP="005F4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32FC0">
        <w:rPr>
          <w:rFonts w:ascii="Times New Roman" w:hAnsi="Times New Roman" w:cs="Times New Roman"/>
          <w:sz w:val="24"/>
          <w:szCs w:val="24"/>
        </w:rPr>
        <w:t>The other subs</w:t>
      </w:r>
      <w:r>
        <w:rPr>
          <w:rFonts w:ascii="Times New Roman" w:hAnsi="Times New Roman" w:cs="Times New Roman"/>
          <w:sz w:val="24"/>
          <w:szCs w:val="24"/>
        </w:rPr>
        <w:t>s</w:t>
      </w:r>
      <w:r w:rsidRPr="00532FC0">
        <w:rPr>
          <w:rFonts w:ascii="Times New Roman" w:hAnsi="Times New Roman" w:cs="Times New Roman"/>
          <w:sz w:val="24"/>
          <w:szCs w:val="24"/>
        </w:rPr>
        <w:t xml:space="preserve"> 2, 3, 4 and 5 to s 36 deal with how the application for a certificate is made, that is, that it shall be made in terms of the rules of court. The sub</w:t>
      </w:r>
      <w:r>
        <w:rPr>
          <w:rFonts w:ascii="Times New Roman" w:hAnsi="Times New Roman" w:cs="Times New Roman"/>
          <w:sz w:val="24"/>
          <w:szCs w:val="24"/>
        </w:rPr>
        <w:t>s</w:t>
      </w:r>
      <w:r w:rsidR="00541A0B">
        <w:rPr>
          <w:rFonts w:ascii="Times New Roman" w:hAnsi="Times New Roman" w:cs="Times New Roman"/>
          <w:sz w:val="24"/>
          <w:szCs w:val="24"/>
        </w:rPr>
        <w:t>ection</w:t>
      </w:r>
      <w:r w:rsidR="00514FFD">
        <w:rPr>
          <w:rFonts w:ascii="Times New Roman" w:hAnsi="Times New Roman" w:cs="Times New Roman"/>
          <w:sz w:val="24"/>
          <w:szCs w:val="24"/>
        </w:rPr>
        <w:t>s</w:t>
      </w:r>
      <w:r w:rsidRPr="00532FC0">
        <w:rPr>
          <w:rFonts w:ascii="Times New Roman" w:hAnsi="Times New Roman" w:cs="Times New Roman"/>
          <w:sz w:val="24"/>
          <w:szCs w:val="24"/>
        </w:rPr>
        <w:t xml:space="preserve"> a</w:t>
      </w:r>
      <w:r>
        <w:rPr>
          <w:rFonts w:ascii="Times New Roman" w:hAnsi="Times New Roman" w:cs="Times New Roman"/>
          <w:sz w:val="24"/>
          <w:szCs w:val="24"/>
        </w:rPr>
        <w:t>l</w:t>
      </w:r>
      <w:r w:rsidRPr="00532FC0">
        <w:rPr>
          <w:rFonts w:ascii="Times New Roman" w:hAnsi="Times New Roman" w:cs="Times New Roman"/>
          <w:sz w:val="24"/>
          <w:szCs w:val="24"/>
        </w:rPr>
        <w:t>s</w:t>
      </w:r>
      <w:r>
        <w:rPr>
          <w:rFonts w:ascii="Times New Roman" w:hAnsi="Times New Roman" w:cs="Times New Roman"/>
          <w:sz w:val="24"/>
          <w:szCs w:val="24"/>
        </w:rPr>
        <w:t>o</w:t>
      </w:r>
      <w:r w:rsidRPr="00532FC0">
        <w:rPr>
          <w:rFonts w:ascii="Times New Roman" w:hAnsi="Times New Roman" w:cs="Times New Roman"/>
          <w:sz w:val="24"/>
          <w:szCs w:val="24"/>
        </w:rPr>
        <w:t xml:space="preserve"> deal with the judge</w:t>
      </w:r>
      <w:r w:rsidR="00514FFD">
        <w:rPr>
          <w:rFonts w:ascii="Times New Roman" w:hAnsi="Times New Roman" w:cs="Times New Roman"/>
          <w:sz w:val="24"/>
          <w:szCs w:val="24"/>
        </w:rPr>
        <w:t>’</w:t>
      </w:r>
      <w:r w:rsidRPr="00532FC0">
        <w:rPr>
          <w:rFonts w:ascii="Times New Roman" w:hAnsi="Times New Roman" w:cs="Times New Roman"/>
          <w:sz w:val="24"/>
          <w:szCs w:val="24"/>
        </w:rPr>
        <w:t>s powers to allow the appeal and quash the conviction without hearing argument from the parties or their legal practitioners or having the</w:t>
      </w:r>
      <w:r>
        <w:rPr>
          <w:rFonts w:ascii="Times New Roman" w:hAnsi="Times New Roman" w:cs="Times New Roman"/>
          <w:sz w:val="24"/>
          <w:szCs w:val="24"/>
        </w:rPr>
        <w:t>m</w:t>
      </w:r>
      <w:r w:rsidRPr="00532FC0">
        <w:rPr>
          <w:rFonts w:ascii="Times New Roman" w:hAnsi="Times New Roman" w:cs="Times New Roman"/>
          <w:sz w:val="24"/>
          <w:szCs w:val="24"/>
        </w:rPr>
        <w:t xml:space="preserve"> appear before the judge. This </w:t>
      </w:r>
      <w:r w:rsidR="00514FFD">
        <w:rPr>
          <w:rFonts w:ascii="Times New Roman" w:hAnsi="Times New Roman" w:cs="Times New Roman"/>
          <w:sz w:val="24"/>
          <w:szCs w:val="24"/>
        </w:rPr>
        <w:t xml:space="preserve">latter </w:t>
      </w:r>
      <w:r w:rsidRPr="00532FC0">
        <w:rPr>
          <w:rFonts w:ascii="Times New Roman" w:hAnsi="Times New Roman" w:cs="Times New Roman"/>
          <w:sz w:val="24"/>
          <w:szCs w:val="24"/>
        </w:rPr>
        <w:t>power is exerc</w:t>
      </w:r>
      <w:r>
        <w:rPr>
          <w:rFonts w:ascii="Times New Roman" w:hAnsi="Times New Roman" w:cs="Times New Roman"/>
          <w:sz w:val="24"/>
          <w:szCs w:val="24"/>
        </w:rPr>
        <w:t>i</w:t>
      </w:r>
      <w:r w:rsidRPr="00532FC0">
        <w:rPr>
          <w:rFonts w:ascii="Times New Roman" w:hAnsi="Times New Roman" w:cs="Times New Roman"/>
          <w:sz w:val="24"/>
          <w:szCs w:val="24"/>
        </w:rPr>
        <w:t>sable wherein an application to prose</w:t>
      </w:r>
      <w:r>
        <w:rPr>
          <w:rFonts w:ascii="Times New Roman" w:hAnsi="Times New Roman" w:cs="Times New Roman"/>
          <w:sz w:val="24"/>
          <w:szCs w:val="24"/>
        </w:rPr>
        <w:t>c</w:t>
      </w:r>
      <w:r w:rsidRPr="00532FC0">
        <w:rPr>
          <w:rFonts w:ascii="Times New Roman" w:hAnsi="Times New Roman" w:cs="Times New Roman"/>
          <w:sz w:val="24"/>
          <w:szCs w:val="24"/>
        </w:rPr>
        <w:t>u</w:t>
      </w:r>
      <w:r>
        <w:rPr>
          <w:rFonts w:ascii="Times New Roman" w:hAnsi="Times New Roman" w:cs="Times New Roman"/>
          <w:sz w:val="24"/>
          <w:szCs w:val="24"/>
        </w:rPr>
        <w:t>t</w:t>
      </w:r>
      <w:r w:rsidRPr="00532FC0">
        <w:rPr>
          <w:rFonts w:ascii="Times New Roman" w:hAnsi="Times New Roman" w:cs="Times New Roman"/>
          <w:sz w:val="24"/>
          <w:szCs w:val="24"/>
        </w:rPr>
        <w:t xml:space="preserve">e the appeal in person, the </w:t>
      </w:r>
      <w:r>
        <w:rPr>
          <w:rFonts w:ascii="Times New Roman" w:hAnsi="Times New Roman" w:cs="Times New Roman"/>
          <w:sz w:val="24"/>
          <w:szCs w:val="24"/>
        </w:rPr>
        <w:t>P</w:t>
      </w:r>
      <w:r w:rsidRPr="00532FC0">
        <w:rPr>
          <w:rFonts w:ascii="Times New Roman" w:hAnsi="Times New Roman" w:cs="Times New Roman"/>
          <w:sz w:val="24"/>
          <w:szCs w:val="24"/>
        </w:rPr>
        <w:t>rosecutor General gives notice that for reasons which he gives, he does not support the conviction.</w:t>
      </w:r>
    </w:p>
    <w:p w:rsidR="005F4BF6" w:rsidRPr="00532FC0" w:rsidRDefault="005F4BF6" w:rsidP="005F4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32FC0">
        <w:rPr>
          <w:rFonts w:ascii="Times New Roman" w:hAnsi="Times New Roman" w:cs="Times New Roman"/>
          <w:sz w:val="24"/>
          <w:szCs w:val="24"/>
        </w:rPr>
        <w:t xml:space="preserve">The point </w:t>
      </w:r>
      <w:r w:rsidR="00EE15E8">
        <w:rPr>
          <w:rFonts w:ascii="Times New Roman" w:hAnsi="Times New Roman" w:cs="Times New Roman"/>
          <w:sz w:val="24"/>
          <w:szCs w:val="24"/>
        </w:rPr>
        <w:t xml:space="preserve">which </w:t>
      </w:r>
      <w:r w:rsidR="00514FFD">
        <w:rPr>
          <w:rFonts w:ascii="Times New Roman" w:hAnsi="Times New Roman" w:cs="Times New Roman"/>
          <w:sz w:val="24"/>
          <w:szCs w:val="24"/>
        </w:rPr>
        <w:t xml:space="preserve">arises </w:t>
      </w:r>
      <w:r w:rsidRPr="00532FC0">
        <w:rPr>
          <w:rFonts w:ascii="Times New Roman" w:hAnsi="Times New Roman" w:cs="Times New Roman"/>
          <w:sz w:val="24"/>
          <w:szCs w:val="24"/>
        </w:rPr>
        <w:t xml:space="preserve">is </w:t>
      </w:r>
      <w:r w:rsidR="00514FFD">
        <w:rPr>
          <w:rFonts w:ascii="Times New Roman" w:hAnsi="Times New Roman" w:cs="Times New Roman"/>
          <w:sz w:val="24"/>
          <w:szCs w:val="24"/>
        </w:rPr>
        <w:t xml:space="preserve">the </w:t>
      </w:r>
      <w:r w:rsidRPr="00532FC0">
        <w:rPr>
          <w:rFonts w:ascii="Times New Roman" w:hAnsi="Times New Roman" w:cs="Times New Roman"/>
          <w:sz w:val="24"/>
          <w:szCs w:val="24"/>
        </w:rPr>
        <w:t>relevance of requiring the applicant to make another application to prosecute the appeal in person where condonation and extension of time to note appeal has been applied for by a self</w:t>
      </w:r>
      <w:r>
        <w:rPr>
          <w:rFonts w:ascii="Times New Roman" w:hAnsi="Times New Roman" w:cs="Times New Roman"/>
          <w:sz w:val="24"/>
          <w:szCs w:val="24"/>
        </w:rPr>
        <w:t>-</w:t>
      </w:r>
      <w:r w:rsidRPr="00532FC0">
        <w:rPr>
          <w:rFonts w:ascii="Times New Roman" w:hAnsi="Times New Roman" w:cs="Times New Roman"/>
          <w:sz w:val="24"/>
          <w:szCs w:val="24"/>
        </w:rPr>
        <w:t xml:space="preserve">actor and granted. In an application for condonation, the primary consideration which determines whether condonation should be granted is the </w:t>
      </w:r>
      <w:r w:rsidRPr="00532FC0">
        <w:rPr>
          <w:rFonts w:ascii="Times New Roman" w:hAnsi="Times New Roman" w:cs="Times New Roman"/>
          <w:sz w:val="24"/>
          <w:szCs w:val="24"/>
        </w:rPr>
        <w:lastRenderedPageBreak/>
        <w:t>prospects of success on appeal which to me t</w:t>
      </w:r>
      <w:r>
        <w:rPr>
          <w:rFonts w:ascii="Times New Roman" w:hAnsi="Times New Roman" w:cs="Times New Roman"/>
          <w:sz w:val="24"/>
          <w:szCs w:val="24"/>
        </w:rPr>
        <w:t>r</w:t>
      </w:r>
      <w:r w:rsidRPr="00532FC0">
        <w:rPr>
          <w:rFonts w:ascii="Times New Roman" w:hAnsi="Times New Roman" w:cs="Times New Roman"/>
          <w:sz w:val="24"/>
          <w:szCs w:val="24"/>
        </w:rPr>
        <w:t>anslate</w:t>
      </w:r>
      <w:r w:rsidR="00514FFD">
        <w:rPr>
          <w:rFonts w:ascii="Times New Roman" w:hAnsi="Times New Roman" w:cs="Times New Roman"/>
          <w:sz w:val="24"/>
          <w:szCs w:val="24"/>
        </w:rPr>
        <w:t>s</w:t>
      </w:r>
      <w:r w:rsidRPr="00532FC0">
        <w:rPr>
          <w:rFonts w:ascii="Times New Roman" w:hAnsi="Times New Roman" w:cs="Times New Roman"/>
          <w:sz w:val="24"/>
          <w:szCs w:val="24"/>
        </w:rPr>
        <w:t xml:space="preserve"> to the same as reasonable grounds for appeal as espouses in s 36 (1) of the High Court Act. It amounts to unnecessary duplication of process to require that the self</w:t>
      </w:r>
      <w:r>
        <w:rPr>
          <w:rFonts w:ascii="Times New Roman" w:hAnsi="Times New Roman" w:cs="Times New Roman"/>
          <w:sz w:val="24"/>
          <w:szCs w:val="24"/>
        </w:rPr>
        <w:t>-</w:t>
      </w:r>
      <w:r w:rsidRPr="00532FC0">
        <w:rPr>
          <w:rFonts w:ascii="Times New Roman" w:hAnsi="Times New Roman" w:cs="Times New Roman"/>
          <w:sz w:val="24"/>
          <w:szCs w:val="24"/>
        </w:rPr>
        <w:t xml:space="preserve"> acting applicant who has file</w:t>
      </w:r>
      <w:r>
        <w:rPr>
          <w:rFonts w:ascii="Times New Roman" w:hAnsi="Times New Roman" w:cs="Times New Roman"/>
          <w:sz w:val="24"/>
          <w:szCs w:val="24"/>
        </w:rPr>
        <w:t>d</w:t>
      </w:r>
      <w:r w:rsidRPr="00532FC0">
        <w:rPr>
          <w:rFonts w:ascii="Times New Roman" w:hAnsi="Times New Roman" w:cs="Times New Roman"/>
          <w:sz w:val="24"/>
          <w:szCs w:val="24"/>
        </w:rPr>
        <w:t xml:space="preserve"> an application for and been granted condonation should again </w:t>
      </w:r>
      <w:r w:rsidR="000F5522">
        <w:rPr>
          <w:rFonts w:ascii="Times New Roman" w:hAnsi="Times New Roman" w:cs="Times New Roman"/>
          <w:sz w:val="24"/>
          <w:szCs w:val="24"/>
        </w:rPr>
        <w:t xml:space="preserve">separately </w:t>
      </w:r>
      <w:r w:rsidRPr="00532FC0">
        <w:rPr>
          <w:rFonts w:ascii="Times New Roman" w:hAnsi="Times New Roman" w:cs="Times New Roman"/>
          <w:sz w:val="24"/>
          <w:szCs w:val="24"/>
        </w:rPr>
        <w:t>apply for leave to prosecute his appeal in person</w:t>
      </w:r>
      <w:r w:rsidR="000F5522">
        <w:rPr>
          <w:rFonts w:ascii="Times New Roman" w:hAnsi="Times New Roman" w:cs="Times New Roman"/>
          <w:sz w:val="24"/>
          <w:szCs w:val="24"/>
        </w:rPr>
        <w:t>.</w:t>
      </w:r>
      <w:r w:rsidRPr="00532FC0">
        <w:rPr>
          <w:rFonts w:ascii="Times New Roman" w:hAnsi="Times New Roman" w:cs="Times New Roman"/>
          <w:sz w:val="24"/>
          <w:szCs w:val="24"/>
        </w:rPr>
        <w:t xml:space="preserve"> </w:t>
      </w:r>
      <w:r w:rsidR="000F5522">
        <w:rPr>
          <w:rFonts w:ascii="Times New Roman" w:hAnsi="Times New Roman" w:cs="Times New Roman"/>
          <w:sz w:val="24"/>
          <w:szCs w:val="24"/>
        </w:rPr>
        <w:t xml:space="preserve">Whether or not the </w:t>
      </w:r>
      <w:r w:rsidRPr="00532FC0">
        <w:rPr>
          <w:rFonts w:ascii="Times New Roman" w:hAnsi="Times New Roman" w:cs="Times New Roman"/>
          <w:sz w:val="24"/>
          <w:szCs w:val="24"/>
        </w:rPr>
        <w:t>proce</w:t>
      </w:r>
      <w:r>
        <w:rPr>
          <w:rFonts w:ascii="Times New Roman" w:hAnsi="Times New Roman" w:cs="Times New Roman"/>
          <w:sz w:val="24"/>
          <w:szCs w:val="24"/>
        </w:rPr>
        <w:t>d</w:t>
      </w:r>
      <w:r w:rsidRPr="00532FC0">
        <w:rPr>
          <w:rFonts w:ascii="Times New Roman" w:hAnsi="Times New Roman" w:cs="Times New Roman"/>
          <w:sz w:val="24"/>
          <w:szCs w:val="24"/>
        </w:rPr>
        <w:t xml:space="preserve">ure is </w:t>
      </w:r>
      <w:r>
        <w:rPr>
          <w:rFonts w:ascii="Times New Roman" w:hAnsi="Times New Roman" w:cs="Times New Roman"/>
          <w:sz w:val="24"/>
          <w:szCs w:val="24"/>
        </w:rPr>
        <w:t>n</w:t>
      </w:r>
      <w:r w:rsidRPr="00532FC0">
        <w:rPr>
          <w:rFonts w:ascii="Times New Roman" w:hAnsi="Times New Roman" w:cs="Times New Roman"/>
          <w:sz w:val="24"/>
          <w:szCs w:val="24"/>
        </w:rPr>
        <w:t>ot necessary or the law should be revisited and rul</w:t>
      </w:r>
      <w:r>
        <w:rPr>
          <w:rFonts w:ascii="Times New Roman" w:hAnsi="Times New Roman" w:cs="Times New Roman"/>
          <w:sz w:val="24"/>
          <w:szCs w:val="24"/>
        </w:rPr>
        <w:t>e</w:t>
      </w:r>
      <w:r w:rsidRPr="00532FC0">
        <w:rPr>
          <w:rFonts w:ascii="Times New Roman" w:hAnsi="Times New Roman" w:cs="Times New Roman"/>
          <w:sz w:val="24"/>
          <w:szCs w:val="24"/>
        </w:rPr>
        <w:t>s c</w:t>
      </w:r>
      <w:r>
        <w:rPr>
          <w:rFonts w:ascii="Times New Roman" w:hAnsi="Times New Roman" w:cs="Times New Roman"/>
          <w:sz w:val="24"/>
          <w:szCs w:val="24"/>
        </w:rPr>
        <w:t>l</w:t>
      </w:r>
      <w:r w:rsidRPr="00532FC0">
        <w:rPr>
          <w:rFonts w:ascii="Times New Roman" w:hAnsi="Times New Roman" w:cs="Times New Roman"/>
          <w:sz w:val="24"/>
          <w:szCs w:val="24"/>
        </w:rPr>
        <w:t>arifie</w:t>
      </w:r>
      <w:r>
        <w:rPr>
          <w:rFonts w:ascii="Times New Roman" w:hAnsi="Times New Roman" w:cs="Times New Roman"/>
          <w:sz w:val="24"/>
          <w:szCs w:val="24"/>
        </w:rPr>
        <w:t>d</w:t>
      </w:r>
      <w:r w:rsidRPr="00532FC0">
        <w:rPr>
          <w:rFonts w:ascii="Times New Roman" w:hAnsi="Times New Roman" w:cs="Times New Roman"/>
          <w:sz w:val="24"/>
          <w:szCs w:val="24"/>
        </w:rPr>
        <w:t xml:space="preserve"> </w:t>
      </w:r>
      <w:r w:rsidR="000F5522">
        <w:rPr>
          <w:rFonts w:ascii="Times New Roman" w:hAnsi="Times New Roman" w:cs="Times New Roman"/>
          <w:sz w:val="24"/>
          <w:szCs w:val="24"/>
        </w:rPr>
        <w:t>i</w:t>
      </w:r>
      <w:r w:rsidRPr="00532FC0">
        <w:rPr>
          <w:rFonts w:ascii="Times New Roman" w:hAnsi="Times New Roman" w:cs="Times New Roman"/>
          <w:sz w:val="24"/>
          <w:szCs w:val="24"/>
        </w:rPr>
        <w:t xml:space="preserve">s a separate matter. It appears to me </w:t>
      </w:r>
      <w:r w:rsidR="000F5522">
        <w:rPr>
          <w:rFonts w:ascii="Times New Roman" w:hAnsi="Times New Roman" w:cs="Times New Roman"/>
          <w:sz w:val="24"/>
          <w:szCs w:val="24"/>
        </w:rPr>
        <w:t xml:space="preserve">though </w:t>
      </w:r>
      <w:r w:rsidRPr="00532FC0">
        <w:rPr>
          <w:rFonts w:ascii="Times New Roman" w:hAnsi="Times New Roman" w:cs="Times New Roman"/>
          <w:sz w:val="24"/>
          <w:szCs w:val="24"/>
        </w:rPr>
        <w:t>that s 36 (1) presu</w:t>
      </w:r>
      <w:r>
        <w:rPr>
          <w:rFonts w:ascii="Times New Roman" w:hAnsi="Times New Roman" w:cs="Times New Roman"/>
          <w:sz w:val="24"/>
          <w:szCs w:val="24"/>
        </w:rPr>
        <w:t>p</w:t>
      </w:r>
      <w:r w:rsidRPr="00532FC0">
        <w:rPr>
          <w:rFonts w:ascii="Times New Roman" w:hAnsi="Times New Roman" w:cs="Times New Roman"/>
          <w:sz w:val="24"/>
          <w:szCs w:val="24"/>
        </w:rPr>
        <w:t>poses that the self</w:t>
      </w:r>
      <w:r>
        <w:rPr>
          <w:rFonts w:ascii="Times New Roman" w:hAnsi="Times New Roman" w:cs="Times New Roman"/>
          <w:sz w:val="24"/>
          <w:szCs w:val="24"/>
        </w:rPr>
        <w:t>-</w:t>
      </w:r>
      <w:r w:rsidRPr="00532FC0">
        <w:rPr>
          <w:rFonts w:ascii="Times New Roman" w:hAnsi="Times New Roman" w:cs="Times New Roman"/>
          <w:sz w:val="24"/>
          <w:szCs w:val="24"/>
        </w:rPr>
        <w:t>acting app</w:t>
      </w:r>
      <w:r>
        <w:rPr>
          <w:rFonts w:ascii="Times New Roman" w:hAnsi="Times New Roman" w:cs="Times New Roman"/>
          <w:sz w:val="24"/>
          <w:szCs w:val="24"/>
        </w:rPr>
        <w:t>el</w:t>
      </w:r>
      <w:r w:rsidRPr="00532FC0">
        <w:rPr>
          <w:rFonts w:ascii="Times New Roman" w:hAnsi="Times New Roman" w:cs="Times New Roman"/>
          <w:sz w:val="24"/>
          <w:szCs w:val="24"/>
        </w:rPr>
        <w:t xml:space="preserve">lant will have timeously noted the appeal in person and the judge has not determined the prospects of success. I </w:t>
      </w:r>
      <w:r w:rsidR="000F5522">
        <w:rPr>
          <w:rFonts w:ascii="Times New Roman" w:hAnsi="Times New Roman" w:cs="Times New Roman"/>
          <w:sz w:val="24"/>
          <w:szCs w:val="24"/>
        </w:rPr>
        <w:t>leave</w:t>
      </w:r>
      <w:r w:rsidRPr="00532FC0">
        <w:rPr>
          <w:rFonts w:ascii="Times New Roman" w:hAnsi="Times New Roman" w:cs="Times New Roman"/>
          <w:sz w:val="24"/>
          <w:szCs w:val="24"/>
        </w:rPr>
        <w:t xml:space="preserve"> it as a </w:t>
      </w:r>
      <w:r w:rsidR="00EE15E8">
        <w:rPr>
          <w:rFonts w:ascii="Times New Roman" w:hAnsi="Times New Roman" w:cs="Times New Roman"/>
          <w:sz w:val="24"/>
          <w:szCs w:val="24"/>
        </w:rPr>
        <w:t>moot</w:t>
      </w:r>
      <w:r w:rsidRPr="00532FC0">
        <w:rPr>
          <w:rFonts w:ascii="Times New Roman" w:hAnsi="Times New Roman" w:cs="Times New Roman"/>
          <w:sz w:val="24"/>
          <w:szCs w:val="24"/>
        </w:rPr>
        <w:t xml:space="preserve"> point but certainly one which needs addressing. In applications for condonation by self</w:t>
      </w:r>
      <w:r>
        <w:rPr>
          <w:rFonts w:ascii="Times New Roman" w:hAnsi="Times New Roman" w:cs="Times New Roman"/>
          <w:sz w:val="24"/>
          <w:szCs w:val="24"/>
        </w:rPr>
        <w:t>-</w:t>
      </w:r>
      <w:r w:rsidRPr="00532FC0">
        <w:rPr>
          <w:rFonts w:ascii="Times New Roman" w:hAnsi="Times New Roman" w:cs="Times New Roman"/>
          <w:sz w:val="24"/>
          <w:szCs w:val="24"/>
        </w:rPr>
        <w:t>actors</w:t>
      </w:r>
      <w:r w:rsidR="000F5522">
        <w:rPr>
          <w:rFonts w:ascii="Times New Roman" w:hAnsi="Times New Roman" w:cs="Times New Roman"/>
          <w:sz w:val="24"/>
          <w:szCs w:val="24"/>
        </w:rPr>
        <w:t>,</w:t>
      </w:r>
      <w:r w:rsidRPr="00532FC0">
        <w:rPr>
          <w:rFonts w:ascii="Times New Roman" w:hAnsi="Times New Roman" w:cs="Times New Roman"/>
          <w:sz w:val="24"/>
          <w:szCs w:val="24"/>
        </w:rPr>
        <w:t xml:space="preserve"> </w:t>
      </w:r>
      <w:r w:rsidR="00974025">
        <w:rPr>
          <w:rFonts w:ascii="Times New Roman" w:hAnsi="Times New Roman" w:cs="Times New Roman"/>
          <w:sz w:val="24"/>
          <w:szCs w:val="24"/>
        </w:rPr>
        <w:t xml:space="preserve">where </w:t>
      </w:r>
      <w:r w:rsidRPr="00532FC0">
        <w:rPr>
          <w:rFonts w:ascii="Times New Roman" w:hAnsi="Times New Roman" w:cs="Times New Roman"/>
          <w:sz w:val="24"/>
          <w:szCs w:val="24"/>
        </w:rPr>
        <w:t>the applicant has indicated that he or she wishes to prosecute the appeal in person the judge sho</w:t>
      </w:r>
      <w:r>
        <w:rPr>
          <w:rFonts w:ascii="Times New Roman" w:hAnsi="Times New Roman" w:cs="Times New Roman"/>
          <w:sz w:val="24"/>
          <w:szCs w:val="24"/>
        </w:rPr>
        <w:t>u</w:t>
      </w:r>
      <w:r w:rsidRPr="00532FC0">
        <w:rPr>
          <w:rFonts w:ascii="Times New Roman" w:hAnsi="Times New Roman" w:cs="Times New Roman"/>
          <w:sz w:val="24"/>
          <w:szCs w:val="24"/>
        </w:rPr>
        <w:t>ld deal with the request at that time,</w:t>
      </w:r>
      <w:r w:rsidR="00974025">
        <w:rPr>
          <w:rFonts w:ascii="Times New Roman" w:hAnsi="Times New Roman" w:cs="Times New Roman"/>
          <w:sz w:val="24"/>
          <w:szCs w:val="24"/>
        </w:rPr>
        <w:t xml:space="preserve"> rather than require the applicant to make another application on the turn.</w:t>
      </w:r>
      <w:r w:rsidRPr="00532FC0">
        <w:rPr>
          <w:rFonts w:ascii="Times New Roman" w:hAnsi="Times New Roman" w:cs="Times New Roman"/>
          <w:sz w:val="24"/>
          <w:szCs w:val="24"/>
        </w:rPr>
        <w:t xml:space="preserve"> Where the self</w:t>
      </w:r>
      <w:r>
        <w:rPr>
          <w:rFonts w:ascii="Times New Roman" w:hAnsi="Times New Roman" w:cs="Times New Roman"/>
          <w:sz w:val="24"/>
          <w:szCs w:val="24"/>
        </w:rPr>
        <w:t>-</w:t>
      </w:r>
      <w:r w:rsidRPr="00532FC0">
        <w:rPr>
          <w:rFonts w:ascii="Times New Roman" w:hAnsi="Times New Roman" w:cs="Times New Roman"/>
          <w:sz w:val="24"/>
          <w:szCs w:val="24"/>
        </w:rPr>
        <w:t xml:space="preserve">acting applicant has not indicated his wish to prosecute the appeal </w:t>
      </w:r>
      <w:r>
        <w:rPr>
          <w:rFonts w:ascii="Times New Roman" w:hAnsi="Times New Roman" w:cs="Times New Roman"/>
          <w:sz w:val="24"/>
          <w:szCs w:val="24"/>
        </w:rPr>
        <w:t>in</w:t>
      </w:r>
      <w:r w:rsidRPr="00532FC0">
        <w:rPr>
          <w:rFonts w:ascii="Times New Roman" w:hAnsi="Times New Roman" w:cs="Times New Roman"/>
          <w:sz w:val="24"/>
          <w:szCs w:val="24"/>
        </w:rPr>
        <w:t xml:space="preserve"> person, he or she should be asked</w:t>
      </w:r>
      <w:r w:rsidR="00974025">
        <w:rPr>
          <w:rFonts w:ascii="Times New Roman" w:hAnsi="Times New Roman" w:cs="Times New Roman"/>
          <w:sz w:val="24"/>
          <w:szCs w:val="24"/>
        </w:rPr>
        <w:t xml:space="preserve"> whether he or she will be represented at the hearing</w:t>
      </w:r>
      <w:r w:rsidRPr="00532FC0">
        <w:rPr>
          <w:rFonts w:ascii="Times New Roman" w:hAnsi="Times New Roman" w:cs="Times New Roman"/>
          <w:sz w:val="24"/>
          <w:szCs w:val="24"/>
        </w:rPr>
        <w:t xml:space="preserve">. It is little wonder that </w:t>
      </w:r>
      <w:r w:rsidRPr="007E449C">
        <w:rPr>
          <w:rFonts w:ascii="Times New Roman" w:hAnsi="Times New Roman" w:cs="Times New Roman"/>
          <w:smallCaps/>
          <w:sz w:val="24"/>
          <w:szCs w:val="24"/>
        </w:rPr>
        <w:t>Chikowero J</w:t>
      </w:r>
      <w:r w:rsidRPr="00532FC0">
        <w:rPr>
          <w:rFonts w:ascii="Times New Roman" w:hAnsi="Times New Roman" w:cs="Times New Roman"/>
          <w:sz w:val="24"/>
          <w:szCs w:val="24"/>
        </w:rPr>
        <w:t xml:space="preserve"> </w:t>
      </w:r>
      <w:r w:rsidR="00974025">
        <w:rPr>
          <w:rFonts w:ascii="Times New Roman" w:hAnsi="Times New Roman" w:cs="Times New Roman"/>
          <w:sz w:val="24"/>
          <w:szCs w:val="24"/>
        </w:rPr>
        <w:t>o</w:t>
      </w:r>
      <w:r w:rsidRPr="00532FC0">
        <w:rPr>
          <w:rFonts w:ascii="Times New Roman" w:hAnsi="Times New Roman" w:cs="Times New Roman"/>
          <w:sz w:val="24"/>
          <w:szCs w:val="24"/>
        </w:rPr>
        <w:t>n being asked to give directions in relation to the certificate to prosecute appeal in person</w:t>
      </w:r>
      <w:r w:rsidR="00974025">
        <w:rPr>
          <w:rFonts w:ascii="Times New Roman" w:hAnsi="Times New Roman" w:cs="Times New Roman"/>
          <w:sz w:val="24"/>
          <w:szCs w:val="24"/>
        </w:rPr>
        <w:t>,</w:t>
      </w:r>
      <w:r w:rsidRPr="00532FC0">
        <w:rPr>
          <w:rFonts w:ascii="Times New Roman" w:hAnsi="Times New Roman" w:cs="Times New Roman"/>
          <w:sz w:val="24"/>
          <w:szCs w:val="24"/>
        </w:rPr>
        <w:t xml:space="preserve"> </w:t>
      </w:r>
      <w:r w:rsidR="00974025">
        <w:rPr>
          <w:rFonts w:ascii="Times New Roman" w:hAnsi="Times New Roman" w:cs="Times New Roman"/>
          <w:sz w:val="24"/>
          <w:szCs w:val="24"/>
        </w:rPr>
        <w:t>c</w:t>
      </w:r>
      <w:r w:rsidRPr="00532FC0">
        <w:rPr>
          <w:rFonts w:ascii="Times New Roman" w:hAnsi="Times New Roman" w:cs="Times New Roman"/>
          <w:sz w:val="24"/>
          <w:szCs w:val="24"/>
        </w:rPr>
        <w:t>ommented as follows:</w:t>
      </w:r>
    </w:p>
    <w:p w:rsidR="005F4BF6" w:rsidRDefault="005F4BF6" w:rsidP="005F4B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E449C">
        <w:rPr>
          <w:rFonts w:ascii="Times New Roman" w:hAnsi="Times New Roman" w:cs="Times New Roman"/>
        </w:rPr>
        <w:t>“To give practical effect to the said para</w:t>
      </w:r>
      <w:r>
        <w:rPr>
          <w:rFonts w:ascii="Times New Roman" w:hAnsi="Times New Roman" w:cs="Times New Roman"/>
        </w:rPr>
        <w:t>g</w:t>
      </w:r>
      <w:r w:rsidRPr="007E449C">
        <w:rPr>
          <w:rFonts w:ascii="Times New Roman" w:hAnsi="Times New Roman" w:cs="Times New Roman"/>
        </w:rPr>
        <w:t xml:space="preserve">raphs, and </w:t>
      </w:r>
      <w:r>
        <w:rPr>
          <w:rFonts w:ascii="Times New Roman" w:hAnsi="Times New Roman" w:cs="Times New Roman"/>
        </w:rPr>
        <w:t>in</w:t>
      </w:r>
      <w:r w:rsidRPr="007E449C">
        <w:rPr>
          <w:rFonts w:ascii="Times New Roman" w:hAnsi="Times New Roman" w:cs="Times New Roman"/>
        </w:rPr>
        <w:t xml:space="preserve"> light of the time line in paragraph 2 (the </w:t>
      </w:r>
      <w:r>
        <w:rPr>
          <w:rFonts w:ascii="Times New Roman" w:hAnsi="Times New Roman" w:cs="Times New Roman"/>
        </w:rPr>
        <w:tab/>
      </w:r>
      <w:r w:rsidRPr="007E449C">
        <w:rPr>
          <w:rFonts w:ascii="Times New Roman" w:hAnsi="Times New Roman" w:cs="Times New Roman"/>
        </w:rPr>
        <w:t>judge was referring to his order for condonation) I have exercised inhere</w:t>
      </w:r>
      <w:r>
        <w:rPr>
          <w:rFonts w:ascii="Times New Roman" w:hAnsi="Times New Roman" w:cs="Times New Roman"/>
        </w:rPr>
        <w:t>n</w:t>
      </w:r>
      <w:r w:rsidRPr="007E449C">
        <w:rPr>
          <w:rFonts w:ascii="Times New Roman" w:hAnsi="Times New Roman" w:cs="Times New Roman"/>
        </w:rPr>
        <w:t xml:space="preserve">t jurisdiction to grant </w:t>
      </w:r>
      <w:r>
        <w:rPr>
          <w:rFonts w:ascii="Times New Roman" w:hAnsi="Times New Roman" w:cs="Times New Roman"/>
        </w:rPr>
        <w:tab/>
      </w:r>
      <w:r w:rsidRPr="007E449C">
        <w:rPr>
          <w:rFonts w:ascii="Times New Roman" w:hAnsi="Times New Roman" w:cs="Times New Roman"/>
        </w:rPr>
        <w:t>leave to prosecute the appeal in person. I do so because applicant is a self-actor</w:t>
      </w:r>
      <w:r w:rsidR="00EE15E8">
        <w:rPr>
          <w:rFonts w:ascii="Times New Roman" w:hAnsi="Times New Roman" w:cs="Times New Roman"/>
        </w:rPr>
        <w:t>.</w:t>
      </w:r>
      <w:r w:rsidRPr="007E449C">
        <w:rPr>
          <w:rFonts w:ascii="Times New Roman" w:hAnsi="Times New Roman" w:cs="Times New Roman"/>
        </w:rPr>
        <w:t>”</w:t>
      </w:r>
      <w:r w:rsidRPr="00532FC0">
        <w:rPr>
          <w:rFonts w:ascii="Times New Roman" w:hAnsi="Times New Roman" w:cs="Times New Roman"/>
          <w:sz w:val="24"/>
          <w:szCs w:val="24"/>
        </w:rPr>
        <w:t xml:space="preserve"> </w:t>
      </w:r>
    </w:p>
    <w:p w:rsidR="00EE15E8" w:rsidRDefault="00EE15E8" w:rsidP="005F4BF6">
      <w:pPr>
        <w:spacing w:after="0" w:line="240" w:lineRule="auto"/>
        <w:jc w:val="both"/>
        <w:rPr>
          <w:rFonts w:ascii="Times New Roman" w:hAnsi="Times New Roman" w:cs="Times New Roman"/>
          <w:sz w:val="24"/>
          <w:szCs w:val="24"/>
        </w:rPr>
      </w:pPr>
    </w:p>
    <w:p w:rsidR="005F4BF6" w:rsidRPr="00532FC0" w:rsidRDefault="005F4BF6" w:rsidP="005F4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32FC0">
        <w:rPr>
          <w:rFonts w:ascii="Times New Roman" w:hAnsi="Times New Roman" w:cs="Times New Roman"/>
          <w:sz w:val="24"/>
          <w:szCs w:val="24"/>
        </w:rPr>
        <w:t>The legislature and rule makers need to revisit the law and rules on the necessity for a formal application for a certificate to appear in person to be made separately from the application for condonation of late noting of appeal where a self</w:t>
      </w:r>
      <w:r>
        <w:rPr>
          <w:rFonts w:ascii="Times New Roman" w:hAnsi="Times New Roman" w:cs="Times New Roman"/>
          <w:sz w:val="24"/>
          <w:szCs w:val="24"/>
        </w:rPr>
        <w:t>-</w:t>
      </w:r>
      <w:r w:rsidRPr="00532FC0">
        <w:rPr>
          <w:rFonts w:ascii="Times New Roman" w:hAnsi="Times New Roman" w:cs="Times New Roman"/>
          <w:sz w:val="24"/>
          <w:szCs w:val="24"/>
        </w:rPr>
        <w:t>actor wishes to prosecute the intended appeal in p</w:t>
      </w:r>
      <w:r>
        <w:rPr>
          <w:rFonts w:ascii="Times New Roman" w:hAnsi="Times New Roman" w:cs="Times New Roman"/>
          <w:sz w:val="24"/>
          <w:szCs w:val="24"/>
        </w:rPr>
        <w:t>e</w:t>
      </w:r>
      <w:r w:rsidRPr="00532FC0">
        <w:rPr>
          <w:rFonts w:ascii="Times New Roman" w:hAnsi="Times New Roman" w:cs="Times New Roman"/>
          <w:sz w:val="24"/>
          <w:szCs w:val="24"/>
        </w:rPr>
        <w:t>rson.</w:t>
      </w:r>
      <w:r w:rsidR="00974025">
        <w:rPr>
          <w:rFonts w:ascii="Times New Roman" w:hAnsi="Times New Roman" w:cs="Times New Roman"/>
          <w:sz w:val="24"/>
          <w:szCs w:val="24"/>
        </w:rPr>
        <w:t xml:space="preserve"> In the interim judges must be innovative because the High Court has inherent jurisdiction to regulate its own processes. The innovation which I postulate is that in dealing with an application for condonation filed by a self-actor the judge </w:t>
      </w:r>
      <w:r w:rsidR="00EE15E8">
        <w:rPr>
          <w:rFonts w:ascii="Times New Roman" w:hAnsi="Times New Roman" w:cs="Times New Roman"/>
          <w:sz w:val="24"/>
          <w:szCs w:val="24"/>
        </w:rPr>
        <w:t xml:space="preserve">should also deal with </w:t>
      </w:r>
      <w:r w:rsidR="00974025">
        <w:rPr>
          <w:rFonts w:ascii="Times New Roman" w:hAnsi="Times New Roman" w:cs="Times New Roman"/>
          <w:sz w:val="24"/>
          <w:szCs w:val="24"/>
        </w:rPr>
        <w:t xml:space="preserve"> the issue of the leave or certificate to prosecute appeal in person </w:t>
      </w:r>
      <w:r w:rsidR="00EE15E8">
        <w:rPr>
          <w:rFonts w:ascii="Times New Roman" w:hAnsi="Times New Roman" w:cs="Times New Roman"/>
          <w:sz w:val="24"/>
          <w:szCs w:val="24"/>
        </w:rPr>
        <w:t>upon granting</w:t>
      </w:r>
      <w:r w:rsidR="00974025">
        <w:rPr>
          <w:rFonts w:ascii="Times New Roman" w:hAnsi="Times New Roman" w:cs="Times New Roman"/>
          <w:sz w:val="24"/>
          <w:szCs w:val="24"/>
        </w:rPr>
        <w:t xml:space="preserve"> condonation. It is with respect illogical to separate the two application when considerations for the grant of either of them dovetail. </w:t>
      </w:r>
    </w:p>
    <w:p w:rsidR="005F4BF6" w:rsidRPr="00532FC0" w:rsidRDefault="005F4BF6" w:rsidP="005F4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32FC0">
        <w:rPr>
          <w:rFonts w:ascii="Times New Roman" w:hAnsi="Times New Roman" w:cs="Times New Roman"/>
          <w:sz w:val="24"/>
          <w:szCs w:val="24"/>
        </w:rPr>
        <w:t>The above digression aside</w:t>
      </w:r>
      <w:r w:rsidR="00EE15E8">
        <w:rPr>
          <w:rFonts w:ascii="Times New Roman" w:hAnsi="Times New Roman" w:cs="Times New Roman"/>
          <w:sz w:val="24"/>
          <w:szCs w:val="24"/>
        </w:rPr>
        <w:t>,</w:t>
      </w:r>
      <w:r w:rsidRPr="00532FC0">
        <w:rPr>
          <w:rFonts w:ascii="Times New Roman" w:hAnsi="Times New Roman" w:cs="Times New Roman"/>
          <w:sz w:val="24"/>
          <w:szCs w:val="24"/>
        </w:rPr>
        <w:t xml:space="preserve"> when I considered m</w:t>
      </w:r>
      <w:r>
        <w:rPr>
          <w:rFonts w:ascii="Times New Roman" w:hAnsi="Times New Roman" w:cs="Times New Roman"/>
          <w:sz w:val="24"/>
          <w:szCs w:val="24"/>
        </w:rPr>
        <w:t>y</w:t>
      </w:r>
      <w:r w:rsidRPr="00532FC0">
        <w:rPr>
          <w:rFonts w:ascii="Times New Roman" w:hAnsi="Times New Roman" w:cs="Times New Roman"/>
          <w:sz w:val="24"/>
          <w:szCs w:val="24"/>
        </w:rPr>
        <w:t xml:space="preserve"> notes and was about to grant the order </w:t>
      </w:r>
      <w:r w:rsidR="00EE15E8">
        <w:rPr>
          <w:rFonts w:ascii="Times New Roman" w:hAnsi="Times New Roman" w:cs="Times New Roman"/>
          <w:sz w:val="24"/>
          <w:szCs w:val="24"/>
        </w:rPr>
        <w:t xml:space="preserve">admitting the </w:t>
      </w:r>
      <w:r w:rsidRPr="00532FC0">
        <w:rPr>
          <w:rFonts w:ascii="Times New Roman" w:hAnsi="Times New Roman" w:cs="Times New Roman"/>
          <w:sz w:val="24"/>
          <w:szCs w:val="24"/>
        </w:rPr>
        <w:t xml:space="preserve"> applicant </w:t>
      </w:r>
      <w:r w:rsidR="00EE15E8">
        <w:rPr>
          <w:rFonts w:ascii="Times New Roman" w:hAnsi="Times New Roman" w:cs="Times New Roman"/>
          <w:sz w:val="24"/>
          <w:szCs w:val="24"/>
        </w:rPr>
        <w:t xml:space="preserve">to </w:t>
      </w:r>
      <w:r w:rsidRPr="00532FC0">
        <w:rPr>
          <w:rFonts w:ascii="Times New Roman" w:hAnsi="Times New Roman" w:cs="Times New Roman"/>
          <w:sz w:val="24"/>
          <w:szCs w:val="24"/>
        </w:rPr>
        <w:t>bail, I noted that I had record</w:t>
      </w:r>
      <w:r>
        <w:rPr>
          <w:rFonts w:ascii="Times New Roman" w:hAnsi="Times New Roman" w:cs="Times New Roman"/>
          <w:sz w:val="24"/>
          <w:szCs w:val="24"/>
        </w:rPr>
        <w:t>e</w:t>
      </w:r>
      <w:r w:rsidRPr="00532FC0">
        <w:rPr>
          <w:rFonts w:ascii="Times New Roman" w:hAnsi="Times New Roman" w:cs="Times New Roman"/>
          <w:sz w:val="24"/>
          <w:szCs w:val="24"/>
        </w:rPr>
        <w:t>d state counsel as having indicated that he believed that the applicant had made a previous application for condonation of late n</w:t>
      </w:r>
      <w:r>
        <w:rPr>
          <w:rFonts w:ascii="Times New Roman" w:hAnsi="Times New Roman" w:cs="Times New Roman"/>
          <w:sz w:val="24"/>
          <w:szCs w:val="24"/>
        </w:rPr>
        <w:t>o</w:t>
      </w:r>
      <w:r w:rsidRPr="00532FC0">
        <w:rPr>
          <w:rFonts w:ascii="Times New Roman" w:hAnsi="Times New Roman" w:cs="Times New Roman"/>
          <w:sz w:val="24"/>
          <w:szCs w:val="24"/>
        </w:rPr>
        <w:t xml:space="preserve">ting of appeal. I had made the note on 8 November, 2019 when state counsel applied </w:t>
      </w:r>
      <w:r w:rsidRPr="00532FC0">
        <w:rPr>
          <w:rFonts w:ascii="Times New Roman" w:hAnsi="Times New Roman" w:cs="Times New Roman"/>
          <w:sz w:val="24"/>
          <w:szCs w:val="24"/>
        </w:rPr>
        <w:lastRenderedPageBreak/>
        <w:t>for a postponement to prepare a response. I then directed that there be searches made to ascertain wheth</w:t>
      </w:r>
      <w:r>
        <w:rPr>
          <w:rFonts w:ascii="Times New Roman" w:hAnsi="Times New Roman" w:cs="Times New Roman"/>
          <w:sz w:val="24"/>
          <w:szCs w:val="24"/>
        </w:rPr>
        <w:t>e</w:t>
      </w:r>
      <w:r w:rsidRPr="00532FC0">
        <w:rPr>
          <w:rFonts w:ascii="Times New Roman" w:hAnsi="Times New Roman" w:cs="Times New Roman"/>
          <w:sz w:val="24"/>
          <w:szCs w:val="24"/>
        </w:rPr>
        <w:t>r or not the applicant had not made a previous application for condonation</w:t>
      </w:r>
      <w:r w:rsidR="00974025">
        <w:rPr>
          <w:rFonts w:ascii="Times New Roman" w:hAnsi="Times New Roman" w:cs="Times New Roman"/>
          <w:sz w:val="24"/>
          <w:szCs w:val="24"/>
        </w:rPr>
        <w:t xml:space="preserve"> and its fate</w:t>
      </w:r>
      <w:r w:rsidRPr="00532FC0">
        <w:rPr>
          <w:rFonts w:ascii="Times New Roman" w:hAnsi="Times New Roman" w:cs="Times New Roman"/>
          <w:sz w:val="24"/>
          <w:szCs w:val="24"/>
        </w:rPr>
        <w:t>. On enquiry of the applicant, he agreed that he previously made an application. He however stated that he had not been favoured with any response o</w:t>
      </w:r>
      <w:r w:rsidR="00974025">
        <w:rPr>
          <w:rFonts w:ascii="Times New Roman" w:hAnsi="Times New Roman" w:cs="Times New Roman"/>
          <w:sz w:val="24"/>
          <w:szCs w:val="24"/>
        </w:rPr>
        <w:t>r</w:t>
      </w:r>
      <w:r w:rsidRPr="00532FC0">
        <w:rPr>
          <w:rFonts w:ascii="Times New Roman" w:hAnsi="Times New Roman" w:cs="Times New Roman"/>
          <w:sz w:val="24"/>
          <w:szCs w:val="24"/>
        </w:rPr>
        <w:t xml:space="preserve"> the result thereof since filing th</w:t>
      </w:r>
      <w:r w:rsidR="00974025">
        <w:rPr>
          <w:rFonts w:ascii="Times New Roman" w:hAnsi="Times New Roman" w:cs="Times New Roman"/>
          <w:sz w:val="24"/>
          <w:szCs w:val="24"/>
        </w:rPr>
        <w:t>at</w:t>
      </w:r>
      <w:r w:rsidRPr="00532FC0">
        <w:rPr>
          <w:rFonts w:ascii="Times New Roman" w:hAnsi="Times New Roman" w:cs="Times New Roman"/>
          <w:sz w:val="24"/>
          <w:szCs w:val="24"/>
        </w:rPr>
        <w:t xml:space="preserve"> application in </w:t>
      </w:r>
      <w:r>
        <w:rPr>
          <w:rFonts w:ascii="Times New Roman" w:hAnsi="Times New Roman" w:cs="Times New Roman"/>
          <w:sz w:val="24"/>
          <w:szCs w:val="24"/>
        </w:rPr>
        <w:t>A</w:t>
      </w:r>
      <w:r w:rsidRPr="00532FC0">
        <w:rPr>
          <w:rFonts w:ascii="Times New Roman" w:hAnsi="Times New Roman" w:cs="Times New Roman"/>
          <w:sz w:val="24"/>
          <w:szCs w:val="24"/>
        </w:rPr>
        <w:t>pril, 2019. He assumed that it was misplaced, He gave out the ref</w:t>
      </w:r>
      <w:r>
        <w:rPr>
          <w:rFonts w:ascii="Times New Roman" w:hAnsi="Times New Roman" w:cs="Times New Roman"/>
          <w:sz w:val="24"/>
          <w:szCs w:val="24"/>
        </w:rPr>
        <w:t>e</w:t>
      </w:r>
      <w:r w:rsidRPr="00532FC0">
        <w:rPr>
          <w:rFonts w:ascii="Times New Roman" w:hAnsi="Times New Roman" w:cs="Times New Roman"/>
          <w:sz w:val="24"/>
          <w:szCs w:val="24"/>
        </w:rPr>
        <w:t>rence of the previous application as CON 94/1</w:t>
      </w:r>
      <w:r w:rsidR="00974025">
        <w:rPr>
          <w:rFonts w:ascii="Times New Roman" w:hAnsi="Times New Roman" w:cs="Times New Roman"/>
          <w:sz w:val="24"/>
          <w:szCs w:val="24"/>
        </w:rPr>
        <w:t>9</w:t>
      </w:r>
      <w:r w:rsidRPr="00532FC0">
        <w:rPr>
          <w:rFonts w:ascii="Times New Roman" w:hAnsi="Times New Roman" w:cs="Times New Roman"/>
          <w:sz w:val="24"/>
          <w:szCs w:val="24"/>
        </w:rPr>
        <w:t xml:space="preserve">. He </w:t>
      </w:r>
      <w:r w:rsidR="00974025">
        <w:rPr>
          <w:rFonts w:ascii="Times New Roman" w:hAnsi="Times New Roman" w:cs="Times New Roman"/>
          <w:sz w:val="24"/>
          <w:szCs w:val="24"/>
        </w:rPr>
        <w:t>stated that</w:t>
      </w:r>
      <w:r w:rsidRPr="00532FC0">
        <w:rPr>
          <w:rFonts w:ascii="Times New Roman" w:hAnsi="Times New Roman" w:cs="Times New Roman"/>
          <w:sz w:val="24"/>
          <w:szCs w:val="24"/>
        </w:rPr>
        <w:t xml:space="preserve"> out of frustration </w:t>
      </w:r>
      <w:r w:rsidR="00974025">
        <w:rPr>
          <w:rFonts w:ascii="Times New Roman" w:hAnsi="Times New Roman" w:cs="Times New Roman"/>
          <w:sz w:val="24"/>
          <w:szCs w:val="24"/>
        </w:rPr>
        <w:t>at waiting for 7 month</w:t>
      </w:r>
      <w:r w:rsidR="000A1DCA">
        <w:rPr>
          <w:rFonts w:ascii="Times New Roman" w:hAnsi="Times New Roman" w:cs="Times New Roman"/>
          <w:sz w:val="24"/>
          <w:szCs w:val="24"/>
        </w:rPr>
        <w:t xml:space="preserve">s without a response to his application, he </w:t>
      </w:r>
      <w:r w:rsidRPr="00532FC0">
        <w:rPr>
          <w:rFonts w:ascii="Times New Roman" w:hAnsi="Times New Roman" w:cs="Times New Roman"/>
          <w:sz w:val="24"/>
          <w:szCs w:val="24"/>
        </w:rPr>
        <w:t>filed the present application.</w:t>
      </w:r>
    </w:p>
    <w:p w:rsidR="005F4BF6" w:rsidRPr="00532FC0" w:rsidRDefault="005F4BF6" w:rsidP="005F4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32FC0">
        <w:rPr>
          <w:rFonts w:ascii="Times New Roman" w:hAnsi="Times New Roman" w:cs="Times New Roman"/>
          <w:sz w:val="24"/>
          <w:szCs w:val="24"/>
        </w:rPr>
        <w:t xml:space="preserve">The </w:t>
      </w:r>
      <w:r>
        <w:rPr>
          <w:rFonts w:ascii="Times New Roman" w:hAnsi="Times New Roman" w:cs="Times New Roman"/>
          <w:sz w:val="24"/>
          <w:szCs w:val="24"/>
        </w:rPr>
        <w:t>R</w:t>
      </w:r>
      <w:r w:rsidRPr="00532FC0">
        <w:rPr>
          <w:rFonts w:ascii="Times New Roman" w:hAnsi="Times New Roman" w:cs="Times New Roman"/>
          <w:sz w:val="24"/>
          <w:szCs w:val="24"/>
        </w:rPr>
        <w:t>egistrar upon my further directive located and placed the record Con 94/19 before me. Apparently the applicant filed the same application as therein on 5 April, 2019. A different state Counsel filed a statement in opposition to the relief sought on 9 April, 2019. The record wa</w:t>
      </w:r>
      <w:r>
        <w:rPr>
          <w:rFonts w:ascii="Times New Roman" w:hAnsi="Times New Roman" w:cs="Times New Roman"/>
          <w:sz w:val="24"/>
          <w:szCs w:val="24"/>
        </w:rPr>
        <w:t>s</w:t>
      </w:r>
      <w:r w:rsidRPr="00532FC0">
        <w:rPr>
          <w:rFonts w:ascii="Times New Roman" w:hAnsi="Times New Roman" w:cs="Times New Roman"/>
          <w:sz w:val="24"/>
          <w:szCs w:val="24"/>
        </w:rPr>
        <w:t xml:space="preserve"> then placed before </w:t>
      </w:r>
      <w:r w:rsidRPr="007E449C">
        <w:rPr>
          <w:rFonts w:ascii="Times New Roman" w:hAnsi="Times New Roman" w:cs="Times New Roman"/>
          <w:smallCaps/>
          <w:sz w:val="24"/>
          <w:szCs w:val="24"/>
        </w:rPr>
        <w:t>Manzunzu J</w:t>
      </w:r>
      <w:r w:rsidRPr="00532FC0">
        <w:rPr>
          <w:rFonts w:ascii="Times New Roman" w:hAnsi="Times New Roman" w:cs="Times New Roman"/>
          <w:sz w:val="24"/>
          <w:szCs w:val="24"/>
        </w:rPr>
        <w:t xml:space="preserve"> who on 27 May, 2019 endorsed on the record as follows</w:t>
      </w:r>
      <w:r>
        <w:rPr>
          <w:rFonts w:ascii="Times New Roman" w:hAnsi="Times New Roman" w:cs="Times New Roman"/>
          <w:sz w:val="24"/>
          <w:szCs w:val="24"/>
        </w:rPr>
        <w:t>:</w:t>
      </w:r>
    </w:p>
    <w:p w:rsidR="005F4BF6" w:rsidRDefault="005F4BF6" w:rsidP="000A1DCA">
      <w:pPr>
        <w:spacing w:after="0" w:line="240" w:lineRule="auto"/>
        <w:ind w:left="720"/>
        <w:jc w:val="both"/>
        <w:rPr>
          <w:rFonts w:ascii="Times New Roman" w:hAnsi="Times New Roman" w:cs="Times New Roman"/>
        </w:rPr>
      </w:pPr>
      <w:r w:rsidRPr="00532FC0">
        <w:rPr>
          <w:rFonts w:ascii="Times New Roman" w:hAnsi="Times New Roman" w:cs="Times New Roman"/>
          <w:sz w:val="24"/>
          <w:szCs w:val="24"/>
        </w:rPr>
        <w:t>“</w:t>
      </w:r>
      <w:r w:rsidR="000A1DCA">
        <w:rPr>
          <w:rFonts w:ascii="Times New Roman" w:hAnsi="Times New Roman" w:cs="Times New Roman"/>
          <w:sz w:val="24"/>
          <w:szCs w:val="24"/>
        </w:rPr>
        <w:t>T</w:t>
      </w:r>
      <w:r w:rsidRPr="007E449C">
        <w:rPr>
          <w:rFonts w:ascii="Times New Roman" w:hAnsi="Times New Roman" w:cs="Times New Roman"/>
        </w:rPr>
        <w:t>his application for condonation of late noting an appeal has no merit and is hereby dismissed.”</w:t>
      </w:r>
    </w:p>
    <w:p w:rsidR="000A1DCA" w:rsidRDefault="000A1DCA" w:rsidP="000A1DCA">
      <w:pPr>
        <w:spacing w:after="0" w:line="240" w:lineRule="auto"/>
        <w:ind w:left="720"/>
        <w:jc w:val="both"/>
        <w:rPr>
          <w:rFonts w:ascii="Times New Roman" w:hAnsi="Times New Roman" w:cs="Times New Roman"/>
        </w:rPr>
      </w:pPr>
    </w:p>
    <w:p w:rsidR="005F4BF6" w:rsidRPr="00532FC0" w:rsidRDefault="005F4BF6" w:rsidP="005F4BF6">
      <w:pPr>
        <w:spacing w:after="0" w:line="360" w:lineRule="auto"/>
        <w:jc w:val="both"/>
        <w:rPr>
          <w:rFonts w:ascii="Times New Roman" w:hAnsi="Times New Roman" w:cs="Times New Roman"/>
          <w:sz w:val="24"/>
          <w:szCs w:val="24"/>
        </w:rPr>
      </w:pPr>
      <w:r w:rsidRPr="00532FC0">
        <w:rPr>
          <w:rFonts w:ascii="Times New Roman" w:hAnsi="Times New Roman" w:cs="Times New Roman"/>
          <w:sz w:val="24"/>
          <w:szCs w:val="24"/>
        </w:rPr>
        <w:t>A copy of the order was given to Zimbabwe Pri</w:t>
      </w:r>
      <w:r>
        <w:rPr>
          <w:rFonts w:ascii="Times New Roman" w:hAnsi="Times New Roman" w:cs="Times New Roman"/>
          <w:sz w:val="24"/>
          <w:szCs w:val="24"/>
        </w:rPr>
        <w:t>s</w:t>
      </w:r>
      <w:r w:rsidRPr="00532FC0">
        <w:rPr>
          <w:rFonts w:ascii="Times New Roman" w:hAnsi="Times New Roman" w:cs="Times New Roman"/>
          <w:sz w:val="24"/>
          <w:szCs w:val="24"/>
        </w:rPr>
        <w:t xml:space="preserve">on Service </w:t>
      </w:r>
      <w:r w:rsidR="000A1DCA">
        <w:rPr>
          <w:rFonts w:ascii="Times New Roman" w:hAnsi="Times New Roman" w:cs="Times New Roman"/>
          <w:sz w:val="24"/>
          <w:szCs w:val="24"/>
        </w:rPr>
        <w:t xml:space="preserve">as evidence by their stamp franked thereon </w:t>
      </w:r>
      <w:r w:rsidRPr="00532FC0">
        <w:rPr>
          <w:rFonts w:ascii="Times New Roman" w:hAnsi="Times New Roman" w:cs="Times New Roman"/>
          <w:sz w:val="24"/>
          <w:szCs w:val="24"/>
        </w:rPr>
        <w:t>to give to the applicant. The applicant s</w:t>
      </w:r>
      <w:r>
        <w:rPr>
          <w:rFonts w:ascii="Times New Roman" w:hAnsi="Times New Roman" w:cs="Times New Roman"/>
          <w:sz w:val="24"/>
          <w:szCs w:val="24"/>
        </w:rPr>
        <w:t>t</w:t>
      </w:r>
      <w:r w:rsidRPr="00532FC0">
        <w:rPr>
          <w:rFonts w:ascii="Times New Roman" w:hAnsi="Times New Roman" w:cs="Times New Roman"/>
          <w:sz w:val="24"/>
          <w:szCs w:val="24"/>
        </w:rPr>
        <w:t xml:space="preserve">ated that he was never given a copy of the order. Prison </w:t>
      </w:r>
      <w:r w:rsidR="000A1DCA">
        <w:rPr>
          <w:rFonts w:ascii="Times New Roman" w:hAnsi="Times New Roman" w:cs="Times New Roman"/>
          <w:sz w:val="24"/>
          <w:szCs w:val="24"/>
        </w:rPr>
        <w:t>S</w:t>
      </w:r>
      <w:r w:rsidRPr="00532FC0">
        <w:rPr>
          <w:rFonts w:ascii="Times New Roman" w:hAnsi="Times New Roman" w:cs="Times New Roman"/>
          <w:sz w:val="24"/>
          <w:szCs w:val="24"/>
        </w:rPr>
        <w:t>ervices did not have any record to prove delivery of the order on the applicant.</w:t>
      </w:r>
    </w:p>
    <w:p w:rsidR="005F4BF6" w:rsidRDefault="005F4BF6" w:rsidP="005F4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32FC0">
        <w:rPr>
          <w:rFonts w:ascii="Times New Roman" w:hAnsi="Times New Roman" w:cs="Times New Roman"/>
          <w:sz w:val="24"/>
          <w:szCs w:val="24"/>
        </w:rPr>
        <w:t>I find myself again having to express my view</w:t>
      </w:r>
      <w:r>
        <w:rPr>
          <w:rFonts w:ascii="Times New Roman" w:hAnsi="Times New Roman" w:cs="Times New Roman"/>
          <w:sz w:val="24"/>
          <w:szCs w:val="24"/>
        </w:rPr>
        <w:t>s</w:t>
      </w:r>
      <w:r w:rsidRPr="00532FC0">
        <w:rPr>
          <w:rFonts w:ascii="Times New Roman" w:hAnsi="Times New Roman" w:cs="Times New Roman"/>
          <w:sz w:val="24"/>
          <w:szCs w:val="24"/>
        </w:rPr>
        <w:t xml:space="preserve"> on the unsatisfactory systems which obtain in the handling of criminal and bail cases especially those involving unrepresented inmates who make applications other than for bail. There is no mechanized case management system in place. The same applies to the</w:t>
      </w:r>
      <w:r>
        <w:rPr>
          <w:rFonts w:ascii="Times New Roman" w:hAnsi="Times New Roman" w:cs="Times New Roman"/>
          <w:sz w:val="24"/>
          <w:szCs w:val="24"/>
        </w:rPr>
        <w:t xml:space="preserve"> </w:t>
      </w:r>
      <w:r w:rsidR="000A1DCA">
        <w:rPr>
          <w:rFonts w:ascii="Times New Roman" w:hAnsi="Times New Roman" w:cs="Times New Roman"/>
          <w:sz w:val="24"/>
          <w:szCs w:val="24"/>
        </w:rPr>
        <w:t>P</w:t>
      </w:r>
      <w:r>
        <w:rPr>
          <w:rFonts w:ascii="Times New Roman" w:hAnsi="Times New Roman" w:cs="Times New Roman"/>
          <w:sz w:val="24"/>
          <w:szCs w:val="24"/>
        </w:rPr>
        <w:t xml:space="preserve">rosecutor General’s Office. Convicts who are unscrupulous duplicate applications which </w:t>
      </w:r>
      <w:r w:rsidR="000A1DCA">
        <w:rPr>
          <w:rFonts w:ascii="Times New Roman" w:hAnsi="Times New Roman" w:cs="Times New Roman"/>
          <w:sz w:val="24"/>
          <w:szCs w:val="24"/>
        </w:rPr>
        <w:t xml:space="preserve">will </w:t>
      </w:r>
      <w:r>
        <w:rPr>
          <w:rFonts w:ascii="Times New Roman" w:hAnsi="Times New Roman" w:cs="Times New Roman"/>
          <w:sz w:val="24"/>
          <w:szCs w:val="24"/>
        </w:rPr>
        <w:t xml:space="preserve">have </w:t>
      </w:r>
      <w:r w:rsidR="000A1DCA">
        <w:rPr>
          <w:rFonts w:ascii="Times New Roman" w:hAnsi="Times New Roman" w:cs="Times New Roman"/>
          <w:sz w:val="24"/>
          <w:szCs w:val="24"/>
        </w:rPr>
        <w:t>previously</w:t>
      </w:r>
      <w:r>
        <w:rPr>
          <w:rFonts w:ascii="Times New Roman" w:hAnsi="Times New Roman" w:cs="Times New Roman"/>
          <w:sz w:val="24"/>
          <w:szCs w:val="24"/>
        </w:rPr>
        <w:t xml:space="preserve"> been refused and </w:t>
      </w:r>
      <w:r w:rsidR="000A1DCA">
        <w:rPr>
          <w:rFonts w:ascii="Times New Roman" w:hAnsi="Times New Roman" w:cs="Times New Roman"/>
          <w:sz w:val="24"/>
          <w:szCs w:val="24"/>
        </w:rPr>
        <w:t>detection</w:t>
      </w:r>
      <w:r>
        <w:rPr>
          <w:rFonts w:ascii="Times New Roman" w:hAnsi="Times New Roman" w:cs="Times New Roman"/>
          <w:sz w:val="24"/>
          <w:szCs w:val="24"/>
        </w:rPr>
        <w:t xml:space="preserve"> is not easy. Th</w:t>
      </w:r>
      <w:r w:rsidR="000A1DCA">
        <w:rPr>
          <w:rFonts w:ascii="Times New Roman" w:hAnsi="Times New Roman" w:cs="Times New Roman"/>
          <w:sz w:val="24"/>
          <w:szCs w:val="24"/>
        </w:rPr>
        <w:t>e same</w:t>
      </w:r>
      <w:r>
        <w:rPr>
          <w:rFonts w:ascii="Times New Roman" w:hAnsi="Times New Roman" w:cs="Times New Roman"/>
          <w:sz w:val="24"/>
          <w:szCs w:val="24"/>
        </w:rPr>
        <w:t xml:space="preserve"> goes for bail applications. Instead of following up on a dismissed bail application by filing an application based on changed circumstances, the unscrupulous convict will file a fresh application and </w:t>
      </w:r>
      <w:r w:rsidR="000A1DCA">
        <w:rPr>
          <w:rFonts w:ascii="Times New Roman" w:hAnsi="Times New Roman" w:cs="Times New Roman"/>
          <w:sz w:val="24"/>
          <w:szCs w:val="24"/>
        </w:rPr>
        <w:t xml:space="preserve">the Registrar oblivious to the previous dismissed application opens a </w:t>
      </w:r>
      <w:r>
        <w:rPr>
          <w:rFonts w:ascii="Times New Roman" w:hAnsi="Times New Roman" w:cs="Times New Roman"/>
          <w:sz w:val="24"/>
          <w:szCs w:val="24"/>
        </w:rPr>
        <w:t xml:space="preserve">new court record </w:t>
      </w:r>
      <w:r w:rsidR="000A1DCA">
        <w:rPr>
          <w:rFonts w:ascii="Times New Roman" w:hAnsi="Times New Roman" w:cs="Times New Roman"/>
          <w:sz w:val="24"/>
          <w:szCs w:val="24"/>
        </w:rPr>
        <w:t>and case number</w:t>
      </w:r>
      <w:r>
        <w:rPr>
          <w:rFonts w:ascii="Times New Roman" w:hAnsi="Times New Roman" w:cs="Times New Roman"/>
          <w:sz w:val="24"/>
          <w:szCs w:val="24"/>
        </w:rPr>
        <w:t xml:space="preserve">. Other applicants may actually not be in the know that it is not permitted to file a fresh bail application outside of the dismissed one. The system does not capture that the applicant has another record already opened. Electronic case management and an appropriately </w:t>
      </w:r>
      <w:r w:rsidR="0077773D">
        <w:rPr>
          <w:rFonts w:ascii="Times New Roman" w:hAnsi="Times New Roman" w:cs="Times New Roman"/>
          <w:sz w:val="24"/>
          <w:szCs w:val="24"/>
        </w:rPr>
        <w:t xml:space="preserve">suited programme would </w:t>
      </w:r>
      <w:r>
        <w:rPr>
          <w:rFonts w:ascii="Times New Roman" w:hAnsi="Times New Roman" w:cs="Times New Roman"/>
          <w:sz w:val="24"/>
          <w:szCs w:val="24"/>
        </w:rPr>
        <w:t xml:space="preserve">upon </w:t>
      </w:r>
      <w:r w:rsidR="00CE543C">
        <w:rPr>
          <w:rFonts w:ascii="Times New Roman" w:hAnsi="Times New Roman" w:cs="Times New Roman"/>
          <w:sz w:val="24"/>
          <w:szCs w:val="24"/>
        </w:rPr>
        <w:t xml:space="preserve">the filing of the application  and </w:t>
      </w:r>
      <w:r>
        <w:rPr>
          <w:rFonts w:ascii="Times New Roman" w:hAnsi="Times New Roman" w:cs="Times New Roman"/>
          <w:sz w:val="24"/>
          <w:szCs w:val="24"/>
        </w:rPr>
        <w:t xml:space="preserve">entering the name of an applicant in the database immediately pop out other cases already entered into the system pertaining to </w:t>
      </w:r>
      <w:r w:rsidR="000A1DCA">
        <w:rPr>
          <w:rFonts w:ascii="Times New Roman" w:hAnsi="Times New Roman" w:cs="Times New Roman"/>
          <w:sz w:val="24"/>
          <w:szCs w:val="24"/>
        </w:rPr>
        <w:t>the</w:t>
      </w:r>
      <w:r>
        <w:rPr>
          <w:rFonts w:ascii="Times New Roman" w:hAnsi="Times New Roman" w:cs="Times New Roman"/>
          <w:sz w:val="24"/>
          <w:szCs w:val="24"/>
        </w:rPr>
        <w:t xml:space="preserve"> particular applicant. The confusion as happened here would </w:t>
      </w:r>
      <w:r w:rsidR="000A1DCA">
        <w:rPr>
          <w:rFonts w:ascii="Times New Roman" w:hAnsi="Times New Roman" w:cs="Times New Roman"/>
          <w:sz w:val="24"/>
          <w:szCs w:val="24"/>
        </w:rPr>
        <w:t>have been</w:t>
      </w:r>
      <w:r>
        <w:rPr>
          <w:rFonts w:ascii="Times New Roman" w:hAnsi="Times New Roman" w:cs="Times New Roman"/>
          <w:sz w:val="24"/>
          <w:szCs w:val="24"/>
        </w:rPr>
        <w:t xml:space="preserve"> avoided had a proper case management and monitoring system been in place</w:t>
      </w:r>
      <w:r w:rsidR="000A1DCA">
        <w:rPr>
          <w:rFonts w:ascii="Times New Roman" w:hAnsi="Times New Roman" w:cs="Times New Roman"/>
          <w:sz w:val="24"/>
          <w:szCs w:val="24"/>
        </w:rPr>
        <w:t xml:space="preserve">. </w:t>
      </w:r>
      <w:r w:rsidR="000A1DCA">
        <w:rPr>
          <w:rFonts w:ascii="Times New Roman" w:hAnsi="Times New Roman" w:cs="Times New Roman"/>
          <w:sz w:val="24"/>
          <w:szCs w:val="24"/>
        </w:rPr>
        <w:lastRenderedPageBreak/>
        <w:t>It</w:t>
      </w:r>
      <w:r>
        <w:rPr>
          <w:rFonts w:ascii="Times New Roman" w:hAnsi="Times New Roman" w:cs="Times New Roman"/>
          <w:sz w:val="24"/>
          <w:szCs w:val="24"/>
        </w:rPr>
        <w:t xml:space="preserve"> reflects badly in the eyes of the public that the same matter is brought under two </w:t>
      </w:r>
      <w:r w:rsidR="000A1DCA">
        <w:rPr>
          <w:rFonts w:ascii="Times New Roman" w:hAnsi="Times New Roman" w:cs="Times New Roman"/>
          <w:sz w:val="24"/>
          <w:szCs w:val="24"/>
        </w:rPr>
        <w:t xml:space="preserve">records which are dealt with by two different judges and two different </w:t>
      </w:r>
      <w:r>
        <w:rPr>
          <w:rFonts w:ascii="Times New Roman" w:hAnsi="Times New Roman" w:cs="Times New Roman"/>
          <w:sz w:val="24"/>
          <w:szCs w:val="24"/>
        </w:rPr>
        <w:t xml:space="preserve">prosecutors who </w:t>
      </w:r>
      <w:r w:rsidR="000A1DCA">
        <w:rPr>
          <w:rFonts w:ascii="Times New Roman" w:hAnsi="Times New Roman" w:cs="Times New Roman"/>
          <w:sz w:val="24"/>
          <w:szCs w:val="24"/>
        </w:rPr>
        <w:t>contradict</w:t>
      </w:r>
      <w:r>
        <w:rPr>
          <w:rFonts w:ascii="Times New Roman" w:hAnsi="Times New Roman" w:cs="Times New Roman"/>
          <w:sz w:val="24"/>
          <w:szCs w:val="24"/>
        </w:rPr>
        <w:t xml:space="preserve"> each other in their determination and </w:t>
      </w:r>
      <w:r w:rsidR="000A1DCA">
        <w:rPr>
          <w:rFonts w:ascii="Times New Roman" w:hAnsi="Times New Roman" w:cs="Times New Roman"/>
          <w:sz w:val="24"/>
          <w:szCs w:val="24"/>
        </w:rPr>
        <w:t>S</w:t>
      </w:r>
      <w:r>
        <w:rPr>
          <w:rFonts w:ascii="Times New Roman" w:hAnsi="Times New Roman" w:cs="Times New Roman"/>
          <w:sz w:val="24"/>
          <w:szCs w:val="24"/>
        </w:rPr>
        <w:t>tate responses as the case may be.</w:t>
      </w:r>
    </w:p>
    <w:p w:rsidR="005F4BF6" w:rsidRDefault="005F4BF6" w:rsidP="005F4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application is an example where two different prosecutors who handled the same or duplicated application albeit file</w:t>
      </w:r>
      <w:r w:rsidR="007A5A2F">
        <w:rPr>
          <w:rFonts w:ascii="Times New Roman" w:hAnsi="Times New Roman" w:cs="Times New Roman"/>
          <w:sz w:val="24"/>
          <w:szCs w:val="24"/>
        </w:rPr>
        <w:t>d</w:t>
      </w:r>
      <w:r>
        <w:rPr>
          <w:rFonts w:ascii="Times New Roman" w:hAnsi="Times New Roman" w:cs="Times New Roman"/>
          <w:sz w:val="24"/>
          <w:szCs w:val="24"/>
        </w:rPr>
        <w:t xml:space="preserve"> on different date</w:t>
      </w:r>
      <w:r w:rsidR="007A5A2F">
        <w:rPr>
          <w:rFonts w:ascii="Times New Roman" w:hAnsi="Times New Roman" w:cs="Times New Roman"/>
          <w:sz w:val="24"/>
          <w:szCs w:val="24"/>
        </w:rPr>
        <w:t>s</w:t>
      </w:r>
      <w:r>
        <w:rPr>
          <w:rFonts w:ascii="Times New Roman" w:hAnsi="Times New Roman" w:cs="Times New Roman"/>
          <w:sz w:val="24"/>
          <w:szCs w:val="24"/>
        </w:rPr>
        <w:t xml:space="preserve"> expresses contradictory view</w:t>
      </w:r>
      <w:r w:rsidR="007A5A2F">
        <w:rPr>
          <w:rFonts w:ascii="Times New Roman" w:hAnsi="Times New Roman" w:cs="Times New Roman"/>
          <w:sz w:val="24"/>
          <w:szCs w:val="24"/>
        </w:rPr>
        <w:t>s</w:t>
      </w:r>
      <w:r>
        <w:rPr>
          <w:rFonts w:ascii="Times New Roman" w:hAnsi="Times New Roman" w:cs="Times New Roman"/>
          <w:sz w:val="24"/>
          <w:szCs w:val="24"/>
        </w:rPr>
        <w:t xml:space="preserve"> on the prospects of </w:t>
      </w:r>
      <w:r w:rsidR="007A5A2F">
        <w:rPr>
          <w:rFonts w:ascii="Times New Roman" w:hAnsi="Times New Roman" w:cs="Times New Roman"/>
          <w:sz w:val="24"/>
          <w:szCs w:val="24"/>
        </w:rPr>
        <w:t xml:space="preserve">success of </w:t>
      </w:r>
      <w:r>
        <w:rPr>
          <w:rFonts w:ascii="Times New Roman" w:hAnsi="Times New Roman" w:cs="Times New Roman"/>
          <w:sz w:val="24"/>
          <w:szCs w:val="24"/>
        </w:rPr>
        <w:t xml:space="preserve">the proposed appeal by the applicant. The two applications were determined by two different judges who gave </w:t>
      </w:r>
      <w:r w:rsidR="007A5A2F">
        <w:rPr>
          <w:rFonts w:ascii="Times New Roman" w:hAnsi="Times New Roman" w:cs="Times New Roman"/>
          <w:sz w:val="24"/>
          <w:szCs w:val="24"/>
        </w:rPr>
        <w:t xml:space="preserve">contradictory determinations with the first judge </w:t>
      </w:r>
      <w:r w:rsidR="007A5A2F" w:rsidRPr="007A5A2F">
        <w:rPr>
          <w:rFonts w:ascii="Times New Roman" w:hAnsi="Times New Roman" w:cs="Times New Roman"/>
          <w:smallCaps/>
          <w:sz w:val="24"/>
          <w:szCs w:val="24"/>
        </w:rPr>
        <w:t>Manzunzu</w:t>
      </w:r>
      <w:r w:rsidR="007A5A2F">
        <w:rPr>
          <w:rFonts w:ascii="Times New Roman" w:hAnsi="Times New Roman" w:cs="Times New Roman"/>
          <w:sz w:val="24"/>
          <w:szCs w:val="24"/>
        </w:rPr>
        <w:t xml:space="preserve"> J dismissing the </w:t>
      </w:r>
      <w:r>
        <w:rPr>
          <w:rFonts w:ascii="Times New Roman" w:hAnsi="Times New Roman" w:cs="Times New Roman"/>
          <w:sz w:val="24"/>
          <w:szCs w:val="24"/>
        </w:rPr>
        <w:t xml:space="preserve">application on the basis that there were no prospects of success on appeal and the second judge </w:t>
      </w:r>
      <w:r w:rsidRPr="00EE2654">
        <w:rPr>
          <w:rFonts w:ascii="Times New Roman" w:hAnsi="Times New Roman" w:cs="Times New Roman"/>
          <w:smallCaps/>
          <w:sz w:val="24"/>
          <w:szCs w:val="24"/>
        </w:rPr>
        <w:t>Chikowero</w:t>
      </w:r>
      <w:r>
        <w:rPr>
          <w:rFonts w:ascii="Times New Roman" w:hAnsi="Times New Roman" w:cs="Times New Roman"/>
          <w:sz w:val="24"/>
          <w:szCs w:val="24"/>
        </w:rPr>
        <w:t xml:space="preserve"> J granting the same application on the basis that the proposed appeal enjoyed prospect of success. A third judge, being myself had prior to discovering the earlier order of </w:t>
      </w:r>
      <w:r w:rsidRPr="00EE2654">
        <w:rPr>
          <w:rFonts w:ascii="Times New Roman" w:hAnsi="Times New Roman" w:cs="Times New Roman"/>
          <w:smallCaps/>
          <w:sz w:val="24"/>
          <w:szCs w:val="24"/>
        </w:rPr>
        <w:t xml:space="preserve">Manzunzu </w:t>
      </w:r>
      <w:r>
        <w:rPr>
          <w:rFonts w:ascii="Times New Roman" w:hAnsi="Times New Roman" w:cs="Times New Roman"/>
          <w:sz w:val="24"/>
          <w:szCs w:val="24"/>
        </w:rPr>
        <w:t xml:space="preserve">J expressed the view that there were prospects of success on appeal and would have granted bail had I not thought of calling for the whole paper </w:t>
      </w:r>
      <w:r w:rsidR="0015006A">
        <w:rPr>
          <w:rFonts w:ascii="Times New Roman" w:hAnsi="Times New Roman" w:cs="Times New Roman"/>
          <w:sz w:val="24"/>
          <w:szCs w:val="24"/>
        </w:rPr>
        <w:t>trail</w:t>
      </w:r>
      <w:r>
        <w:rPr>
          <w:rFonts w:ascii="Times New Roman" w:hAnsi="Times New Roman" w:cs="Times New Roman"/>
          <w:sz w:val="24"/>
          <w:szCs w:val="24"/>
        </w:rPr>
        <w:t xml:space="preserve"> to be placed before me and discovering that condonation had in fact been denied</w:t>
      </w:r>
      <w:r w:rsidR="0015006A">
        <w:rPr>
          <w:rFonts w:ascii="Times New Roman" w:hAnsi="Times New Roman" w:cs="Times New Roman"/>
          <w:sz w:val="24"/>
          <w:szCs w:val="24"/>
        </w:rPr>
        <w:t xml:space="preserve"> in the first application</w:t>
      </w:r>
      <w:r>
        <w:rPr>
          <w:rFonts w:ascii="Times New Roman" w:hAnsi="Times New Roman" w:cs="Times New Roman"/>
          <w:sz w:val="24"/>
          <w:szCs w:val="24"/>
        </w:rPr>
        <w:t>.</w:t>
      </w:r>
    </w:p>
    <w:p w:rsidR="005F4BF6" w:rsidRDefault="005F4BF6" w:rsidP="005F4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trite that once the court determines a case on the merits it will have exercised its jurisdiction and consequently become </w:t>
      </w:r>
      <w:r w:rsidRPr="00E3321A">
        <w:rPr>
          <w:rFonts w:ascii="Times New Roman" w:hAnsi="Times New Roman" w:cs="Times New Roman"/>
          <w:i/>
          <w:sz w:val="24"/>
          <w:szCs w:val="24"/>
        </w:rPr>
        <w:t>functus officio</w:t>
      </w:r>
      <w:r>
        <w:rPr>
          <w:rFonts w:ascii="Times New Roman" w:hAnsi="Times New Roman" w:cs="Times New Roman"/>
          <w:sz w:val="24"/>
          <w:szCs w:val="24"/>
        </w:rPr>
        <w:t xml:space="preserve">. The matter which has been decided is said to be </w:t>
      </w:r>
      <w:r w:rsidRPr="00E3321A">
        <w:rPr>
          <w:rFonts w:ascii="Times New Roman" w:hAnsi="Times New Roman" w:cs="Times New Roman"/>
          <w:i/>
          <w:sz w:val="24"/>
          <w:szCs w:val="24"/>
        </w:rPr>
        <w:t>res judicata</w:t>
      </w:r>
      <w:r>
        <w:rPr>
          <w:rFonts w:ascii="Times New Roman" w:hAnsi="Times New Roman" w:cs="Times New Roman"/>
          <w:sz w:val="24"/>
          <w:szCs w:val="24"/>
        </w:rPr>
        <w:t xml:space="preserve"> and m</w:t>
      </w:r>
      <w:r w:rsidR="00EF4ED0">
        <w:rPr>
          <w:rFonts w:ascii="Times New Roman" w:hAnsi="Times New Roman" w:cs="Times New Roman"/>
          <w:sz w:val="24"/>
          <w:szCs w:val="24"/>
        </w:rPr>
        <w:t>a</w:t>
      </w:r>
      <w:r>
        <w:rPr>
          <w:rFonts w:ascii="Times New Roman" w:hAnsi="Times New Roman" w:cs="Times New Roman"/>
          <w:sz w:val="24"/>
          <w:szCs w:val="24"/>
        </w:rPr>
        <w:t xml:space="preserve">y not be re-opened before the same court. There are of course exceptions to the rule like where statute provides for variations of the original decision or the common law allows for it like in family law proceedings. The rationale for the above principles is that there must be finality to litigation and safeguard of the integrity of the judicial function. The judicial system would certainly be brought into disrepute were judicial officers and </w:t>
      </w:r>
      <w:r w:rsidR="00EF4ED0">
        <w:rPr>
          <w:rFonts w:ascii="Times New Roman" w:hAnsi="Times New Roman" w:cs="Times New Roman"/>
          <w:sz w:val="24"/>
          <w:szCs w:val="24"/>
        </w:rPr>
        <w:t xml:space="preserve">bodies </w:t>
      </w:r>
      <w:r>
        <w:rPr>
          <w:rFonts w:ascii="Times New Roman" w:hAnsi="Times New Roman" w:cs="Times New Roman"/>
          <w:sz w:val="24"/>
          <w:szCs w:val="24"/>
        </w:rPr>
        <w:t>to change their minds and judgements on a matter in which a full decision has been give</w:t>
      </w:r>
      <w:r w:rsidR="00EF4ED0">
        <w:rPr>
          <w:rFonts w:ascii="Times New Roman" w:hAnsi="Times New Roman" w:cs="Times New Roman"/>
          <w:sz w:val="24"/>
          <w:szCs w:val="24"/>
        </w:rPr>
        <w:t>n</w:t>
      </w:r>
      <w:r>
        <w:rPr>
          <w:rFonts w:ascii="Times New Roman" w:hAnsi="Times New Roman" w:cs="Times New Roman"/>
          <w:sz w:val="24"/>
          <w:szCs w:val="24"/>
        </w:rPr>
        <w:t>.</w:t>
      </w:r>
    </w:p>
    <w:p w:rsidR="005F4BF6" w:rsidRDefault="005F4BF6" w:rsidP="005F4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matter, it was not brought to the attention of </w:t>
      </w:r>
      <w:r w:rsidRPr="00AB3441">
        <w:rPr>
          <w:rFonts w:ascii="Times New Roman" w:hAnsi="Times New Roman" w:cs="Times New Roman"/>
          <w:smallCaps/>
          <w:sz w:val="24"/>
          <w:szCs w:val="24"/>
        </w:rPr>
        <w:t>Chikowero</w:t>
      </w:r>
      <w:r>
        <w:rPr>
          <w:rFonts w:ascii="Times New Roman" w:hAnsi="Times New Roman" w:cs="Times New Roman"/>
          <w:sz w:val="24"/>
          <w:szCs w:val="24"/>
        </w:rPr>
        <w:t xml:space="preserve"> J when he decided the application for condonation th</w:t>
      </w:r>
      <w:r w:rsidR="00EF4ED0">
        <w:rPr>
          <w:rFonts w:ascii="Times New Roman" w:hAnsi="Times New Roman" w:cs="Times New Roman"/>
          <w:sz w:val="24"/>
          <w:szCs w:val="24"/>
        </w:rPr>
        <w:t>at</w:t>
      </w:r>
      <w:r>
        <w:rPr>
          <w:rFonts w:ascii="Times New Roman" w:hAnsi="Times New Roman" w:cs="Times New Roman"/>
          <w:sz w:val="24"/>
          <w:szCs w:val="24"/>
        </w:rPr>
        <w:t xml:space="preserve"> </w:t>
      </w:r>
      <w:r w:rsidRPr="00AB3441">
        <w:rPr>
          <w:rFonts w:ascii="Times New Roman" w:hAnsi="Times New Roman" w:cs="Times New Roman"/>
          <w:smallCaps/>
          <w:sz w:val="24"/>
          <w:szCs w:val="24"/>
        </w:rPr>
        <w:t>Manzunzu</w:t>
      </w:r>
      <w:r>
        <w:rPr>
          <w:rFonts w:ascii="Times New Roman" w:hAnsi="Times New Roman" w:cs="Times New Roman"/>
          <w:sz w:val="24"/>
          <w:szCs w:val="24"/>
        </w:rPr>
        <w:t xml:space="preserve"> J in the exercise of the same power</w:t>
      </w:r>
      <w:r w:rsidR="00EF4ED0">
        <w:rPr>
          <w:rFonts w:ascii="Times New Roman" w:hAnsi="Times New Roman" w:cs="Times New Roman"/>
          <w:sz w:val="24"/>
          <w:szCs w:val="24"/>
        </w:rPr>
        <w:t>s</w:t>
      </w:r>
      <w:r>
        <w:rPr>
          <w:rFonts w:ascii="Times New Roman" w:hAnsi="Times New Roman" w:cs="Times New Roman"/>
          <w:sz w:val="24"/>
          <w:szCs w:val="24"/>
        </w:rPr>
        <w:t xml:space="preserve"> and jurisdiction as exercised by </w:t>
      </w:r>
      <w:r w:rsidRPr="00AB3441">
        <w:rPr>
          <w:rFonts w:ascii="Times New Roman" w:hAnsi="Times New Roman" w:cs="Times New Roman"/>
          <w:smallCaps/>
          <w:sz w:val="24"/>
          <w:szCs w:val="24"/>
        </w:rPr>
        <w:t xml:space="preserve">Chikowero </w:t>
      </w:r>
      <w:r>
        <w:rPr>
          <w:rFonts w:ascii="Times New Roman" w:hAnsi="Times New Roman" w:cs="Times New Roman"/>
          <w:sz w:val="24"/>
          <w:szCs w:val="24"/>
        </w:rPr>
        <w:t xml:space="preserve">J had dismissed the application in an earlier order. Had </w:t>
      </w:r>
      <w:r w:rsidRPr="00AB3441">
        <w:rPr>
          <w:rFonts w:ascii="Times New Roman" w:hAnsi="Times New Roman" w:cs="Times New Roman"/>
          <w:smallCaps/>
          <w:sz w:val="24"/>
          <w:szCs w:val="24"/>
        </w:rPr>
        <w:t xml:space="preserve">Chikowero </w:t>
      </w:r>
      <w:r>
        <w:rPr>
          <w:rFonts w:ascii="Times New Roman" w:hAnsi="Times New Roman" w:cs="Times New Roman"/>
          <w:sz w:val="24"/>
          <w:szCs w:val="24"/>
        </w:rPr>
        <w:t xml:space="preserve">J been made aware of the prior application and its determination on the merits, the learned judge would have struck off the roll the condonation application on the basis that it had already been determined. See </w:t>
      </w:r>
      <w:r w:rsidRPr="00552A1F">
        <w:rPr>
          <w:rFonts w:ascii="Times New Roman" w:hAnsi="Times New Roman" w:cs="Times New Roman"/>
          <w:i/>
          <w:sz w:val="24"/>
          <w:szCs w:val="24"/>
        </w:rPr>
        <w:t>Triangel Ltd</w:t>
      </w:r>
      <w:r>
        <w:rPr>
          <w:rFonts w:ascii="Times New Roman" w:hAnsi="Times New Roman" w:cs="Times New Roman"/>
          <w:sz w:val="24"/>
          <w:szCs w:val="24"/>
        </w:rPr>
        <w:t xml:space="preserve"> v </w:t>
      </w:r>
      <w:r w:rsidRPr="00552A1F">
        <w:rPr>
          <w:rFonts w:ascii="Times New Roman" w:hAnsi="Times New Roman" w:cs="Times New Roman"/>
          <w:i/>
          <w:sz w:val="24"/>
          <w:szCs w:val="24"/>
        </w:rPr>
        <w:t>Mukanya &amp; Ors</w:t>
      </w:r>
      <w:r>
        <w:rPr>
          <w:rFonts w:ascii="Times New Roman" w:hAnsi="Times New Roman" w:cs="Times New Roman"/>
          <w:sz w:val="24"/>
          <w:szCs w:val="24"/>
        </w:rPr>
        <w:t xml:space="preserve"> HH 105/17; </w:t>
      </w:r>
      <w:r w:rsidRPr="00C017C3">
        <w:rPr>
          <w:rFonts w:ascii="Times New Roman" w:hAnsi="Times New Roman" w:cs="Times New Roman"/>
          <w:i/>
          <w:sz w:val="24"/>
          <w:szCs w:val="24"/>
        </w:rPr>
        <w:t>Unitrack (Pvt) Ltd</w:t>
      </w:r>
      <w:r>
        <w:rPr>
          <w:rFonts w:ascii="Times New Roman" w:hAnsi="Times New Roman" w:cs="Times New Roman"/>
          <w:sz w:val="24"/>
          <w:szCs w:val="24"/>
        </w:rPr>
        <w:t xml:space="preserve"> v </w:t>
      </w:r>
      <w:r w:rsidRPr="00C017C3">
        <w:rPr>
          <w:rFonts w:ascii="Times New Roman" w:hAnsi="Times New Roman" w:cs="Times New Roman"/>
          <w:i/>
          <w:sz w:val="24"/>
          <w:szCs w:val="24"/>
        </w:rPr>
        <w:t>Telone</w:t>
      </w:r>
      <w:r>
        <w:rPr>
          <w:rFonts w:ascii="Times New Roman" w:hAnsi="Times New Roman" w:cs="Times New Roman"/>
          <w:sz w:val="24"/>
          <w:szCs w:val="24"/>
        </w:rPr>
        <w:t xml:space="preserve"> SC 10/2018. The judgment of </w:t>
      </w:r>
      <w:r w:rsidRPr="0095272F">
        <w:rPr>
          <w:rFonts w:ascii="Times New Roman" w:hAnsi="Times New Roman" w:cs="Times New Roman"/>
          <w:smallCaps/>
          <w:sz w:val="24"/>
          <w:szCs w:val="24"/>
        </w:rPr>
        <w:t xml:space="preserve">Chikowero </w:t>
      </w:r>
      <w:r w:rsidR="00EF4ED0">
        <w:rPr>
          <w:rFonts w:ascii="Times New Roman" w:hAnsi="Times New Roman" w:cs="Times New Roman"/>
          <w:smallCaps/>
          <w:sz w:val="24"/>
          <w:szCs w:val="24"/>
        </w:rPr>
        <w:t xml:space="preserve">J </w:t>
      </w:r>
      <w:r>
        <w:rPr>
          <w:rFonts w:ascii="Times New Roman" w:hAnsi="Times New Roman" w:cs="Times New Roman"/>
          <w:sz w:val="24"/>
          <w:szCs w:val="24"/>
        </w:rPr>
        <w:t xml:space="preserve">was therefore granted in error. It must be set aside. The purported appeal No. CA 651/19 was filed in consequence of an order of condonation which was granted </w:t>
      </w:r>
      <w:r w:rsidR="00EF4ED0">
        <w:rPr>
          <w:rFonts w:ascii="Times New Roman" w:hAnsi="Times New Roman" w:cs="Times New Roman"/>
          <w:sz w:val="24"/>
          <w:szCs w:val="24"/>
        </w:rPr>
        <w:t xml:space="preserve">in </w:t>
      </w:r>
      <w:r>
        <w:rPr>
          <w:rFonts w:ascii="Times New Roman" w:hAnsi="Times New Roman" w:cs="Times New Roman"/>
          <w:sz w:val="24"/>
          <w:szCs w:val="24"/>
        </w:rPr>
        <w:t xml:space="preserve">error. The setting aside of the order of </w:t>
      </w:r>
      <w:r w:rsidRPr="0095272F">
        <w:rPr>
          <w:rFonts w:ascii="Times New Roman" w:hAnsi="Times New Roman" w:cs="Times New Roman"/>
          <w:smallCaps/>
          <w:sz w:val="24"/>
          <w:szCs w:val="24"/>
        </w:rPr>
        <w:t>Chikowero</w:t>
      </w:r>
      <w:r>
        <w:rPr>
          <w:rFonts w:ascii="Times New Roman" w:hAnsi="Times New Roman" w:cs="Times New Roman"/>
          <w:sz w:val="24"/>
          <w:szCs w:val="24"/>
        </w:rPr>
        <w:t xml:space="preserve"> J has </w:t>
      </w:r>
      <w:r>
        <w:rPr>
          <w:rFonts w:ascii="Times New Roman" w:hAnsi="Times New Roman" w:cs="Times New Roman"/>
          <w:sz w:val="24"/>
          <w:szCs w:val="24"/>
        </w:rPr>
        <w:lastRenderedPageBreak/>
        <w:t xml:space="preserve">the effect that the order of </w:t>
      </w:r>
      <w:r w:rsidRPr="0095272F">
        <w:rPr>
          <w:rFonts w:ascii="Times New Roman" w:hAnsi="Times New Roman" w:cs="Times New Roman"/>
          <w:smallCaps/>
          <w:sz w:val="24"/>
          <w:szCs w:val="24"/>
        </w:rPr>
        <w:t>Manzunzu</w:t>
      </w:r>
      <w:r>
        <w:rPr>
          <w:rFonts w:ascii="Times New Roman" w:hAnsi="Times New Roman" w:cs="Times New Roman"/>
          <w:sz w:val="24"/>
          <w:szCs w:val="24"/>
        </w:rPr>
        <w:t xml:space="preserve"> J is the one which remains extant. In short there is no valid appeal or pending appeal before this court on which the application for bail pending appeal may be founded or anchored.</w:t>
      </w:r>
    </w:p>
    <w:p w:rsidR="005F4BF6" w:rsidRDefault="005F4BF6" w:rsidP="005F4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and state counsel were invited to make representation</w:t>
      </w:r>
      <w:r w:rsidR="00EF4ED0">
        <w:rPr>
          <w:rFonts w:ascii="Times New Roman" w:hAnsi="Times New Roman" w:cs="Times New Roman"/>
          <w:sz w:val="24"/>
          <w:szCs w:val="24"/>
        </w:rPr>
        <w:t>s</w:t>
      </w:r>
      <w:r>
        <w:rPr>
          <w:rFonts w:ascii="Times New Roman" w:hAnsi="Times New Roman" w:cs="Times New Roman"/>
          <w:sz w:val="24"/>
          <w:szCs w:val="24"/>
        </w:rPr>
        <w:t xml:space="preserve"> on the </w:t>
      </w:r>
      <w:r w:rsidR="00EF4ED0">
        <w:rPr>
          <w:rFonts w:ascii="Times New Roman" w:hAnsi="Times New Roman" w:cs="Times New Roman"/>
          <w:sz w:val="24"/>
          <w:szCs w:val="24"/>
        </w:rPr>
        <w:t>propriety</w:t>
      </w:r>
      <w:r>
        <w:rPr>
          <w:rFonts w:ascii="Times New Roman" w:hAnsi="Times New Roman" w:cs="Times New Roman"/>
          <w:sz w:val="24"/>
          <w:szCs w:val="24"/>
        </w:rPr>
        <w:t xml:space="preserve"> of this application. State counsel Mr </w:t>
      </w:r>
      <w:r w:rsidRPr="00BE57DA">
        <w:rPr>
          <w:rFonts w:ascii="Times New Roman" w:hAnsi="Times New Roman" w:cs="Times New Roman"/>
          <w:i/>
          <w:sz w:val="24"/>
          <w:szCs w:val="24"/>
        </w:rPr>
        <w:t>Chikosha</w:t>
      </w:r>
      <w:r>
        <w:rPr>
          <w:rFonts w:ascii="Times New Roman" w:hAnsi="Times New Roman" w:cs="Times New Roman"/>
          <w:sz w:val="24"/>
          <w:szCs w:val="24"/>
        </w:rPr>
        <w:t xml:space="preserve"> initially took the view that the lat</w:t>
      </w:r>
      <w:r w:rsidR="00EF4ED0">
        <w:rPr>
          <w:rFonts w:ascii="Times New Roman" w:hAnsi="Times New Roman" w:cs="Times New Roman"/>
          <w:sz w:val="24"/>
          <w:szCs w:val="24"/>
        </w:rPr>
        <w:t>t</w:t>
      </w:r>
      <w:r>
        <w:rPr>
          <w:rFonts w:ascii="Times New Roman" w:hAnsi="Times New Roman" w:cs="Times New Roman"/>
          <w:sz w:val="24"/>
          <w:szCs w:val="24"/>
        </w:rPr>
        <w:t xml:space="preserve">er order of </w:t>
      </w:r>
      <w:r w:rsidRPr="00496DCB">
        <w:rPr>
          <w:rFonts w:ascii="Times New Roman" w:hAnsi="Times New Roman" w:cs="Times New Roman"/>
          <w:smallCaps/>
          <w:sz w:val="24"/>
          <w:szCs w:val="24"/>
        </w:rPr>
        <w:t xml:space="preserve">Chikowero </w:t>
      </w:r>
      <w:r w:rsidR="00EF4ED0">
        <w:rPr>
          <w:rFonts w:ascii="Times New Roman" w:hAnsi="Times New Roman" w:cs="Times New Roman"/>
          <w:smallCaps/>
          <w:sz w:val="24"/>
          <w:szCs w:val="24"/>
        </w:rPr>
        <w:t xml:space="preserve">J </w:t>
      </w:r>
      <w:r>
        <w:rPr>
          <w:rFonts w:ascii="Times New Roman" w:hAnsi="Times New Roman" w:cs="Times New Roman"/>
          <w:sz w:val="24"/>
          <w:szCs w:val="24"/>
        </w:rPr>
        <w:t xml:space="preserve">should be the one that I should have regard to. He however properly </w:t>
      </w:r>
      <w:r w:rsidR="00EF4ED0">
        <w:rPr>
          <w:rFonts w:ascii="Times New Roman" w:hAnsi="Times New Roman" w:cs="Times New Roman"/>
          <w:sz w:val="24"/>
          <w:szCs w:val="24"/>
        </w:rPr>
        <w:t xml:space="preserve">capitulated </w:t>
      </w:r>
      <w:r>
        <w:rPr>
          <w:rFonts w:ascii="Times New Roman" w:hAnsi="Times New Roman" w:cs="Times New Roman"/>
          <w:sz w:val="24"/>
          <w:szCs w:val="24"/>
        </w:rPr>
        <w:t xml:space="preserve">on his erroneous view of the procedural law when I exchanged with him the purport and import of </w:t>
      </w:r>
      <w:r w:rsidRPr="00EF4ED0">
        <w:rPr>
          <w:rFonts w:ascii="Times New Roman" w:hAnsi="Times New Roman" w:cs="Times New Roman"/>
          <w:i/>
          <w:sz w:val="24"/>
          <w:szCs w:val="24"/>
        </w:rPr>
        <w:t>res judicata</w:t>
      </w:r>
      <w:r>
        <w:rPr>
          <w:rFonts w:ascii="Times New Roman" w:hAnsi="Times New Roman" w:cs="Times New Roman"/>
          <w:sz w:val="24"/>
          <w:szCs w:val="24"/>
        </w:rPr>
        <w:t xml:space="preserve"> and </w:t>
      </w:r>
      <w:r w:rsidRPr="00BE57DA">
        <w:rPr>
          <w:rFonts w:ascii="Times New Roman" w:hAnsi="Times New Roman" w:cs="Times New Roman"/>
          <w:i/>
          <w:sz w:val="24"/>
          <w:szCs w:val="24"/>
        </w:rPr>
        <w:t xml:space="preserve">functus officio </w:t>
      </w:r>
      <w:r>
        <w:rPr>
          <w:rFonts w:ascii="Times New Roman" w:hAnsi="Times New Roman" w:cs="Times New Roman"/>
          <w:sz w:val="24"/>
          <w:szCs w:val="24"/>
        </w:rPr>
        <w:t>principles. The applicant understood the procedural shortcoming of his application and</w:t>
      </w:r>
      <w:r w:rsidR="00EF4ED0">
        <w:rPr>
          <w:rFonts w:ascii="Times New Roman" w:hAnsi="Times New Roman" w:cs="Times New Roman"/>
          <w:sz w:val="24"/>
          <w:szCs w:val="24"/>
        </w:rPr>
        <w:t xml:space="preserve"> as</w:t>
      </w:r>
      <w:r>
        <w:rPr>
          <w:rFonts w:ascii="Times New Roman" w:hAnsi="Times New Roman" w:cs="Times New Roman"/>
          <w:sz w:val="24"/>
          <w:szCs w:val="24"/>
        </w:rPr>
        <w:t xml:space="preserve"> a self-actor, I advised him of his right to appeal against the dismissal order of </w:t>
      </w:r>
      <w:r w:rsidRPr="0081411F">
        <w:rPr>
          <w:rFonts w:ascii="Times New Roman" w:hAnsi="Times New Roman" w:cs="Times New Roman"/>
          <w:smallCaps/>
          <w:sz w:val="24"/>
          <w:szCs w:val="24"/>
        </w:rPr>
        <w:t>Manzunzu</w:t>
      </w:r>
      <w:r>
        <w:rPr>
          <w:rFonts w:ascii="Times New Roman" w:hAnsi="Times New Roman" w:cs="Times New Roman"/>
          <w:sz w:val="24"/>
          <w:szCs w:val="24"/>
        </w:rPr>
        <w:t xml:space="preserve"> J to a judge of the Supreme Court.</w:t>
      </w:r>
    </w:p>
    <w:p w:rsidR="00B31815" w:rsidRPr="00DC25A7" w:rsidRDefault="005F4BF6" w:rsidP="00B31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only other issue which I need to address is my jurisdictional competence to set aside the order of </w:t>
      </w:r>
      <w:r w:rsidRPr="005A64A4">
        <w:rPr>
          <w:rFonts w:ascii="Times New Roman" w:hAnsi="Times New Roman" w:cs="Times New Roman"/>
          <w:smallCaps/>
          <w:sz w:val="24"/>
          <w:szCs w:val="24"/>
        </w:rPr>
        <w:t>Chikowero</w:t>
      </w:r>
      <w:r>
        <w:rPr>
          <w:rFonts w:ascii="Times New Roman" w:hAnsi="Times New Roman" w:cs="Times New Roman"/>
          <w:sz w:val="24"/>
          <w:szCs w:val="24"/>
        </w:rPr>
        <w:t xml:space="preserve"> J. </w:t>
      </w:r>
      <w:r w:rsidR="00EF4ED0">
        <w:rPr>
          <w:rFonts w:ascii="Times New Roman" w:hAnsi="Times New Roman" w:cs="Times New Roman"/>
          <w:sz w:val="24"/>
          <w:szCs w:val="24"/>
        </w:rPr>
        <w:t>T</w:t>
      </w:r>
      <w:r>
        <w:rPr>
          <w:rFonts w:ascii="Times New Roman" w:hAnsi="Times New Roman" w:cs="Times New Roman"/>
          <w:sz w:val="24"/>
          <w:szCs w:val="24"/>
        </w:rPr>
        <w:t xml:space="preserve">he issues at play arise out of criminal proceedings which were completed before the regional magistrate. Application to appeal out of time to this court from judgments of the magistrates court following conviction and sentence are made in terms of r 47 and 48 of the Supreme Court (Magistrates Court) Criminal Appeals Rules </w:t>
      </w:r>
      <w:r w:rsidR="00EF4ED0" w:rsidRPr="00EB4C49">
        <w:rPr>
          <w:rFonts w:ascii="Times New Roman" w:hAnsi="Times New Roman" w:cs="Times New Roman"/>
          <w:b/>
          <w:sz w:val="24"/>
          <w:szCs w:val="24"/>
        </w:rPr>
        <w:t>S.I 504/79.</w:t>
      </w:r>
      <w:r w:rsidR="00EF4ED0">
        <w:rPr>
          <w:rFonts w:ascii="Times New Roman" w:hAnsi="Times New Roman" w:cs="Times New Roman"/>
          <w:sz w:val="24"/>
          <w:szCs w:val="24"/>
        </w:rPr>
        <w:t xml:space="preserve"> As regard the procedure for correction or se</w:t>
      </w:r>
      <w:r w:rsidR="00EB4C49">
        <w:rPr>
          <w:rFonts w:ascii="Times New Roman" w:hAnsi="Times New Roman" w:cs="Times New Roman"/>
          <w:sz w:val="24"/>
          <w:szCs w:val="24"/>
        </w:rPr>
        <w:t>t</w:t>
      </w:r>
      <w:r w:rsidR="00EF4ED0">
        <w:rPr>
          <w:rFonts w:ascii="Times New Roman" w:hAnsi="Times New Roman" w:cs="Times New Roman"/>
          <w:sz w:val="24"/>
          <w:szCs w:val="24"/>
        </w:rPr>
        <w:t>ting aside of judgments granted in error</w:t>
      </w:r>
      <w:r w:rsidR="00EB4C49">
        <w:rPr>
          <w:rFonts w:ascii="Times New Roman" w:hAnsi="Times New Roman" w:cs="Times New Roman"/>
          <w:sz w:val="24"/>
          <w:szCs w:val="24"/>
        </w:rPr>
        <w:t xml:space="preserve"> neither the High Court (Criminal Procedure) Rules </w:t>
      </w:r>
      <w:r w:rsidR="00EE15E8">
        <w:rPr>
          <w:rFonts w:ascii="Times New Roman" w:hAnsi="Times New Roman" w:cs="Times New Roman"/>
          <w:sz w:val="24"/>
          <w:szCs w:val="24"/>
        </w:rPr>
        <w:t>1</w:t>
      </w:r>
      <w:r>
        <w:rPr>
          <w:rFonts w:ascii="Times New Roman" w:hAnsi="Times New Roman" w:cs="Times New Roman"/>
          <w:sz w:val="24"/>
          <w:szCs w:val="24"/>
        </w:rPr>
        <w:t>964 RGN 452/1964 nor the Criminal Procedure and Evidence A</w:t>
      </w:r>
      <w:r w:rsidR="00EB4C49">
        <w:rPr>
          <w:rFonts w:ascii="Times New Roman" w:hAnsi="Times New Roman" w:cs="Times New Roman"/>
          <w:sz w:val="24"/>
          <w:szCs w:val="24"/>
        </w:rPr>
        <w:t>c</w:t>
      </w:r>
      <w:r>
        <w:rPr>
          <w:rFonts w:ascii="Times New Roman" w:hAnsi="Times New Roman" w:cs="Times New Roman"/>
          <w:sz w:val="24"/>
          <w:szCs w:val="24"/>
        </w:rPr>
        <w:t xml:space="preserve">t, </w:t>
      </w:r>
      <w:r w:rsidR="00EF4ED0">
        <w:rPr>
          <w:rFonts w:ascii="Times New Roman" w:hAnsi="Times New Roman" w:cs="Times New Roman"/>
          <w:sz w:val="24"/>
          <w:szCs w:val="24"/>
        </w:rPr>
        <w:t>[</w:t>
      </w:r>
      <w:r w:rsidRPr="00EF4ED0">
        <w:rPr>
          <w:rFonts w:ascii="Times New Roman" w:hAnsi="Times New Roman" w:cs="Times New Roman"/>
          <w:i/>
          <w:sz w:val="24"/>
          <w:szCs w:val="24"/>
        </w:rPr>
        <w:t>Chapter 9:07</w:t>
      </w:r>
      <w:r w:rsidR="00EF4ED0">
        <w:rPr>
          <w:rFonts w:ascii="Times New Roman" w:hAnsi="Times New Roman" w:cs="Times New Roman"/>
          <w:sz w:val="24"/>
          <w:szCs w:val="24"/>
        </w:rPr>
        <w:t>]</w:t>
      </w:r>
      <w:r>
        <w:rPr>
          <w:rFonts w:ascii="Times New Roman" w:hAnsi="Times New Roman" w:cs="Times New Roman"/>
          <w:sz w:val="24"/>
          <w:szCs w:val="24"/>
        </w:rPr>
        <w:t xml:space="preserve"> deal with the matter. This is unlike the position in civil cases</w:t>
      </w:r>
      <w:r w:rsidR="00B31815">
        <w:rPr>
          <w:rFonts w:ascii="Times New Roman" w:hAnsi="Times New Roman" w:cs="Times New Roman"/>
          <w:sz w:val="24"/>
          <w:szCs w:val="24"/>
        </w:rPr>
        <w:t xml:space="preserve"> w</w:t>
      </w:r>
      <w:r w:rsidR="00B31815" w:rsidRPr="00DC25A7">
        <w:rPr>
          <w:rFonts w:ascii="Times New Roman" w:hAnsi="Times New Roman" w:cs="Times New Roman"/>
          <w:sz w:val="24"/>
          <w:szCs w:val="24"/>
        </w:rPr>
        <w:t>here the court is granted the right to vary, correct or rescind a judgment given in error as more fully set out in s 449 of the High Court Civil Rules 1971. However, rule 2 (2) of the Civil Rules provides as follows:</w:t>
      </w:r>
    </w:p>
    <w:p w:rsidR="00B31815" w:rsidRDefault="00B31815" w:rsidP="00B31815">
      <w:pPr>
        <w:spacing w:after="0" w:line="360" w:lineRule="auto"/>
        <w:jc w:val="both"/>
        <w:rPr>
          <w:rFonts w:ascii="Times New Roman" w:hAnsi="Times New Roman" w:cs="Times New Roman"/>
          <w:sz w:val="24"/>
          <w:szCs w:val="24"/>
        </w:rPr>
      </w:pPr>
      <w:r w:rsidRPr="00DC25A7">
        <w:rPr>
          <w:rFonts w:ascii="Times New Roman" w:hAnsi="Times New Roman" w:cs="Times New Roman"/>
          <w:sz w:val="24"/>
          <w:szCs w:val="24"/>
        </w:rPr>
        <w:tab/>
        <w:t xml:space="preserve">“9) These rules shall not have </w:t>
      </w:r>
      <w:r>
        <w:rPr>
          <w:rFonts w:ascii="Times New Roman" w:hAnsi="Times New Roman" w:cs="Times New Roman"/>
          <w:sz w:val="24"/>
          <w:szCs w:val="24"/>
        </w:rPr>
        <w:t>effect in relation to any criminal proceedings other than proceedings to which Order 33, Order 34 and Order 35 relates.”</w:t>
      </w:r>
    </w:p>
    <w:p w:rsidR="00B31815" w:rsidRDefault="00B31815" w:rsidP="00B31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Orders 33, 34 and 35 are specific as to the matters which are otherwise criminal in nature to which the Civil Rules apply. An application for condonation of late noting appeal to this court against the judgment of a magistrates court </w:t>
      </w:r>
      <w:r w:rsidR="00EB4C49">
        <w:rPr>
          <w:rFonts w:ascii="Times New Roman" w:hAnsi="Times New Roman" w:cs="Times New Roman"/>
          <w:sz w:val="24"/>
          <w:szCs w:val="24"/>
        </w:rPr>
        <w:t xml:space="preserve">in a criminal matter does </w:t>
      </w:r>
      <w:r>
        <w:rPr>
          <w:rFonts w:ascii="Times New Roman" w:hAnsi="Times New Roman" w:cs="Times New Roman"/>
          <w:sz w:val="24"/>
          <w:szCs w:val="24"/>
        </w:rPr>
        <w:t>not fall under the above orders. Rule 449 does not therefore have application in criminal cases.</w:t>
      </w:r>
    </w:p>
    <w:p w:rsidR="00B31815" w:rsidRDefault="00B31815" w:rsidP="00B31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however has power at common law to correct or rescind its judgment which was granted in error where the error is common to both the applicant or accused and the State. The court or judge needs to notify the parties of the error where the court or judge acts </w:t>
      </w:r>
      <w:r w:rsidRPr="00DC25A7">
        <w:rPr>
          <w:rFonts w:ascii="Times New Roman" w:hAnsi="Times New Roman" w:cs="Times New Roman"/>
          <w:i/>
          <w:sz w:val="24"/>
          <w:szCs w:val="24"/>
        </w:rPr>
        <w:t>mero motu</w:t>
      </w:r>
      <w:r>
        <w:rPr>
          <w:rFonts w:ascii="Times New Roman" w:hAnsi="Times New Roman" w:cs="Times New Roman"/>
          <w:sz w:val="24"/>
          <w:szCs w:val="24"/>
        </w:rPr>
        <w:t xml:space="preserve"> and to give the parties the opportunity to make representations before setting aside the </w:t>
      </w:r>
      <w:r>
        <w:rPr>
          <w:rFonts w:ascii="Times New Roman" w:hAnsi="Times New Roman" w:cs="Times New Roman"/>
          <w:sz w:val="24"/>
          <w:szCs w:val="24"/>
        </w:rPr>
        <w:lastRenderedPageBreak/>
        <w:t xml:space="preserve">impugned judgment. In </w:t>
      </w:r>
      <w:r w:rsidRPr="005D4B55">
        <w:rPr>
          <w:rFonts w:ascii="Times New Roman" w:hAnsi="Times New Roman" w:cs="Times New Roman"/>
          <w:i/>
          <w:sz w:val="24"/>
          <w:szCs w:val="24"/>
        </w:rPr>
        <w:t>casu</w:t>
      </w:r>
      <w:r>
        <w:rPr>
          <w:rFonts w:ascii="Times New Roman" w:hAnsi="Times New Roman" w:cs="Times New Roman"/>
          <w:sz w:val="24"/>
          <w:szCs w:val="24"/>
        </w:rPr>
        <w:t xml:space="preserve"> as l have already adverted to, I invited parties to address me on the existence of the error and it was accepted as common cause that the judgments of </w:t>
      </w:r>
      <w:r w:rsidRPr="00DC25A7">
        <w:rPr>
          <w:rFonts w:ascii="Times New Roman" w:hAnsi="Times New Roman" w:cs="Times New Roman"/>
          <w:smallCaps/>
          <w:sz w:val="24"/>
          <w:szCs w:val="24"/>
        </w:rPr>
        <w:t>Manzunzu</w:t>
      </w:r>
      <w:r>
        <w:rPr>
          <w:rFonts w:ascii="Times New Roman" w:hAnsi="Times New Roman" w:cs="Times New Roman"/>
          <w:sz w:val="24"/>
          <w:szCs w:val="24"/>
        </w:rPr>
        <w:t xml:space="preserve"> and </w:t>
      </w:r>
      <w:r w:rsidRPr="00DC25A7">
        <w:rPr>
          <w:rFonts w:ascii="Times New Roman" w:hAnsi="Times New Roman" w:cs="Times New Roman"/>
          <w:smallCaps/>
          <w:sz w:val="24"/>
          <w:szCs w:val="24"/>
        </w:rPr>
        <w:t>Chikowero JJ</w:t>
      </w:r>
      <w:r>
        <w:rPr>
          <w:rFonts w:ascii="Times New Roman" w:hAnsi="Times New Roman" w:cs="Times New Roman"/>
          <w:sz w:val="24"/>
          <w:szCs w:val="24"/>
        </w:rPr>
        <w:t xml:space="preserve">, granted separately dealt with the same application and were in conflict with each other. A judgment granted in error </w:t>
      </w:r>
      <w:r w:rsidR="00EB4C49">
        <w:rPr>
          <w:rFonts w:ascii="Times New Roman" w:hAnsi="Times New Roman" w:cs="Times New Roman"/>
          <w:sz w:val="24"/>
          <w:szCs w:val="24"/>
        </w:rPr>
        <w:t xml:space="preserve"> is one which </w:t>
      </w:r>
      <w:r>
        <w:rPr>
          <w:rFonts w:ascii="Times New Roman" w:hAnsi="Times New Roman" w:cs="Times New Roman"/>
          <w:sz w:val="24"/>
          <w:szCs w:val="24"/>
        </w:rPr>
        <w:t>clearly ought not to have been granted. It should not be allowed to stand. I cannot envisage any jurisprudential basis or justification to disqualify the court from rescinding or setting aside such a judgment. It is not rational to burden the appeal court with the duty to set aside such a judgment. An appeal court is established and s</w:t>
      </w:r>
      <w:r w:rsidR="00EB4C49">
        <w:rPr>
          <w:rFonts w:ascii="Times New Roman" w:hAnsi="Times New Roman" w:cs="Times New Roman"/>
          <w:sz w:val="24"/>
          <w:szCs w:val="24"/>
        </w:rPr>
        <w:t>i</w:t>
      </w:r>
      <w:r>
        <w:rPr>
          <w:rFonts w:ascii="Times New Roman" w:hAnsi="Times New Roman" w:cs="Times New Roman"/>
          <w:sz w:val="24"/>
          <w:szCs w:val="24"/>
        </w:rPr>
        <w:t xml:space="preserve">ts to determine the correctness of a valid judgment from the lower court. Where the judgment is invalid by reason that it purports to determine a matter which is </w:t>
      </w:r>
      <w:r w:rsidRPr="005D4B55">
        <w:rPr>
          <w:rFonts w:ascii="Times New Roman" w:hAnsi="Times New Roman" w:cs="Times New Roman"/>
          <w:i/>
          <w:sz w:val="24"/>
          <w:szCs w:val="24"/>
        </w:rPr>
        <w:t>res judicata</w:t>
      </w:r>
      <w:r>
        <w:rPr>
          <w:rFonts w:ascii="Times New Roman" w:hAnsi="Times New Roman" w:cs="Times New Roman"/>
          <w:sz w:val="24"/>
          <w:szCs w:val="24"/>
        </w:rPr>
        <w:t xml:space="preserve"> and parties accept that position, then the court has power to set the invalid judgment aside and the appeal court if the matter is taken further </w:t>
      </w:r>
      <w:r w:rsidR="00EB4C49">
        <w:rPr>
          <w:rFonts w:ascii="Times New Roman" w:hAnsi="Times New Roman" w:cs="Times New Roman"/>
          <w:sz w:val="24"/>
          <w:szCs w:val="24"/>
        </w:rPr>
        <w:t xml:space="preserve">will then </w:t>
      </w:r>
      <w:r>
        <w:rPr>
          <w:rFonts w:ascii="Times New Roman" w:hAnsi="Times New Roman" w:cs="Times New Roman"/>
          <w:sz w:val="24"/>
          <w:szCs w:val="24"/>
        </w:rPr>
        <w:t>contend itself with determining the correctness or otherwise of the valid judgment.</w:t>
      </w:r>
    </w:p>
    <w:p w:rsidR="00B31815" w:rsidRDefault="00B31815" w:rsidP="00B31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Further to the common law powers which l have discussed above, this court in terms of s 176 of the Constitution as with the Constitutional and Supreme Court has inherent power to protect and regulate its own process and develop </w:t>
      </w:r>
      <w:r w:rsidR="00EB4C49">
        <w:rPr>
          <w:rFonts w:ascii="Times New Roman" w:hAnsi="Times New Roman" w:cs="Times New Roman"/>
          <w:sz w:val="24"/>
          <w:szCs w:val="24"/>
        </w:rPr>
        <w:t xml:space="preserve">the </w:t>
      </w:r>
      <w:r>
        <w:rPr>
          <w:rFonts w:ascii="Times New Roman" w:hAnsi="Times New Roman" w:cs="Times New Roman"/>
          <w:sz w:val="24"/>
          <w:szCs w:val="24"/>
        </w:rPr>
        <w:t>common law or customary law taking into account the interests of justice and the provisions of the Constitution. It is not in the interests of justice for this court not to rescind or set aside a judgment given in criminal proceedings where such was granted in error common to and accepted to be so by the State and the applicant or accused as the case may be. The interests of justice and policy considerations in my view dictate that the Supreme Court should not constitute itself to s</w:t>
      </w:r>
      <w:r w:rsidR="00EB4C49">
        <w:rPr>
          <w:rFonts w:ascii="Times New Roman" w:hAnsi="Times New Roman" w:cs="Times New Roman"/>
          <w:sz w:val="24"/>
          <w:szCs w:val="24"/>
        </w:rPr>
        <w:t>i</w:t>
      </w:r>
      <w:r>
        <w:rPr>
          <w:rFonts w:ascii="Times New Roman" w:hAnsi="Times New Roman" w:cs="Times New Roman"/>
          <w:sz w:val="24"/>
          <w:szCs w:val="24"/>
        </w:rPr>
        <w:t xml:space="preserve">t to make a pronouncement that an order or judgment granted subsequent to an extant </w:t>
      </w:r>
      <w:r w:rsidR="00EB4C49">
        <w:rPr>
          <w:rFonts w:ascii="Times New Roman" w:hAnsi="Times New Roman" w:cs="Times New Roman"/>
          <w:sz w:val="24"/>
          <w:szCs w:val="24"/>
        </w:rPr>
        <w:t>one</w:t>
      </w:r>
      <w:r>
        <w:rPr>
          <w:rFonts w:ascii="Times New Roman" w:hAnsi="Times New Roman" w:cs="Times New Roman"/>
          <w:sz w:val="24"/>
          <w:szCs w:val="24"/>
        </w:rPr>
        <w:t xml:space="preserve"> involving the same parties and subject is invalid on the bases of </w:t>
      </w:r>
      <w:r w:rsidRPr="005D4B55">
        <w:rPr>
          <w:rFonts w:ascii="Times New Roman" w:hAnsi="Times New Roman" w:cs="Times New Roman"/>
          <w:i/>
          <w:sz w:val="24"/>
          <w:szCs w:val="24"/>
        </w:rPr>
        <w:t>res judicata</w:t>
      </w:r>
      <w:r>
        <w:rPr>
          <w:rFonts w:ascii="Times New Roman" w:hAnsi="Times New Roman" w:cs="Times New Roman"/>
          <w:sz w:val="24"/>
          <w:szCs w:val="24"/>
        </w:rPr>
        <w:t xml:space="preserve">. This court must correct its error by setting aside the incompetent subsequent judgment unless there is a dispute between the parties on whether or not </w:t>
      </w:r>
      <w:r w:rsidRPr="005D4B55">
        <w:rPr>
          <w:rFonts w:ascii="Times New Roman" w:hAnsi="Times New Roman" w:cs="Times New Roman"/>
          <w:i/>
          <w:sz w:val="24"/>
          <w:szCs w:val="24"/>
        </w:rPr>
        <w:t>res judicata</w:t>
      </w:r>
      <w:r>
        <w:rPr>
          <w:rFonts w:ascii="Times New Roman" w:hAnsi="Times New Roman" w:cs="Times New Roman"/>
          <w:sz w:val="24"/>
          <w:szCs w:val="24"/>
        </w:rPr>
        <w:t xml:space="preserve"> applies.</w:t>
      </w:r>
    </w:p>
    <w:p w:rsidR="00B31815" w:rsidRDefault="00B31815" w:rsidP="00B318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circumstances, I therefore dispose of this application in the following terms:</w:t>
      </w:r>
    </w:p>
    <w:p w:rsidR="00B31815" w:rsidRDefault="00B31815" w:rsidP="00B3181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declared that the applicant’s application for condonation of late noting of appeal and extension of time to note appeal was determined by order of its dismissal granted by </w:t>
      </w:r>
      <w:r w:rsidRPr="00F95292">
        <w:rPr>
          <w:rFonts w:ascii="Times New Roman" w:hAnsi="Times New Roman" w:cs="Times New Roman"/>
          <w:smallCaps/>
          <w:sz w:val="24"/>
          <w:szCs w:val="24"/>
        </w:rPr>
        <w:t>Manzunzu J</w:t>
      </w:r>
      <w:r>
        <w:rPr>
          <w:rFonts w:ascii="Times New Roman" w:hAnsi="Times New Roman" w:cs="Times New Roman"/>
          <w:sz w:val="24"/>
          <w:szCs w:val="24"/>
        </w:rPr>
        <w:t xml:space="preserve"> on 27 May, 2019 under case no. CON 94/19.</w:t>
      </w:r>
    </w:p>
    <w:p w:rsidR="00B31815" w:rsidRDefault="00B31815" w:rsidP="00B3181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Resultantly, the orders of </w:t>
      </w:r>
      <w:r w:rsidRPr="00E854F7">
        <w:rPr>
          <w:rFonts w:ascii="Times New Roman" w:hAnsi="Times New Roman" w:cs="Times New Roman"/>
          <w:smallCaps/>
          <w:sz w:val="24"/>
          <w:szCs w:val="24"/>
        </w:rPr>
        <w:t>Chikower</w:t>
      </w:r>
      <w:r w:rsidR="00EB4C49">
        <w:rPr>
          <w:rFonts w:ascii="Times New Roman" w:hAnsi="Times New Roman" w:cs="Times New Roman"/>
          <w:smallCaps/>
          <w:sz w:val="24"/>
          <w:szCs w:val="24"/>
        </w:rPr>
        <w:t>O</w:t>
      </w:r>
      <w:r w:rsidRPr="00E854F7">
        <w:rPr>
          <w:rFonts w:ascii="Times New Roman" w:hAnsi="Times New Roman" w:cs="Times New Roman"/>
          <w:smallCaps/>
          <w:sz w:val="24"/>
          <w:szCs w:val="24"/>
        </w:rPr>
        <w:t xml:space="preserve"> J</w:t>
      </w:r>
      <w:r>
        <w:rPr>
          <w:rFonts w:ascii="Times New Roman" w:hAnsi="Times New Roman" w:cs="Times New Roman"/>
          <w:sz w:val="24"/>
          <w:szCs w:val="24"/>
        </w:rPr>
        <w:t xml:space="preserve"> dated 19 September, 2019 and 8 October 2019 respectively </w:t>
      </w:r>
      <w:r w:rsidR="00EB4C49">
        <w:rPr>
          <w:rFonts w:ascii="Times New Roman" w:hAnsi="Times New Roman" w:cs="Times New Roman"/>
          <w:sz w:val="24"/>
          <w:szCs w:val="24"/>
        </w:rPr>
        <w:t xml:space="preserve">granted </w:t>
      </w:r>
      <w:r>
        <w:rPr>
          <w:rFonts w:ascii="Times New Roman" w:hAnsi="Times New Roman" w:cs="Times New Roman"/>
          <w:sz w:val="24"/>
          <w:szCs w:val="24"/>
        </w:rPr>
        <w:t xml:space="preserve">under case no. CON 231/19 purporting to grant the applicant condonation and leave to prosecute appeal in person were granted in error as </w:t>
      </w:r>
      <w:r w:rsidRPr="00E854F7">
        <w:rPr>
          <w:rFonts w:ascii="Times New Roman" w:hAnsi="Times New Roman" w:cs="Times New Roman"/>
          <w:smallCaps/>
          <w:sz w:val="24"/>
          <w:szCs w:val="24"/>
        </w:rPr>
        <w:lastRenderedPageBreak/>
        <w:t>Manzunzu J</w:t>
      </w:r>
      <w:r>
        <w:rPr>
          <w:rFonts w:ascii="Times New Roman" w:hAnsi="Times New Roman" w:cs="Times New Roman"/>
          <w:sz w:val="24"/>
          <w:szCs w:val="24"/>
        </w:rPr>
        <w:t xml:space="preserve">’s order rendered the relief sought </w:t>
      </w:r>
      <w:r w:rsidRPr="005D4B55">
        <w:rPr>
          <w:rFonts w:ascii="Times New Roman" w:hAnsi="Times New Roman" w:cs="Times New Roman"/>
          <w:i/>
          <w:sz w:val="24"/>
          <w:szCs w:val="24"/>
        </w:rPr>
        <w:t>res judicata</w:t>
      </w:r>
      <w:r>
        <w:rPr>
          <w:rFonts w:ascii="Times New Roman" w:hAnsi="Times New Roman" w:cs="Times New Roman"/>
          <w:sz w:val="24"/>
          <w:szCs w:val="24"/>
        </w:rPr>
        <w:t xml:space="preserve"> and the court </w:t>
      </w:r>
      <w:r w:rsidRPr="00E854F7">
        <w:rPr>
          <w:rFonts w:ascii="Times New Roman" w:hAnsi="Times New Roman" w:cs="Times New Roman"/>
          <w:i/>
          <w:sz w:val="24"/>
          <w:szCs w:val="24"/>
        </w:rPr>
        <w:t>functus officio</w:t>
      </w:r>
      <w:r>
        <w:rPr>
          <w:rFonts w:ascii="Times New Roman" w:hAnsi="Times New Roman" w:cs="Times New Roman"/>
          <w:sz w:val="24"/>
          <w:szCs w:val="24"/>
        </w:rPr>
        <w:t>.</w:t>
      </w:r>
    </w:p>
    <w:p w:rsidR="00B31815" w:rsidRDefault="00B31815" w:rsidP="00B3181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orders granted by </w:t>
      </w:r>
      <w:r w:rsidRPr="00E854F7">
        <w:rPr>
          <w:rFonts w:ascii="Times New Roman" w:hAnsi="Times New Roman" w:cs="Times New Roman"/>
          <w:smallCaps/>
          <w:sz w:val="24"/>
          <w:szCs w:val="24"/>
        </w:rPr>
        <w:t>Chikowero J</w:t>
      </w:r>
      <w:r>
        <w:rPr>
          <w:rFonts w:ascii="Times New Roman" w:hAnsi="Times New Roman" w:cs="Times New Roman"/>
          <w:sz w:val="24"/>
          <w:szCs w:val="24"/>
        </w:rPr>
        <w:t xml:space="preserve"> as aforesaid are accordingly rescinded and set aside as they are a nullity.</w:t>
      </w:r>
    </w:p>
    <w:p w:rsidR="00B31815" w:rsidRDefault="00B31815" w:rsidP="00B3181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Consequently the notice of appeal purportedly filed by the applicant under case no. CA 651/19 having been noted pursuant to the nullified orders of </w:t>
      </w:r>
      <w:r w:rsidRPr="00E854F7">
        <w:rPr>
          <w:rFonts w:ascii="Times New Roman" w:hAnsi="Times New Roman" w:cs="Times New Roman"/>
          <w:smallCaps/>
          <w:sz w:val="24"/>
          <w:szCs w:val="24"/>
        </w:rPr>
        <w:t>Chikowero J</w:t>
      </w:r>
      <w:r>
        <w:rPr>
          <w:rFonts w:ascii="Times New Roman" w:hAnsi="Times New Roman" w:cs="Times New Roman"/>
          <w:sz w:val="24"/>
          <w:szCs w:val="24"/>
        </w:rPr>
        <w:t xml:space="preserve"> is hereby struck out and off the record.</w:t>
      </w:r>
    </w:p>
    <w:p w:rsidR="00B31815" w:rsidRDefault="00B31815" w:rsidP="00B3181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bail application pending appeal is similarly struck out and off the roll in consequence of the </w:t>
      </w:r>
      <w:r w:rsidR="00EB4C49">
        <w:rPr>
          <w:rFonts w:ascii="Times New Roman" w:hAnsi="Times New Roman" w:cs="Times New Roman"/>
          <w:sz w:val="24"/>
          <w:szCs w:val="24"/>
        </w:rPr>
        <w:t>striking</w:t>
      </w:r>
      <w:r>
        <w:rPr>
          <w:rFonts w:ascii="Times New Roman" w:hAnsi="Times New Roman" w:cs="Times New Roman"/>
          <w:sz w:val="24"/>
          <w:szCs w:val="24"/>
        </w:rPr>
        <w:t xml:space="preserve"> out of the purported appeal on which the bail application was anchored.</w:t>
      </w:r>
    </w:p>
    <w:p w:rsidR="00B31815" w:rsidRDefault="00B31815" w:rsidP="00B3181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Copies of this judgment should be filed in case records CON 94/19; CON 231/19; CA 651/19 and B 1845/19.</w:t>
      </w:r>
    </w:p>
    <w:p w:rsidR="00B31815" w:rsidRDefault="00B31815" w:rsidP="00B3181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Registrar is directed to ensure that a copy of this judgment is served by him on the applicant</w:t>
      </w:r>
      <w:r w:rsidR="00EB4C49">
        <w:rPr>
          <w:rFonts w:ascii="Times New Roman" w:hAnsi="Times New Roman" w:cs="Times New Roman"/>
          <w:sz w:val="24"/>
          <w:szCs w:val="24"/>
        </w:rPr>
        <w:t xml:space="preserve"> and the exigencies of this order explained to the applicant so that the applicant may if advised seek relief before a judge of the Supreme Court.</w:t>
      </w:r>
      <w:r>
        <w:rPr>
          <w:rFonts w:ascii="Times New Roman" w:hAnsi="Times New Roman" w:cs="Times New Roman"/>
          <w:sz w:val="24"/>
          <w:szCs w:val="24"/>
        </w:rPr>
        <w:t>.</w:t>
      </w:r>
    </w:p>
    <w:p w:rsidR="00B31815" w:rsidRDefault="00B31815" w:rsidP="00B31815">
      <w:pPr>
        <w:spacing w:after="0" w:line="360" w:lineRule="auto"/>
        <w:jc w:val="both"/>
        <w:rPr>
          <w:rFonts w:ascii="Times New Roman" w:hAnsi="Times New Roman" w:cs="Times New Roman"/>
          <w:sz w:val="24"/>
          <w:szCs w:val="24"/>
        </w:rPr>
      </w:pPr>
    </w:p>
    <w:p w:rsidR="00B31815" w:rsidRDefault="00B31815" w:rsidP="00B31815">
      <w:pPr>
        <w:spacing w:after="0" w:line="360" w:lineRule="auto"/>
        <w:jc w:val="both"/>
        <w:rPr>
          <w:rFonts w:ascii="Times New Roman" w:hAnsi="Times New Roman" w:cs="Times New Roman"/>
          <w:sz w:val="24"/>
          <w:szCs w:val="24"/>
        </w:rPr>
      </w:pPr>
    </w:p>
    <w:p w:rsidR="007467BB" w:rsidRDefault="00B31815" w:rsidP="007467BB">
      <w:pPr>
        <w:spacing w:after="0" w:line="360" w:lineRule="auto"/>
        <w:jc w:val="both"/>
        <w:rPr>
          <w:rFonts w:ascii="Times New Roman" w:hAnsi="Times New Roman" w:cs="Times New Roman"/>
          <w:sz w:val="24"/>
          <w:szCs w:val="24"/>
        </w:rPr>
      </w:pPr>
      <w:r w:rsidRPr="00452BB0">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r w:rsidR="006657B4">
        <w:rPr>
          <w:rFonts w:ascii="Times New Roman" w:hAnsi="Times New Roman" w:cs="Times New Roman"/>
          <w:sz w:val="24"/>
          <w:szCs w:val="24"/>
        </w:rPr>
        <w:t xml:space="preserve">  </w:t>
      </w:r>
      <w:r w:rsidR="007467BB">
        <w:rPr>
          <w:rFonts w:ascii="Times New Roman" w:hAnsi="Times New Roman" w:cs="Times New Roman"/>
          <w:sz w:val="24"/>
          <w:szCs w:val="24"/>
        </w:rPr>
        <w:t xml:space="preserve">     </w:t>
      </w:r>
    </w:p>
    <w:p w:rsidR="007467BB" w:rsidRDefault="007467BB" w:rsidP="007467BB">
      <w:pPr>
        <w:spacing w:after="0" w:line="240" w:lineRule="auto"/>
        <w:jc w:val="both"/>
        <w:rPr>
          <w:rFonts w:ascii="Times New Roman" w:hAnsi="Times New Roman" w:cs="Times New Roman"/>
          <w:sz w:val="24"/>
          <w:szCs w:val="24"/>
        </w:rPr>
      </w:pPr>
    </w:p>
    <w:p w:rsidR="007467BB" w:rsidRDefault="007467BB" w:rsidP="007467BB">
      <w:pPr>
        <w:spacing w:after="0" w:line="240" w:lineRule="auto"/>
        <w:jc w:val="both"/>
        <w:rPr>
          <w:rFonts w:ascii="Times New Roman" w:hAnsi="Times New Roman" w:cs="Times New Roman"/>
          <w:sz w:val="24"/>
          <w:szCs w:val="24"/>
        </w:rPr>
      </w:pPr>
    </w:p>
    <w:p w:rsidR="007467BB" w:rsidRPr="007467BB" w:rsidRDefault="007467BB" w:rsidP="007467BB">
      <w:pPr>
        <w:spacing w:after="0" w:line="240" w:lineRule="auto"/>
        <w:jc w:val="both"/>
        <w:rPr>
          <w:rFonts w:ascii="Times New Roman" w:hAnsi="Times New Roman" w:cs="Times New Roman"/>
          <w:sz w:val="24"/>
          <w:szCs w:val="24"/>
        </w:rPr>
      </w:pPr>
    </w:p>
    <w:sectPr w:rsidR="007467BB" w:rsidRPr="007467B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2C" w:rsidRDefault="00407E2C" w:rsidP="0097777D">
      <w:pPr>
        <w:spacing w:after="0" w:line="240" w:lineRule="auto"/>
      </w:pPr>
      <w:r>
        <w:separator/>
      </w:r>
    </w:p>
  </w:endnote>
  <w:endnote w:type="continuationSeparator" w:id="0">
    <w:p w:rsidR="00407E2C" w:rsidRDefault="00407E2C" w:rsidP="0097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2C" w:rsidRDefault="00407E2C" w:rsidP="0097777D">
      <w:pPr>
        <w:spacing w:after="0" w:line="240" w:lineRule="auto"/>
      </w:pPr>
      <w:r>
        <w:separator/>
      </w:r>
    </w:p>
  </w:footnote>
  <w:footnote w:type="continuationSeparator" w:id="0">
    <w:p w:rsidR="00407E2C" w:rsidRDefault="00407E2C" w:rsidP="0097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134901"/>
      <w:docPartObj>
        <w:docPartGallery w:val="Page Numbers (Top of Page)"/>
        <w:docPartUnique/>
      </w:docPartObj>
    </w:sdtPr>
    <w:sdtEndPr>
      <w:rPr>
        <w:noProof/>
      </w:rPr>
    </w:sdtEndPr>
    <w:sdtContent>
      <w:p w:rsidR="0097777D" w:rsidRDefault="0097777D">
        <w:pPr>
          <w:pStyle w:val="Header"/>
          <w:jc w:val="right"/>
          <w:rPr>
            <w:noProof/>
          </w:rPr>
        </w:pPr>
        <w:r>
          <w:fldChar w:fldCharType="begin"/>
        </w:r>
        <w:r>
          <w:instrText xml:space="preserve"> PAGE   \* MERGEFORMAT </w:instrText>
        </w:r>
        <w:r>
          <w:fldChar w:fldCharType="separate"/>
        </w:r>
        <w:r w:rsidR="00261D93">
          <w:rPr>
            <w:noProof/>
          </w:rPr>
          <w:t>2</w:t>
        </w:r>
        <w:r>
          <w:rPr>
            <w:noProof/>
          </w:rPr>
          <w:fldChar w:fldCharType="end"/>
        </w:r>
      </w:p>
      <w:p w:rsidR="00630949" w:rsidRDefault="00630949">
        <w:pPr>
          <w:pStyle w:val="Header"/>
          <w:jc w:val="right"/>
          <w:rPr>
            <w:noProof/>
          </w:rPr>
        </w:pPr>
        <w:r>
          <w:rPr>
            <w:noProof/>
          </w:rPr>
          <w:t>HH 120-20</w:t>
        </w:r>
      </w:p>
      <w:p w:rsidR="0097777D" w:rsidRDefault="0097777D">
        <w:pPr>
          <w:pStyle w:val="Header"/>
          <w:jc w:val="right"/>
          <w:rPr>
            <w:noProof/>
          </w:rPr>
        </w:pPr>
        <w:r>
          <w:rPr>
            <w:noProof/>
          </w:rPr>
          <w:t>B 1845/19</w:t>
        </w:r>
      </w:p>
      <w:p w:rsidR="0097777D" w:rsidRDefault="0097777D">
        <w:pPr>
          <w:pStyle w:val="Header"/>
          <w:jc w:val="right"/>
          <w:rPr>
            <w:noProof/>
          </w:rPr>
        </w:pPr>
        <w:r>
          <w:rPr>
            <w:noProof/>
          </w:rPr>
          <w:t>Ref CA 651/19</w:t>
        </w:r>
      </w:p>
      <w:p w:rsidR="0097777D" w:rsidRDefault="0097777D">
        <w:pPr>
          <w:pStyle w:val="Header"/>
          <w:jc w:val="right"/>
          <w:rPr>
            <w:noProof/>
          </w:rPr>
        </w:pPr>
        <w:r>
          <w:rPr>
            <w:noProof/>
          </w:rPr>
          <w:t>Ref CON 94/19</w:t>
        </w:r>
      </w:p>
      <w:p w:rsidR="0097777D" w:rsidRDefault="0097777D">
        <w:pPr>
          <w:pStyle w:val="Header"/>
          <w:jc w:val="right"/>
        </w:pPr>
        <w:r>
          <w:rPr>
            <w:noProof/>
          </w:rPr>
          <w:t>Ref CON 231/19</w:t>
        </w:r>
      </w:p>
    </w:sdtContent>
  </w:sdt>
  <w:p w:rsidR="0097777D" w:rsidRDefault="009777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597"/>
    <w:multiLevelType w:val="hybridMultilevel"/>
    <w:tmpl w:val="9D10D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BB"/>
    <w:rsid w:val="000A1DCA"/>
    <w:rsid w:val="000F5522"/>
    <w:rsid w:val="0015006A"/>
    <w:rsid w:val="00261D93"/>
    <w:rsid w:val="00407E2C"/>
    <w:rsid w:val="00497F3A"/>
    <w:rsid w:val="00514FFD"/>
    <w:rsid w:val="00541A0B"/>
    <w:rsid w:val="005F4BF6"/>
    <w:rsid w:val="00630949"/>
    <w:rsid w:val="006657B4"/>
    <w:rsid w:val="006B5C15"/>
    <w:rsid w:val="00743301"/>
    <w:rsid w:val="007467BB"/>
    <w:rsid w:val="00752212"/>
    <w:rsid w:val="0077773D"/>
    <w:rsid w:val="007A5A2F"/>
    <w:rsid w:val="007E5DC5"/>
    <w:rsid w:val="008E196C"/>
    <w:rsid w:val="009339AB"/>
    <w:rsid w:val="00974025"/>
    <w:rsid w:val="0097777D"/>
    <w:rsid w:val="00B31815"/>
    <w:rsid w:val="00B82A9E"/>
    <w:rsid w:val="00C21C89"/>
    <w:rsid w:val="00CE543C"/>
    <w:rsid w:val="00DB3D8D"/>
    <w:rsid w:val="00DE76BE"/>
    <w:rsid w:val="00E21C08"/>
    <w:rsid w:val="00E36D3E"/>
    <w:rsid w:val="00EB4C49"/>
    <w:rsid w:val="00EE15E8"/>
    <w:rsid w:val="00EF4ED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4E60-5E22-4F31-9B61-ED8F12D7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77D"/>
  </w:style>
  <w:style w:type="paragraph" w:styleId="Footer">
    <w:name w:val="footer"/>
    <w:basedOn w:val="Normal"/>
    <w:link w:val="FooterChar"/>
    <w:uiPriority w:val="99"/>
    <w:unhideWhenUsed/>
    <w:rsid w:val="00977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77D"/>
  </w:style>
  <w:style w:type="paragraph" w:styleId="ListParagraph">
    <w:name w:val="List Paragraph"/>
    <w:basedOn w:val="Normal"/>
    <w:uiPriority w:val="34"/>
    <w:qFormat/>
    <w:rsid w:val="00B31815"/>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2</cp:revision>
  <dcterms:created xsi:type="dcterms:W3CDTF">2020-02-10T07:05:00Z</dcterms:created>
  <dcterms:modified xsi:type="dcterms:W3CDTF">2020-02-10T07:05:00Z</dcterms:modified>
</cp:coreProperties>
</file>