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B6" w:rsidRDefault="00E10C6D" w:rsidP="00C02C4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PAUL ZISENGWE</w:t>
      </w:r>
    </w:p>
    <w:p w:rsidR="00E10C6D" w:rsidRDefault="00E10C6D" w:rsidP="00C0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10C6D" w:rsidRDefault="00E10C6D" w:rsidP="00C0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LUKA MOYANA</w:t>
      </w:r>
    </w:p>
    <w:p w:rsidR="008A03C9" w:rsidRDefault="008A03C9" w:rsidP="008A03C9">
      <w:pPr>
        <w:spacing w:line="240" w:lineRule="auto"/>
        <w:jc w:val="both"/>
        <w:rPr>
          <w:rFonts w:ascii="Times New Roman" w:hAnsi="Times New Roman" w:cs="Times New Roman"/>
          <w:sz w:val="24"/>
          <w:szCs w:val="24"/>
        </w:rPr>
      </w:pPr>
    </w:p>
    <w:p w:rsidR="00E10C6D" w:rsidRDefault="00E10C6D" w:rsidP="00C0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10C6D" w:rsidRDefault="00E10C6D" w:rsidP="00C0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E10C6D" w:rsidRDefault="00E10C6D" w:rsidP="00C02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September 2018</w:t>
      </w:r>
      <w:r w:rsidR="009C675B">
        <w:rPr>
          <w:rFonts w:ascii="Times New Roman" w:hAnsi="Times New Roman" w:cs="Times New Roman"/>
          <w:sz w:val="24"/>
          <w:szCs w:val="24"/>
        </w:rPr>
        <w:t xml:space="preserve"> &amp; 23</w:t>
      </w:r>
      <w:r w:rsidR="00BF7B27">
        <w:rPr>
          <w:rFonts w:ascii="Times New Roman" w:hAnsi="Times New Roman" w:cs="Times New Roman"/>
          <w:sz w:val="24"/>
          <w:szCs w:val="24"/>
        </w:rPr>
        <w:t xml:space="preserve"> January 2019</w:t>
      </w:r>
    </w:p>
    <w:p w:rsidR="008A03C9" w:rsidRDefault="008A03C9" w:rsidP="008A03C9">
      <w:pPr>
        <w:spacing w:line="240" w:lineRule="auto"/>
        <w:jc w:val="both"/>
        <w:rPr>
          <w:rFonts w:ascii="Times New Roman" w:hAnsi="Times New Roman" w:cs="Times New Roman"/>
          <w:sz w:val="24"/>
          <w:szCs w:val="24"/>
        </w:rPr>
      </w:pPr>
    </w:p>
    <w:p w:rsidR="00E10C6D" w:rsidRPr="00A44037" w:rsidRDefault="00E10C6D" w:rsidP="008A03C9">
      <w:pPr>
        <w:spacing w:line="360" w:lineRule="auto"/>
        <w:jc w:val="both"/>
        <w:rPr>
          <w:rFonts w:ascii="Times New Roman" w:hAnsi="Times New Roman" w:cs="Times New Roman"/>
          <w:b/>
          <w:sz w:val="24"/>
          <w:szCs w:val="24"/>
        </w:rPr>
      </w:pPr>
      <w:r w:rsidRPr="00A44037">
        <w:rPr>
          <w:rFonts w:ascii="Times New Roman" w:hAnsi="Times New Roman" w:cs="Times New Roman"/>
          <w:b/>
          <w:sz w:val="24"/>
          <w:szCs w:val="24"/>
        </w:rPr>
        <w:t>Opposed Application</w:t>
      </w:r>
    </w:p>
    <w:p w:rsidR="00E10C6D" w:rsidRDefault="00E10C6D" w:rsidP="00C02C46">
      <w:pPr>
        <w:spacing w:after="0" w:line="360" w:lineRule="auto"/>
        <w:jc w:val="both"/>
        <w:rPr>
          <w:rFonts w:ascii="Times New Roman" w:hAnsi="Times New Roman" w:cs="Times New Roman"/>
          <w:sz w:val="24"/>
          <w:szCs w:val="24"/>
        </w:rPr>
      </w:pPr>
      <w:r w:rsidRPr="008A03C9">
        <w:rPr>
          <w:rFonts w:ascii="Times New Roman" w:hAnsi="Times New Roman" w:cs="Times New Roman"/>
          <w:i/>
          <w:sz w:val="24"/>
          <w:szCs w:val="24"/>
        </w:rPr>
        <w:t>K. Kachambwa</w:t>
      </w:r>
      <w:r>
        <w:rPr>
          <w:rFonts w:ascii="Times New Roman" w:hAnsi="Times New Roman" w:cs="Times New Roman"/>
          <w:sz w:val="24"/>
          <w:szCs w:val="24"/>
        </w:rPr>
        <w:t>, for applicant</w:t>
      </w:r>
    </w:p>
    <w:p w:rsidR="00E10C6D" w:rsidRDefault="00E10C6D" w:rsidP="00C02C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r w:rsidR="00802A71">
        <w:rPr>
          <w:rFonts w:ascii="Times New Roman" w:hAnsi="Times New Roman" w:cs="Times New Roman"/>
          <w:sz w:val="24"/>
          <w:szCs w:val="24"/>
        </w:rPr>
        <w:t>in</w:t>
      </w:r>
      <w:r>
        <w:rPr>
          <w:rFonts w:ascii="Times New Roman" w:hAnsi="Times New Roman" w:cs="Times New Roman"/>
          <w:sz w:val="24"/>
          <w:szCs w:val="24"/>
        </w:rPr>
        <w:t xml:space="preserve"> Person</w:t>
      </w:r>
    </w:p>
    <w:p w:rsidR="00E10C6D" w:rsidRDefault="00E10C6D" w:rsidP="00C02C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w:t>
      </w:r>
      <w:r w:rsidR="00212710">
        <w:rPr>
          <w:rFonts w:ascii="Times New Roman" w:hAnsi="Times New Roman" w:cs="Times New Roman"/>
          <w:sz w:val="24"/>
          <w:szCs w:val="24"/>
        </w:rPr>
        <w:t xml:space="preserve"> </w:t>
      </w:r>
      <w:r w:rsidR="000B1256">
        <w:rPr>
          <w:rFonts w:ascii="Times New Roman" w:hAnsi="Times New Roman" w:cs="Times New Roman"/>
          <w:sz w:val="24"/>
          <w:szCs w:val="24"/>
        </w:rPr>
        <w:t xml:space="preserve">In this application the applicant is seeking an order nullifying the agreement of sale in respect of stand number </w:t>
      </w:r>
      <w:r w:rsidR="0061350D">
        <w:rPr>
          <w:rFonts w:ascii="Times New Roman" w:hAnsi="Times New Roman" w:cs="Times New Roman"/>
          <w:sz w:val="24"/>
          <w:szCs w:val="24"/>
        </w:rPr>
        <w:t>2485 Glen Lorne, Folyjon, that the respondent be ordered to pay $112 500.00 plus costs of suit.</w:t>
      </w:r>
    </w:p>
    <w:p w:rsidR="00431310" w:rsidRDefault="00B5472E" w:rsidP="00C02C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is that on 1</w:t>
      </w:r>
      <w:r w:rsidRPr="00B5472E">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2006 the applicant entered into an agreement of sale with the respondent in respect of</w:t>
      </w:r>
      <w:r w:rsidRPr="00B5472E">
        <w:rPr>
          <w:rFonts w:ascii="Times New Roman" w:hAnsi="Times New Roman" w:cs="Times New Roman"/>
          <w:sz w:val="24"/>
          <w:szCs w:val="24"/>
        </w:rPr>
        <w:t xml:space="preserve"> </w:t>
      </w:r>
      <w:r>
        <w:rPr>
          <w:rFonts w:ascii="Times New Roman" w:hAnsi="Times New Roman" w:cs="Times New Roman"/>
          <w:sz w:val="24"/>
          <w:szCs w:val="24"/>
        </w:rPr>
        <w:t>stand number 2485 Glen Lorne, Folyjo</w:t>
      </w:r>
      <w:r w:rsidR="00425581">
        <w:rPr>
          <w:rFonts w:ascii="Times New Roman" w:hAnsi="Times New Roman" w:cs="Times New Roman"/>
          <w:sz w:val="24"/>
          <w:szCs w:val="24"/>
        </w:rPr>
        <w:t xml:space="preserve">n. The applicant paid ZW$28 000 </w:t>
      </w:r>
      <w:r>
        <w:rPr>
          <w:rFonts w:ascii="Times New Roman" w:hAnsi="Times New Roman" w:cs="Times New Roman"/>
          <w:sz w:val="24"/>
          <w:szCs w:val="24"/>
        </w:rPr>
        <w:t xml:space="preserve">000.00 upon signing of the agreement. According to the applicant he was of the impression that the respondent held rights which would be ceded by the City of Harare in terms of clause 3 of the agreement. In pursuit of the cession the applicant’s legal practitioners addressed a letter to the City of Harare’s Director of Housing </w:t>
      </w:r>
      <w:r w:rsidR="00C02C46">
        <w:rPr>
          <w:rFonts w:ascii="Times New Roman" w:hAnsi="Times New Roman" w:cs="Times New Roman"/>
          <w:sz w:val="24"/>
          <w:szCs w:val="24"/>
        </w:rPr>
        <w:t>and</w:t>
      </w:r>
      <w:r>
        <w:rPr>
          <w:rFonts w:ascii="Times New Roman" w:hAnsi="Times New Roman" w:cs="Times New Roman"/>
          <w:sz w:val="24"/>
          <w:szCs w:val="24"/>
        </w:rPr>
        <w:t xml:space="preserve"> Community Services on 31 March 2016. In that letter they sought cession. They also sought to know whether the respondent held rights to the property.</w:t>
      </w:r>
      <w:r w:rsidR="00833C33">
        <w:rPr>
          <w:rFonts w:ascii="Times New Roman" w:hAnsi="Times New Roman" w:cs="Times New Roman"/>
          <w:sz w:val="24"/>
          <w:szCs w:val="24"/>
        </w:rPr>
        <w:t xml:space="preserve"> A reply dated 11</w:t>
      </w:r>
      <w:r w:rsidR="00833C33" w:rsidRPr="00833C33">
        <w:rPr>
          <w:rFonts w:ascii="Times New Roman" w:hAnsi="Times New Roman" w:cs="Times New Roman"/>
          <w:sz w:val="24"/>
          <w:szCs w:val="24"/>
          <w:vertAlign w:val="superscript"/>
        </w:rPr>
        <w:t>th</w:t>
      </w:r>
      <w:r w:rsidR="00833C33">
        <w:rPr>
          <w:rFonts w:ascii="Times New Roman" w:hAnsi="Times New Roman" w:cs="Times New Roman"/>
          <w:sz w:val="24"/>
          <w:szCs w:val="24"/>
        </w:rPr>
        <w:t xml:space="preserve"> May 2016 by the Acting Director of Housing and Community Services was to the effect that their records did not </w:t>
      </w:r>
      <w:r w:rsidR="00425581">
        <w:rPr>
          <w:rFonts w:ascii="Times New Roman" w:hAnsi="Times New Roman" w:cs="Times New Roman"/>
          <w:sz w:val="24"/>
          <w:szCs w:val="24"/>
        </w:rPr>
        <w:t>reflect that</w:t>
      </w:r>
      <w:r w:rsidR="00833C33">
        <w:rPr>
          <w:rFonts w:ascii="Times New Roman" w:hAnsi="Times New Roman" w:cs="Times New Roman"/>
          <w:sz w:val="24"/>
          <w:szCs w:val="24"/>
        </w:rPr>
        <w:t xml:space="preserve"> records did not disclose that the respondent had rights to the property. The letter further </w:t>
      </w:r>
      <w:r w:rsidR="00425581">
        <w:rPr>
          <w:rFonts w:ascii="Times New Roman" w:hAnsi="Times New Roman" w:cs="Times New Roman"/>
          <w:sz w:val="24"/>
          <w:szCs w:val="24"/>
        </w:rPr>
        <w:t>suggested that</w:t>
      </w:r>
      <w:r w:rsidR="00833C33">
        <w:rPr>
          <w:rFonts w:ascii="Times New Roman" w:hAnsi="Times New Roman" w:cs="Times New Roman"/>
          <w:sz w:val="24"/>
          <w:szCs w:val="24"/>
        </w:rPr>
        <w:t xml:space="preserve"> confirmation be sought with the Surveyor General whether the stand existed on the general plan.</w:t>
      </w:r>
    </w:p>
    <w:p w:rsidR="002B626D" w:rsidRDefault="00431310" w:rsidP="00A42E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Because he has never been able to have the property registered in his name, the applicant prays that the agreement be declared null and void. According to the applicant advice was sought from the Reserve Bank of Harare regarding the rate of exchange applicable in 2006. The rate of exchange was put at US$</w:t>
      </w:r>
      <w:r w:rsidR="002B626D">
        <w:rPr>
          <w:rFonts w:ascii="Times New Roman" w:hAnsi="Times New Roman" w:cs="Times New Roman"/>
          <w:sz w:val="24"/>
          <w:szCs w:val="24"/>
        </w:rPr>
        <w:t>1 to ZWD250. This translates to US$112 500.00. The applicant further contends that the respondent has been unjustly enriched to that extent.</w:t>
      </w:r>
    </w:p>
    <w:p w:rsidR="00A81914" w:rsidRDefault="002B626D" w:rsidP="00A42E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 the respondent avers that he purc</w:t>
      </w:r>
      <w:r w:rsidR="000A3674">
        <w:rPr>
          <w:rFonts w:ascii="Times New Roman" w:hAnsi="Times New Roman" w:cs="Times New Roman"/>
          <w:sz w:val="24"/>
          <w:szCs w:val="24"/>
        </w:rPr>
        <w:t>hased six residential stands fro</w:t>
      </w:r>
      <w:r>
        <w:rPr>
          <w:rFonts w:ascii="Times New Roman" w:hAnsi="Times New Roman" w:cs="Times New Roman"/>
          <w:sz w:val="24"/>
          <w:szCs w:val="24"/>
        </w:rPr>
        <w:t xml:space="preserve">m Sally Mugabe Heights Housing Co-operative. Land development was undertaken by three successive developers. As a result the land layout was altered. This means the numbering was </w:t>
      </w:r>
      <w:r>
        <w:rPr>
          <w:rFonts w:ascii="Times New Roman" w:hAnsi="Times New Roman" w:cs="Times New Roman"/>
          <w:sz w:val="24"/>
          <w:szCs w:val="24"/>
        </w:rPr>
        <w:lastRenderedPageBreak/>
        <w:t>also altered.</w:t>
      </w:r>
      <w:r w:rsidR="004E35EF">
        <w:rPr>
          <w:rFonts w:ascii="Times New Roman" w:hAnsi="Times New Roman" w:cs="Times New Roman"/>
          <w:sz w:val="24"/>
          <w:szCs w:val="24"/>
        </w:rPr>
        <w:t xml:space="preserve"> For example, the third developer introduced a three digit numbering as opposed to four. What did not change was the database</w:t>
      </w:r>
      <w:r w:rsidR="003000EC">
        <w:rPr>
          <w:rFonts w:ascii="Times New Roman" w:hAnsi="Times New Roman" w:cs="Times New Roman"/>
          <w:sz w:val="24"/>
          <w:szCs w:val="24"/>
        </w:rPr>
        <w:t>.</w:t>
      </w:r>
    </w:p>
    <w:p w:rsidR="001E3D8F" w:rsidRDefault="00A81914" w:rsidP="00FD24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a requirement that those who purchased land from Co-operatives should be vetted by the local authority. Since the respondent already owned another stand he was disqualified and directed to ced</w:t>
      </w:r>
      <w:r w:rsidR="00AD3D0F">
        <w:rPr>
          <w:rFonts w:ascii="Times New Roman" w:hAnsi="Times New Roman" w:cs="Times New Roman"/>
          <w:sz w:val="24"/>
          <w:szCs w:val="24"/>
        </w:rPr>
        <w:t>e</w:t>
      </w:r>
      <w:r>
        <w:rPr>
          <w:rFonts w:ascii="Times New Roman" w:hAnsi="Times New Roman" w:cs="Times New Roman"/>
          <w:sz w:val="24"/>
          <w:szCs w:val="24"/>
        </w:rPr>
        <w:t xml:space="preserve"> the stands to other people.</w:t>
      </w:r>
      <w:r w:rsidR="00AD3D0F">
        <w:rPr>
          <w:rFonts w:ascii="Times New Roman" w:hAnsi="Times New Roman" w:cs="Times New Roman"/>
          <w:sz w:val="24"/>
          <w:szCs w:val="24"/>
        </w:rPr>
        <w:t xml:space="preserve"> In the transaction relating to the present matter, the applicant was represented by his brother. </w:t>
      </w:r>
      <w:r w:rsidR="00D32F2F">
        <w:rPr>
          <w:rFonts w:ascii="Times New Roman" w:hAnsi="Times New Roman" w:cs="Times New Roman"/>
          <w:sz w:val="24"/>
          <w:szCs w:val="24"/>
        </w:rPr>
        <w:t>Payments were made to the Co-operative. The developer also wrote to the applicant. Since the stand in question is available the issue is between the applicant and the developer.</w:t>
      </w:r>
    </w:p>
    <w:p w:rsidR="00027B3F" w:rsidRDefault="001E3D8F" w:rsidP="00FD24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also trips in his opposition. In one instance he claims that he holds rights in the stand. Then in another instance he claims that he no longer holds rights in the stand as he signed off everything. As such, he claims that delivery of the stand should be sought from the Co-operative and the developer.</w:t>
      </w:r>
    </w:p>
    <w:p w:rsidR="00027B3F" w:rsidRDefault="00027B3F" w:rsidP="00AC21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raised three points </w:t>
      </w:r>
      <w:r w:rsidRPr="001307A6">
        <w:rPr>
          <w:rFonts w:ascii="Times New Roman" w:hAnsi="Times New Roman" w:cs="Times New Roman"/>
          <w:i/>
          <w:sz w:val="24"/>
          <w:szCs w:val="24"/>
        </w:rPr>
        <w:t>in limine</w:t>
      </w:r>
      <w:r>
        <w:rPr>
          <w:rFonts w:ascii="Times New Roman" w:hAnsi="Times New Roman" w:cs="Times New Roman"/>
          <w:sz w:val="24"/>
          <w:szCs w:val="24"/>
        </w:rPr>
        <w:t>. The first point is that the applicant should have joined other parties who have something to do with the stand. These are City of Harare, Arosume, Sally Mugabe Housing Co-operative, Fingold Real Estate and Israel Zisengwe.</w:t>
      </w:r>
    </w:p>
    <w:p w:rsidR="00027B3F" w:rsidRDefault="00027B3F" w:rsidP="00AC21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second point, the respondent claims that there are material disputes of fact. There is no elaboration on the issue.</w:t>
      </w:r>
    </w:p>
    <w:p w:rsidR="00B5472E" w:rsidRDefault="00027B3F" w:rsidP="00895E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point </w:t>
      </w:r>
      <w:r w:rsidRPr="00AC21D0">
        <w:rPr>
          <w:rFonts w:ascii="Times New Roman" w:hAnsi="Times New Roman" w:cs="Times New Roman"/>
          <w:i/>
          <w:sz w:val="24"/>
          <w:szCs w:val="24"/>
        </w:rPr>
        <w:t>in limine</w:t>
      </w:r>
      <w:r>
        <w:rPr>
          <w:rFonts w:ascii="Times New Roman" w:hAnsi="Times New Roman" w:cs="Times New Roman"/>
          <w:sz w:val="24"/>
          <w:szCs w:val="24"/>
        </w:rPr>
        <w:t xml:space="preserve"> is that the present application should not be entertained until the applicant pays costs in HC 14 388/12. Apparently the applicant instituted proceedings which were subsequently withdrawn</w:t>
      </w:r>
      <w:r w:rsidR="00D44F57">
        <w:rPr>
          <w:rFonts w:ascii="Times New Roman" w:hAnsi="Times New Roman" w:cs="Times New Roman"/>
          <w:sz w:val="24"/>
          <w:szCs w:val="24"/>
        </w:rPr>
        <w:t>. The respondent takes issue with the non-payment of the attendant costs.</w:t>
      </w:r>
      <w:r w:rsidR="00431310">
        <w:rPr>
          <w:rFonts w:ascii="Times New Roman" w:hAnsi="Times New Roman" w:cs="Times New Roman"/>
          <w:sz w:val="24"/>
          <w:szCs w:val="24"/>
        </w:rPr>
        <w:t xml:space="preserve"> </w:t>
      </w:r>
    </w:p>
    <w:p w:rsidR="008C1DC5" w:rsidRDefault="008C1DC5" w:rsidP="00895E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submissions Mr </w:t>
      </w:r>
      <w:r w:rsidRPr="000830E8">
        <w:rPr>
          <w:rFonts w:ascii="Times New Roman" w:hAnsi="Times New Roman" w:cs="Times New Roman"/>
          <w:i/>
          <w:sz w:val="24"/>
          <w:szCs w:val="24"/>
        </w:rPr>
        <w:t>Kachambwa</w:t>
      </w:r>
      <w:r>
        <w:rPr>
          <w:rFonts w:ascii="Times New Roman" w:hAnsi="Times New Roman" w:cs="Times New Roman"/>
          <w:sz w:val="24"/>
          <w:szCs w:val="24"/>
        </w:rPr>
        <w:t xml:space="preserve"> attacked the points </w:t>
      </w:r>
      <w:r w:rsidRPr="00895EE9">
        <w:rPr>
          <w:rFonts w:ascii="Times New Roman" w:hAnsi="Times New Roman" w:cs="Times New Roman"/>
          <w:i/>
          <w:sz w:val="24"/>
          <w:szCs w:val="24"/>
        </w:rPr>
        <w:t>in limine</w:t>
      </w:r>
      <w:r>
        <w:rPr>
          <w:rFonts w:ascii="Times New Roman" w:hAnsi="Times New Roman" w:cs="Times New Roman"/>
          <w:sz w:val="24"/>
          <w:szCs w:val="24"/>
        </w:rPr>
        <w:t xml:space="preserve"> as being ill-taken. He submitted that the property that was described in the agreement does not exist. On that basis the sale is null and void. On the issue of non-joinder of other parties, he submitted that joinder would only be relevant if a party has direct and substantial interest. In light of the fact that this is simply an agreement involving a seller and a purchaser which was not fulfilled, the relief sought does not require anyone else to comply with it. The applicant is not seeking transfer of the property.</w:t>
      </w:r>
    </w:p>
    <w:p w:rsidR="008C1DC5" w:rsidRDefault="008C1DC5" w:rsidP="002E6A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issue of material dispute, Mr </w:t>
      </w:r>
      <w:r w:rsidRPr="000830E8">
        <w:rPr>
          <w:rFonts w:ascii="Times New Roman" w:hAnsi="Times New Roman" w:cs="Times New Roman"/>
          <w:i/>
          <w:sz w:val="24"/>
          <w:szCs w:val="24"/>
        </w:rPr>
        <w:t>Kachambwa</w:t>
      </w:r>
      <w:r>
        <w:rPr>
          <w:rFonts w:ascii="Times New Roman" w:hAnsi="Times New Roman" w:cs="Times New Roman"/>
          <w:sz w:val="24"/>
          <w:szCs w:val="24"/>
        </w:rPr>
        <w:t xml:space="preserve"> submitted that such dispute must be real. The dispute between the parties relate to a non-existent property as confirmed by the City of Harare. Whilst the property in dispute is supposed to be situated in Fol</w:t>
      </w:r>
      <w:r w:rsidR="00BF7633">
        <w:rPr>
          <w:rFonts w:ascii="Times New Roman" w:hAnsi="Times New Roman" w:cs="Times New Roman"/>
          <w:sz w:val="24"/>
          <w:szCs w:val="24"/>
        </w:rPr>
        <w:t>yjohn the respondent is offering the applicant an alternative stand in Carrick Creagh.</w:t>
      </w:r>
    </w:p>
    <w:p w:rsidR="00375A64" w:rsidRDefault="00375A64" w:rsidP="002E6A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Concerning the issue of costs that the applicant is said not to have paid, Mr </w:t>
      </w:r>
      <w:r w:rsidRPr="000830E8">
        <w:rPr>
          <w:rFonts w:ascii="Times New Roman" w:hAnsi="Times New Roman" w:cs="Times New Roman"/>
          <w:i/>
          <w:sz w:val="24"/>
          <w:szCs w:val="24"/>
        </w:rPr>
        <w:t>Kachambwa</w:t>
      </w:r>
      <w:r>
        <w:rPr>
          <w:rFonts w:ascii="Times New Roman" w:hAnsi="Times New Roman" w:cs="Times New Roman"/>
          <w:sz w:val="24"/>
          <w:szCs w:val="24"/>
        </w:rPr>
        <w:t xml:space="preserve"> submitted that the issue is well settled. He cited the case of </w:t>
      </w:r>
      <w:r w:rsidRPr="000830E8">
        <w:rPr>
          <w:rFonts w:ascii="Times New Roman" w:hAnsi="Times New Roman" w:cs="Times New Roman"/>
          <w:i/>
          <w:sz w:val="24"/>
          <w:szCs w:val="24"/>
        </w:rPr>
        <w:t xml:space="preserve">Sibusisiwe Bango </w:t>
      </w:r>
      <w:r w:rsidRPr="002E6A35">
        <w:rPr>
          <w:rFonts w:ascii="Times New Roman" w:hAnsi="Times New Roman" w:cs="Times New Roman"/>
          <w:sz w:val="24"/>
          <w:szCs w:val="24"/>
        </w:rPr>
        <w:t xml:space="preserve">v </w:t>
      </w:r>
      <w:r w:rsidR="00DE1D4C" w:rsidRPr="000830E8">
        <w:rPr>
          <w:rFonts w:ascii="Times New Roman" w:hAnsi="Times New Roman" w:cs="Times New Roman"/>
          <w:i/>
          <w:sz w:val="24"/>
          <w:szCs w:val="24"/>
        </w:rPr>
        <w:t xml:space="preserve">A. H. S. Madlela </w:t>
      </w:r>
      <w:r w:rsidR="00DE1D4C">
        <w:rPr>
          <w:rFonts w:ascii="Times New Roman" w:hAnsi="Times New Roman" w:cs="Times New Roman"/>
          <w:sz w:val="24"/>
          <w:szCs w:val="24"/>
        </w:rPr>
        <w:t>HB-136-15.</w:t>
      </w:r>
    </w:p>
    <w:p w:rsidR="00DE1D4C" w:rsidRDefault="00DE1D4C"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830E8">
        <w:rPr>
          <w:rFonts w:ascii="Times New Roman" w:hAnsi="Times New Roman" w:cs="Times New Roman"/>
          <w:i/>
          <w:sz w:val="24"/>
          <w:szCs w:val="24"/>
        </w:rPr>
        <w:t>Kachambwa</w:t>
      </w:r>
      <w:r>
        <w:rPr>
          <w:rFonts w:ascii="Times New Roman" w:hAnsi="Times New Roman" w:cs="Times New Roman"/>
          <w:sz w:val="24"/>
          <w:szCs w:val="24"/>
        </w:rPr>
        <w:t xml:space="preserve"> further submitted that the requirements for the relief sought are met as the applicant’s interest is based on him being a purchaser. The cause of action arises from an agreement of sale. An essential requirement in an agreement of sale is identification of the subject matter of the sale. Since the respondent does not dispute these averments the sale is null and void. </w:t>
      </w:r>
      <w:r w:rsidR="009D618A">
        <w:rPr>
          <w:rFonts w:ascii="Times New Roman" w:hAnsi="Times New Roman" w:cs="Times New Roman"/>
          <w:sz w:val="24"/>
          <w:szCs w:val="24"/>
        </w:rPr>
        <w:t>He prayed that the declaratory order be granted together with consequential relief.</w:t>
      </w:r>
    </w:p>
    <w:p w:rsidR="00F030C1" w:rsidRDefault="00F030C1"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insisted that the agent who represented the applicant should be joined. Failing that, it was his submission that </w:t>
      </w:r>
      <w:r w:rsidR="00A674D9">
        <w:rPr>
          <w:rFonts w:ascii="Times New Roman" w:hAnsi="Times New Roman" w:cs="Times New Roman"/>
          <w:sz w:val="24"/>
          <w:szCs w:val="24"/>
        </w:rPr>
        <w:t xml:space="preserve">the court would be hamstrung in making a proper decision. This is because, as further submitted by the respondent, the urgent is in a better position to explain the status of the stand. On this aspect, the respondent is way off the mark. He forgets that it is for him to proffer a valid defence. He made similar submissions about the developer and Sally Mugabe Housing having acknowledged the existence of the property. Again, this counts for nothing. If he wanted their evidence he should have </w:t>
      </w:r>
      <w:r w:rsidR="00686AE8">
        <w:rPr>
          <w:rFonts w:ascii="Times New Roman" w:hAnsi="Times New Roman" w:cs="Times New Roman"/>
          <w:sz w:val="24"/>
          <w:szCs w:val="24"/>
        </w:rPr>
        <w:t>secured their supporting affidavits.</w:t>
      </w:r>
    </w:p>
    <w:p w:rsidR="00686AE8" w:rsidRDefault="00686AE8"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costs, the respondent submitted that the applicant has in the past initiated litigation and subsequently withdrawn the cases</w:t>
      </w:r>
      <w:r w:rsidR="0005178C">
        <w:rPr>
          <w:rFonts w:ascii="Times New Roman" w:hAnsi="Times New Roman" w:cs="Times New Roman"/>
          <w:sz w:val="24"/>
          <w:szCs w:val="24"/>
        </w:rPr>
        <w:t>. No costs have been paid in those matters. He then submitted that in order for those cases to be satisfactorily concluded other parties must be joined. This submission has nothing to do with costs.</w:t>
      </w:r>
    </w:p>
    <w:p w:rsidR="00686AE8" w:rsidRDefault="00686AE8"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insisted that the dispute cannot be resolved on the papers. He was of the conviction that if evidence is led it would pain a totally different picture.</w:t>
      </w:r>
    </w:p>
    <w:p w:rsidR="00F2090C" w:rsidRDefault="00834CA5"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Quite clearly the respondent is a victim of being a litigant and his own lawyer.</w:t>
      </w:r>
      <w:r w:rsidR="005839E9">
        <w:rPr>
          <w:rFonts w:ascii="Times New Roman" w:hAnsi="Times New Roman" w:cs="Times New Roman"/>
          <w:sz w:val="24"/>
          <w:szCs w:val="24"/>
        </w:rPr>
        <w:t xml:space="preserve"> His submissions were largely pedestrian on account of being a self-actor.</w:t>
      </w:r>
      <w:r w:rsidR="00A40564">
        <w:rPr>
          <w:rFonts w:ascii="Times New Roman" w:hAnsi="Times New Roman" w:cs="Times New Roman"/>
          <w:sz w:val="24"/>
          <w:szCs w:val="24"/>
        </w:rPr>
        <w:t xml:space="preserve"> As pointed out by </w:t>
      </w:r>
      <w:r w:rsidR="00FB0B48" w:rsidRPr="00FB0B48">
        <w:rPr>
          <w:rFonts w:ascii="Times New Roman" w:hAnsi="Times New Roman" w:cs="Times New Roman"/>
          <w:smallCaps/>
          <w:sz w:val="24"/>
          <w:szCs w:val="24"/>
        </w:rPr>
        <w:t>takuva</w:t>
      </w:r>
      <w:r w:rsidR="00A40564">
        <w:rPr>
          <w:rFonts w:ascii="Times New Roman" w:hAnsi="Times New Roman" w:cs="Times New Roman"/>
          <w:sz w:val="24"/>
          <w:szCs w:val="24"/>
        </w:rPr>
        <w:t xml:space="preserve"> J in</w:t>
      </w:r>
      <w:r w:rsidR="00E31E90" w:rsidRPr="00E31E90">
        <w:rPr>
          <w:rFonts w:ascii="Times New Roman" w:hAnsi="Times New Roman" w:cs="Times New Roman"/>
          <w:sz w:val="24"/>
          <w:szCs w:val="24"/>
        </w:rPr>
        <w:t xml:space="preserve"> </w:t>
      </w:r>
      <w:r w:rsidR="00E31E90" w:rsidRPr="000830E8">
        <w:rPr>
          <w:rFonts w:ascii="Times New Roman" w:hAnsi="Times New Roman" w:cs="Times New Roman"/>
          <w:i/>
          <w:sz w:val="24"/>
          <w:szCs w:val="24"/>
        </w:rPr>
        <w:t xml:space="preserve">Sibusisiwe Bango </w:t>
      </w:r>
      <w:r w:rsidR="00E31E90" w:rsidRPr="00FB0B48">
        <w:rPr>
          <w:rFonts w:ascii="Times New Roman" w:hAnsi="Times New Roman" w:cs="Times New Roman"/>
          <w:sz w:val="24"/>
          <w:szCs w:val="24"/>
        </w:rPr>
        <w:t>v</w:t>
      </w:r>
      <w:r w:rsidR="00E31E90" w:rsidRPr="000830E8">
        <w:rPr>
          <w:rFonts w:ascii="Times New Roman" w:hAnsi="Times New Roman" w:cs="Times New Roman"/>
          <w:i/>
          <w:sz w:val="24"/>
          <w:szCs w:val="24"/>
        </w:rPr>
        <w:t xml:space="preserve"> A. H. S. Madlela supra</w:t>
      </w:r>
      <w:r w:rsidR="00E31E90">
        <w:rPr>
          <w:rFonts w:ascii="Times New Roman" w:hAnsi="Times New Roman" w:cs="Times New Roman"/>
          <w:sz w:val="24"/>
          <w:szCs w:val="24"/>
        </w:rPr>
        <w:t xml:space="preserve"> the claim by the respondent that the applicant should first tender costs in the withdrawn matters applies to actions and not court applications.</w:t>
      </w:r>
      <w:r w:rsidR="00C0330E">
        <w:rPr>
          <w:rFonts w:ascii="Times New Roman" w:hAnsi="Times New Roman" w:cs="Times New Roman"/>
          <w:sz w:val="24"/>
          <w:szCs w:val="24"/>
        </w:rPr>
        <w:t xml:space="preserve"> There is nothing to prevent the respondent from preparing his bill of costs</w:t>
      </w:r>
      <w:r w:rsidR="00EB67B8">
        <w:rPr>
          <w:rFonts w:ascii="Times New Roman" w:hAnsi="Times New Roman" w:cs="Times New Roman"/>
          <w:sz w:val="24"/>
          <w:szCs w:val="24"/>
        </w:rPr>
        <w:t>, having it taxed</w:t>
      </w:r>
      <w:r w:rsidR="00C0330E">
        <w:rPr>
          <w:rFonts w:ascii="Times New Roman" w:hAnsi="Times New Roman" w:cs="Times New Roman"/>
          <w:sz w:val="24"/>
          <w:szCs w:val="24"/>
        </w:rPr>
        <w:t xml:space="preserve"> and </w:t>
      </w:r>
      <w:r w:rsidR="00EB67B8">
        <w:rPr>
          <w:rFonts w:ascii="Times New Roman" w:hAnsi="Times New Roman" w:cs="Times New Roman"/>
          <w:sz w:val="24"/>
          <w:szCs w:val="24"/>
        </w:rPr>
        <w:t xml:space="preserve">then </w:t>
      </w:r>
      <w:r w:rsidR="00C0330E">
        <w:rPr>
          <w:rFonts w:ascii="Times New Roman" w:hAnsi="Times New Roman" w:cs="Times New Roman"/>
          <w:sz w:val="24"/>
          <w:szCs w:val="24"/>
        </w:rPr>
        <w:t>enforcing it against the applicant.</w:t>
      </w:r>
    </w:p>
    <w:p w:rsidR="009B71E0" w:rsidRDefault="009B71E0" w:rsidP="00FB0B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issue of non-joinder of other would be interested parties is a red herring.</w:t>
      </w:r>
      <w:r w:rsidR="00DC688F">
        <w:rPr>
          <w:rFonts w:ascii="Times New Roman" w:hAnsi="Times New Roman" w:cs="Times New Roman"/>
          <w:sz w:val="24"/>
          <w:szCs w:val="24"/>
        </w:rPr>
        <w:t xml:space="preserve"> As submitted by Mr </w:t>
      </w:r>
      <w:r w:rsidR="00DC688F" w:rsidRPr="000830E8">
        <w:rPr>
          <w:rFonts w:ascii="Times New Roman" w:hAnsi="Times New Roman" w:cs="Times New Roman"/>
          <w:i/>
          <w:sz w:val="24"/>
          <w:szCs w:val="24"/>
        </w:rPr>
        <w:t>Kachambwa</w:t>
      </w:r>
      <w:r w:rsidR="00DC688F">
        <w:rPr>
          <w:rFonts w:ascii="Times New Roman" w:hAnsi="Times New Roman" w:cs="Times New Roman"/>
          <w:sz w:val="24"/>
          <w:szCs w:val="24"/>
        </w:rPr>
        <w:t>, the applicant is not seeking transfer or cession of rights. The legal dispute is really between the present parties.</w:t>
      </w:r>
    </w:p>
    <w:p w:rsidR="00EB514A" w:rsidRDefault="00F2090C" w:rsidP="003636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nub of the matter is that the parties entered into an agreement of sale in respect of a property described as ‘certain piece of land situate in the District of Salisbury called stand 2485 Glen</w:t>
      </w:r>
      <w:r w:rsidR="00A40564">
        <w:rPr>
          <w:rFonts w:ascii="Times New Roman" w:hAnsi="Times New Roman" w:cs="Times New Roman"/>
          <w:sz w:val="24"/>
          <w:szCs w:val="24"/>
        </w:rPr>
        <w:t xml:space="preserve"> </w:t>
      </w:r>
      <w:r>
        <w:rPr>
          <w:rFonts w:ascii="Times New Roman" w:hAnsi="Times New Roman" w:cs="Times New Roman"/>
          <w:sz w:val="24"/>
          <w:szCs w:val="24"/>
        </w:rPr>
        <w:t xml:space="preserve">Lorne Folyjon measuring 8270 square metres.” The City of Harare could not confirm the existence of such a stand. For some inexplicable reason the respondent countered by attaching to </w:t>
      </w:r>
      <w:r w:rsidR="00CA3240">
        <w:rPr>
          <w:rFonts w:ascii="Times New Roman" w:hAnsi="Times New Roman" w:cs="Times New Roman"/>
          <w:sz w:val="24"/>
          <w:szCs w:val="24"/>
        </w:rPr>
        <w:t xml:space="preserve">his opposing papers a note headed </w:t>
      </w:r>
      <w:r>
        <w:rPr>
          <w:rFonts w:ascii="Times New Roman" w:hAnsi="Times New Roman" w:cs="Times New Roman"/>
          <w:sz w:val="24"/>
          <w:szCs w:val="24"/>
        </w:rPr>
        <w:t>Carrick Creagh Development Borrowdale East</w:t>
      </w:r>
      <w:r w:rsidR="00CA3240">
        <w:rPr>
          <w:rFonts w:ascii="Times New Roman" w:hAnsi="Times New Roman" w:cs="Times New Roman"/>
          <w:sz w:val="24"/>
          <w:szCs w:val="24"/>
        </w:rPr>
        <w:t>/ Sally Mugabe Development</w:t>
      </w:r>
      <w:r>
        <w:rPr>
          <w:rFonts w:ascii="Times New Roman" w:hAnsi="Times New Roman" w:cs="Times New Roman"/>
          <w:sz w:val="24"/>
          <w:szCs w:val="24"/>
        </w:rPr>
        <w:t xml:space="preserve"> in which is stated that the final allocation to the applicant is stand 238. This is a radical departure from the agreement. The respondent did not avail a </w:t>
      </w:r>
      <w:r w:rsidR="002B6626">
        <w:rPr>
          <w:rFonts w:ascii="Times New Roman" w:hAnsi="Times New Roman" w:cs="Times New Roman"/>
          <w:sz w:val="24"/>
          <w:szCs w:val="24"/>
        </w:rPr>
        <w:t>diagram which depicts the stand and its location.</w:t>
      </w:r>
      <w:r w:rsidR="00DF2335">
        <w:rPr>
          <w:rFonts w:ascii="Times New Roman" w:hAnsi="Times New Roman" w:cs="Times New Roman"/>
          <w:sz w:val="24"/>
          <w:szCs w:val="24"/>
        </w:rPr>
        <w:t xml:space="preserve"> </w:t>
      </w:r>
      <w:r w:rsidR="00EB514A">
        <w:rPr>
          <w:rFonts w:ascii="Times New Roman" w:hAnsi="Times New Roman" w:cs="Times New Roman"/>
          <w:sz w:val="24"/>
          <w:szCs w:val="24"/>
        </w:rPr>
        <w:t>I note though that that there is reference to some diagram that is not before the court. In his answering affidavit the applicant avers that the diagram in question relates to stand 2485 Carrick Creagh Township measuring 8 720 square metres.</w:t>
      </w:r>
      <w:r w:rsidR="00EB514A" w:rsidRPr="00EB514A">
        <w:rPr>
          <w:rFonts w:ascii="Times New Roman" w:hAnsi="Times New Roman" w:cs="Times New Roman"/>
          <w:sz w:val="24"/>
          <w:szCs w:val="24"/>
        </w:rPr>
        <w:t xml:space="preserve"> </w:t>
      </w:r>
      <w:r w:rsidR="00EB514A">
        <w:rPr>
          <w:rFonts w:ascii="Times New Roman" w:hAnsi="Times New Roman" w:cs="Times New Roman"/>
          <w:sz w:val="24"/>
          <w:szCs w:val="24"/>
        </w:rPr>
        <w:t xml:space="preserve">In the absence of </w:t>
      </w:r>
      <w:r w:rsidR="00782279">
        <w:rPr>
          <w:rFonts w:ascii="Times New Roman" w:hAnsi="Times New Roman" w:cs="Times New Roman"/>
          <w:sz w:val="24"/>
          <w:szCs w:val="24"/>
        </w:rPr>
        <w:t xml:space="preserve">the particular </w:t>
      </w:r>
      <w:r w:rsidR="00EB514A">
        <w:rPr>
          <w:rFonts w:ascii="Times New Roman" w:hAnsi="Times New Roman" w:cs="Times New Roman"/>
          <w:sz w:val="24"/>
          <w:szCs w:val="24"/>
        </w:rPr>
        <w:t>diagram</w:t>
      </w:r>
      <w:r w:rsidR="00782279">
        <w:rPr>
          <w:rFonts w:ascii="Times New Roman" w:hAnsi="Times New Roman" w:cs="Times New Roman"/>
          <w:sz w:val="24"/>
          <w:szCs w:val="24"/>
        </w:rPr>
        <w:t xml:space="preserve"> depicting</w:t>
      </w:r>
      <w:r w:rsidR="00782279" w:rsidRPr="00782279">
        <w:rPr>
          <w:rFonts w:ascii="Times New Roman" w:hAnsi="Times New Roman" w:cs="Times New Roman"/>
          <w:sz w:val="24"/>
          <w:szCs w:val="24"/>
        </w:rPr>
        <w:t xml:space="preserve"> </w:t>
      </w:r>
      <w:r w:rsidR="00782279">
        <w:rPr>
          <w:rFonts w:ascii="Times New Roman" w:hAnsi="Times New Roman" w:cs="Times New Roman"/>
          <w:sz w:val="24"/>
          <w:szCs w:val="24"/>
        </w:rPr>
        <w:t>stand 2485 Glen Lorne Folyjon measuring 8270 square metres</w:t>
      </w:r>
      <w:r w:rsidR="00EB514A">
        <w:rPr>
          <w:rFonts w:ascii="Times New Roman" w:hAnsi="Times New Roman" w:cs="Times New Roman"/>
          <w:sz w:val="24"/>
          <w:szCs w:val="24"/>
        </w:rPr>
        <w:t>, the inescapable conclusion is that the stand does not exist.</w:t>
      </w:r>
    </w:p>
    <w:p w:rsidR="00FD6B69" w:rsidRDefault="00FD6B69" w:rsidP="003636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difficult to ascertain whether stand number 2485 Glen Lorne Folyjon existed at the time the parties concluded the contract. As of the present moment there is no proof of the existence of the stand. </w:t>
      </w:r>
      <w:r w:rsidR="00EB514A">
        <w:rPr>
          <w:rFonts w:ascii="Times New Roman" w:hAnsi="Times New Roman" w:cs="Times New Roman"/>
          <w:sz w:val="24"/>
          <w:szCs w:val="24"/>
        </w:rPr>
        <w:t xml:space="preserve">It </w:t>
      </w:r>
      <w:r w:rsidR="00DF2335">
        <w:rPr>
          <w:rFonts w:ascii="Times New Roman" w:hAnsi="Times New Roman" w:cs="Times New Roman"/>
          <w:sz w:val="24"/>
          <w:szCs w:val="24"/>
        </w:rPr>
        <w:t>follow</w:t>
      </w:r>
      <w:r w:rsidR="00EB514A">
        <w:rPr>
          <w:rFonts w:ascii="Times New Roman" w:hAnsi="Times New Roman" w:cs="Times New Roman"/>
          <w:sz w:val="24"/>
          <w:szCs w:val="24"/>
        </w:rPr>
        <w:t>s</w:t>
      </w:r>
      <w:r w:rsidR="00DF2335">
        <w:rPr>
          <w:rFonts w:ascii="Times New Roman" w:hAnsi="Times New Roman" w:cs="Times New Roman"/>
          <w:sz w:val="24"/>
          <w:szCs w:val="24"/>
        </w:rPr>
        <w:t xml:space="preserve"> that the applicant is entitled to </w:t>
      </w:r>
      <w:r w:rsidR="00DB3A33">
        <w:rPr>
          <w:rFonts w:ascii="Times New Roman" w:hAnsi="Times New Roman" w:cs="Times New Roman"/>
          <w:sz w:val="24"/>
          <w:szCs w:val="24"/>
        </w:rPr>
        <w:t xml:space="preserve">the declaratory order and </w:t>
      </w:r>
      <w:r w:rsidR="008C13F2">
        <w:rPr>
          <w:rFonts w:ascii="Times New Roman" w:hAnsi="Times New Roman" w:cs="Times New Roman"/>
          <w:sz w:val="24"/>
          <w:szCs w:val="24"/>
        </w:rPr>
        <w:t>consequential relief.</w:t>
      </w:r>
      <w:r w:rsidR="00DF2335">
        <w:rPr>
          <w:rFonts w:ascii="Times New Roman" w:hAnsi="Times New Roman" w:cs="Times New Roman"/>
          <w:sz w:val="24"/>
          <w:szCs w:val="24"/>
        </w:rPr>
        <w:t xml:space="preserve"> </w:t>
      </w:r>
    </w:p>
    <w:p w:rsidR="00DC688F" w:rsidRDefault="005839E9" w:rsidP="00EB51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C688F">
        <w:rPr>
          <w:rFonts w:ascii="Times New Roman" w:hAnsi="Times New Roman" w:cs="Times New Roman"/>
          <w:sz w:val="24"/>
          <w:szCs w:val="24"/>
        </w:rPr>
        <w:t>Accordingly, it is ordered as follows-</w:t>
      </w:r>
    </w:p>
    <w:p w:rsidR="00DC688F" w:rsidRDefault="00DC688F" w:rsidP="008A03C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sale agreement that was concluded between the applicant and the respondent in respect of stand 2485 Glen Lorne</w:t>
      </w:r>
      <w:r w:rsidR="000C293E">
        <w:rPr>
          <w:rFonts w:ascii="Times New Roman" w:hAnsi="Times New Roman" w:cs="Times New Roman"/>
          <w:sz w:val="24"/>
          <w:szCs w:val="24"/>
        </w:rPr>
        <w:t xml:space="preserve"> Folyjon</w:t>
      </w:r>
      <w:r>
        <w:rPr>
          <w:rFonts w:ascii="Times New Roman" w:hAnsi="Times New Roman" w:cs="Times New Roman"/>
          <w:sz w:val="24"/>
          <w:szCs w:val="24"/>
        </w:rPr>
        <w:t xml:space="preserve"> on 1</w:t>
      </w:r>
      <w:r w:rsidRPr="00DC688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2006, is declared null and void.</w:t>
      </w:r>
    </w:p>
    <w:p w:rsidR="00DC688F" w:rsidRDefault="00DC688F" w:rsidP="008A03C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 $112 500.00.</w:t>
      </w:r>
    </w:p>
    <w:p w:rsidR="00DC688F" w:rsidRDefault="00DC688F" w:rsidP="008A03C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applicant’s costs.</w:t>
      </w:r>
    </w:p>
    <w:p w:rsidR="000830E8" w:rsidRDefault="000830E8" w:rsidP="008A03C9">
      <w:pPr>
        <w:spacing w:line="360" w:lineRule="auto"/>
        <w:jc w:val="both"/>
        <w:rPr>
          <w:rFonts w:ascii="Times New Roman" w:hAnsi="Times New Roman" w:cs="Times New Roman"/>
          <w:sz w:val="24"/>
          <w:szCs w:val="24"/>
        </w:rPr>
      </w:pPr>
    </w:p>
    <w:p w:rsidR="00DC688F" w:rsidRPr="00DC688F" w:rsidRDefault="00DC688F" w:rsidP="008A03C9">
      <w:pPr>
        <w:spacing w:line="360" w:lineRule="auto"/>
        <w:jc w:val="both"/>
        <w:rPr>
          <w:rFonts w:ascii="Times New Roman" w:hAnsi="Times New Roman" w:cs="Times New Roman"/>
          <w:sz w:val="24"/>
          <w:szCs w:val="24"/>
        </w:rPr>
      </w:pPr>
      <w:r w:rsidRPr="000830E8">
        <w:rPr>
          <w:rFonts w:ascii="Times New Roman" w:hAnsi="Times New Roman" w:cs="Times New Roman"/>
          <w:i/>
          <w:sz w:val="24"/>
          <w:szCs w:val="24"/>
        </w:rPr>
        <w:t>Kanokanga &amp; Partners</w:t>
      </w:r>
      <w:r>
        <w:rPr>
          <w:rFonts w:ascii="Times New Roman" w:hAnsi="Times New Roman" w:cs="Times New Roman"/>
          <w:sz w:val="24"/>
          <w:szCs w:val="24"/>
        </w:rPr>
        <w:t>, applicant’s legal practitioners</w:t>
      </w:r>
      <w:r w:rsidRPr="00DC688F">
        <w:rPr>
          <w:rFonts w:ascii="Times New Roman" w:hAnsi="Times New Roman" w:cs="Times New Roman"/>
          <w:sz w:val="24"/>
          <w:szCs w:val="24"/>
        </w:rPr>
        <w:t xml:space="preserve"> </w:t>
      </w:r>
    </w:p>
    <w:p w:rsidR="00DE1D4C" w:rsidRPr="00DE1D4C" w:rsidRDefault="00DE1D4C" w:rsidP="008A03C9">
      <w:pPr>
        <w:pStyle w:val="ListParagraph"/>
        <w:spacing w:line="360" w:lineRule="auto"/>
        <w:jc w:val="both"/>
        <w:rPr>
          <w:rFonts w:ascii="Times New Roman" w:hAnsi="Times New Roman" w:cs="Times New Roman"/>
          <w:sz w:val="24"/>
          <w:szCs w:val="24"/>
        </w:rPr>
      </w:pPr>
    </w:p>
    <w:sectPr w:rsidR="00DE1D4C" w:rsidRPr="00DE1D4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BC" w:rsidRDefault="004544BC" w:rsidP="006A0D24">
      <w:pPr>
        <w:spacing w:after="0" w:line="240" w:lineRule="auto"/>
      </w:pPr>
      <w:r>
        <w:separator/>
      </w:r>
    </w:p>
  </w:endnote>
  <w:endnote w:type="continuationSeparator" w:id="0">
    <w:p w:rsidR="004544BC" w:rsidRDefault="004544BC" w:rsidP="006A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BC" w:rsidRDefault="004544BC" w:rsidP="006A0D24">
      <w:pPr>
        <w:spacing w:after="0" w:line="240" w:lineRule="auto"/>
      </w:pPr>
      <w:r>
        <w:separator/>
      </w:r>
    </w:p>
  </w:footnote>
  <w:footnote w:type="continuationSeparator" w:id="0">
    <w:p w:rsidR="004544BC" w:rsidRDefault="004544BC" w:rsidP="006A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4891"/>
      <w:docPartObj>
        <w:docPartGallery w:val="Page Numbers (Top of Page)"/>
        <w:docPartUnique/>
      </w:docPartObj>
    </w:sdtPr>
    <w:sdtEndPr>
      <w:rPr>
        <w:noProof/>
      </w:rPr>
    </w:sdtEndPr>
    <w:sdtContent>
      <w:p w:rsidR="006A0D24" w:rsidRDefault="006A0D24">
        <w:pPr>
          <w:pStyle w:val="Header"/>
          <w:jc w:val="right"/>
          <w:rPr>
            <w:noProof/>
          </w:rPr>
        </w:pPr>
        <w:r>
          <w:fldChar w:fldCharType="begin"/>
        </w:r>
        <w:r>
          <w:instrText xml:space="preserve"> PAGE   \* MERGEFORMAT </w:instrText>
        </w:r>
        <w:r>
          <w:fldChar w:fldCharType="separate"/>
        </w:r>
        <w:r w:rsidR="008C71CF">
          <w:rPr>
            <w:noProof/>
          </w:rPr>
          <w:t>1</w:t>
        </w:r>
        <w:r>
          <w:rPr>
            <w:noProof/>
          </w:rPr>
          <w:fldChar w:fldCharType="end"/>
        </w:r>
      </w:p>
      <w:p w:rsidR="006A0D24" w:rsidRDefault="006A0D24">
        <w:pPr>
          <w:pStyle w:val="Header"/>
          <w:jc w:val="right"/>
          <w:rPr>
            <w:noProof/>
          </w:rPr>
        </w:pPr>
        <w:r>
          <w:rPr>
            <w:noProof/>
          </w:rPr>
          <w:t>HH</w:t>
        </w:r>
        <w:r w:rsidR="0004284C">
          <w:rPr>
            <w:noProof/>
          </w:rPr>
          <w:t xml:space="preserve"> 27-19</w:t>
        </w:r>
      </w:p>
      <w:p w:rsidR="006A0D24" w:rsidRDefault="006A0D24">
        <w:pPr>
          <w:pStyle w:val="Header"/>
          <w:jc w:val="right"/>
        </w:pPr>
        <w:r>
          <w:rPr>
            <w:noProof/>
          </w:rPr>
          <w:t>HC 7379/16</w:t>
        </w:r>
      </w:p>
    </w:sdtContent>
  </w:sdt>
  <w:p w:rsidR="006A0D24" w:rsidRDefault="006A0D24">
    <w:pPr>
      <w:pStyle w:val="Header"/>
    </w:pPr>
    <w:r>
      <w:t xml:space="preserve">                                                                       DISTRIBUTABLE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7D75"/>
    <w:multiLevelType w:val="hybridMultilevel"/>
    <w:tmpl w:val="7AF20B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8613956"/>
    <w:multiLevelType w:val="hybridMultilevel"/>
    <w:tmpl w:val="EC8EA4A0"/>
    <w:lvl w:ilvl="0" w:tplc="D034FDA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6D"/>
    <w:rsid w:val="00027B3F"/>
    <w:rsid w:val="0004284C"/>
    <w:rsid w:val="0005178C"/>
    <w:rsid w:val="000830E8"/>
    <w:rsid w:val="000A3674"/>
    <w:rsid w:val="000B1256"/>
    <w:rsid w:val="000C293E"/>
    <w:rsid w:val="001307A6"/>
    <w:rsid w:val="001C491E"/>
    <w:rsid w:val="001E3D8F"/>
    <w:rsid w:val="00200D4A"/>
    <w:rsid w:val="00212710"/>
    <w:rsid w:val="00221289"/>
    <w:rsid w:val="002B626D"/>
    <w:rsid w:val="002B6626"/>
    <w:rsid w:val="002E6A35"/>
    <w:rsid w:val="003000EC"/>
    <w:rsid w:val="003636F6"/>
    <w:rsid w:val="00375A64"/>
    <w:rsid w:val="00403F6E"/>
    <w:rsid w:val="00405752"/>
    <w:rsid w:val="00425581"/>
    <w:rsid w:val="00431310"/>
    <w:rsid w:val="0045356B"/>
    <w:rsid w:val="004544BC"/>
    <w:rsid w:val="0046375C"/>
    <w:rsid w:val="004C61E3"/>
    <w:rsid w:val="004E35EF"/>
    <w:rsid w:val="005839E9"/>
    <w:rsid w:val="0061350D"/>
    <w:rsid w:val="00686AE8"/>
    <w:rsid w:val="006A0D24"/>
    <w:rsid w:val="00763F07"/>
    <w:rsid w:val="00782279"/>
    <w:rsid w:val="00802A71"/>
    <w:rsid w:val="00833C33"/>
    <w:rsid w:val="00834CA5"/>
    <w:rsid w:val="00895EE9"/>
    <w:rsid w:val="008A03C9"/>
    <w:rsid w:val="008C13F2"/>
    <w:rsid w:val="008C1DC5"/>
    <w:rsid w:val="008C71CF"/>
    <w:rsid w:val="009127E8"/>
    <w:rsid w:val="00971526"/>
    <w:rsid w:val="009B71E0"/>
    <w:rsid w:val="009C675B"/>
    <w:rsid w:val="009D618A"/>
    <w:rsid w:val="009F37A9"/>
    <w:rsid w:val="00A40564"/>
    <w:rsid w:val="00A42EE8"/>
    <w:rsid w:val="00A44037"/>
    <w:rsid w:val="00A674D9"/>
    <w:rsid w:val="00A67CB6"/>
    <w:rsid w:val="00A81914"/>
    <w:rsid w:val="00AC21D0"/>
    <w:rsid w:val="00AD3D0F"/>
    <w:rsid w:val="00B5472E"/>
    <w:rsid w:val="00BF7633"/>
    <w:rsid w:val="00BF7B27"/>
    <w:rsid w:val="00C02C46"/>
    <w:rsid w:val="00C0330E"/>
    <w:rsid w:val="00C20DBD"/>
    <w:rsid w:val="00C92621"/>
    <w:rsid w:val="00CA3240"/>
    <w:rsid w:val="00D32F2F"/>
    <w:rsid w:val="00D44F57"/>
    <w:rsid w:val="00DB3A33"/>
    <w:rsid w:val="00DC688F"/>
    <w:rsid w:val="00DE1D4C"/>
    <w:rsid w:val="00DF2335"/>
    <w:rsid w:val="00E10C6D"/>
    <w:rsid w:val="00E31E90"/>
    <w:rsid w:val="00E81F7E"/>
    <w:rsid w:val="00EA4083"/>
    <w:rsid w:val="00EB514A"/>
    <w:rsid w:val="00EB67B8"/>
    <w:rsid w:val="00EE1EA0"/>
    <w:rsid w:val="00F030C1"/>
    <w:rsid w:val="00F2090C"/>
    <w:rsid w:val="00FB0B48"/>
    <w:rsid w:val="00FD2415"/>
    <w:rsid w:val="00FD6B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53602-307D-419A-A443-A83D20DF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C"/>
    <w:pPr>
      <w:ind w:left="720"/>
      <w:contextualSpacing/>
    </w:pPr>
  </w:style>
  <w:style w:type="paragraph" w:styleId="Header">
    <w:name w:val="header"/>
    <w:basedOn w:val="Normal"/>
    <w:link w:val="HeaderChar"/>
    <w:uiPriority w:val="99"/>
    <w:unhideWhenUsed/>
    <w:rsid w:val="006A0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24"/>
  </w:style>
  <w:style w:type="paragraph" w:styleId="Footer">
    <w:name w:val="footer"/>
    <w:basedOn w:val="Normal"/>
    <w:link w:val="FooterChar"/>
    <w:uiPriority w:val="99"/>
    <w:unhideWhenUsed/>
    <w:rsid w:val="006A0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24"/>
  </w:style>
  <w:style w:type="paragraph" w:styleId="BalloonText">
    <w:name w:val="Balloon Text"/>
    <w:basedOn w:val="Normal"/>
    <w:link w:val="BalloonTextChar"/>
    <w:uiPriority w:val="99"/>
    <w:semiHidden/>
    <w:unhideWhenUsed/>
    <w:rsid w:val="0020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4803-30B6-4698-9CEF-EC73E2F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2019-01-21T12:42:00Z</cp:lastPrinted>
  <dcterms:created xsi:type="dcterms:W3CDTF">2019-01-24T08:45:00Z</dcterms:created>
  <dcterms:modified xsi:type="dcterms:W3CDTF">2019-01-24T08:45:00Z</dcterms:modified>
</cp:coreProperties>
</file>