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994" w:rsidRDefault="00074699" w:rsidP="00074699">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FREMUS ENTERPRISES (PRIVATE) LIMITED</w:t>
      </w:r>
    </w:p>
    <w:p w:rsidR="00074699" w:rsidRDefault="00A40FB0" w:rsidP="0007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074699">
        <w:rPr>
          <w:rFonts w:ascii="Times New Roman" w:hAnsi="Times New Roman" w:cs="Times New Roman"/>
          <w:sz w:val="24"/>
          <w:szCs w:val="24"/>
        </w:rPr>
        <w:t>ersus</w:t>
      </w:r>
    </w:p>
    <w:p w:rsidR="00074699" w:rsidRDefault="00074699" w:rsidP="0007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ZIMBABWE NATIONAL ROAD ADMINISTRATION</w:t>
      </w:r>
    </w:p>
    <w:p w:rsidR="00074699" w:rsidRDefault="00074699" w:rsidP="00074699">
      <w:pPr>
        <w:spacing w:after="0" w:line="240" w:lineRule="auto"/>
        <w:jc w:val="both"/>
        <w:rPr>
          <w:rFonts w:ascii="Times New Roman" w:hAnsi="Times New Roman" w:cs="Times New Roman"/>
          <w:sz w:val="24"/>
          <w:szCs w:val="24"/>
        </w:rPr>
      </w:pPr>
    </w:p>
    <w:p w:rsidR="00074699" w:rsidRDefault="00074699" w:rsidP="00074699">
      <w:pPr>
        <w:spacing w:after="0" w:line="240" w:lineRule="auto"/>
        <w:jc w:val="both"/>
        <w:rPr>
          <w:rFonts w:ascii="Times New Roman" w:hAnsi="Times New Roman" w:cs="Times New Roman"/>
          <w:sz w:val="24"/>
          <w:szCs w:val="24"/>
        </w:rPr>
      </w:pPr>
    </w:p>
    <w:p w:rsidR="00074699" w:rsidRDefault="00074699" w:rsidP="00074699">
      <w:pPr>
        <w:spacing w:after="0" w:line="240" w:lineRule="auto"/>
        <w:jc w:val="both"/>
        <w:rPr>
          <w:rFonts w:ascii="Times New Roman" w:hAnsi="Times New Roman" w:cs="Times New Roman"/>
          <w:sz w:val="24"/>
          <w:szCs w:val="24"/>
        </w:rPr>
      </w:pPr>
    </w:p>
    <w:p w:rsidR="00074699" w:rsidRDefault="00074699" w:rsidP="0007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074699" w:rsidRDefault="00074699" w:rsidP="0007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CHIKOWERO J</w:t>
      </w:r>
    </w:p>
    <w:p w:rsidR="00074699" w:rsidRDefault="00074699" w:rsidP="00074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10 September, 2018, 3 October 2018 and 2</w:t>
      </w:r>
      <w:r w:rsidR="00CA697F">
        <w:rPr>
          <w:rFonts w:ascii="Times New Roman" w:hAnsi="Times New Roman" w:cs="Times New Roman"/>
          <w:sz w:val="24"/>
          <w:szCs w:val="24"/>
        </w:rPr>
        <w:t>7</w:t>
      </w:r>
      <w:r>
        <w:rPr>
          <w:rFonts w:ascii="Times New Roman" w:hAnsi="Times New Roman" w:cs="Times New Roman"/>
          <w:sz w:val="24"/>
          <w:szCs w:val="24"/>
        </w:rPr>
        <w:t xml:space="preserve"> June 2019 </w:t>
      </w:r>
    </w:p>
    <w:p w:rsidR="00074699" w:rsidRDefault="00074699" w:rsidP="00074699">
      <w:pPr>
        <w:spacing w:after="0" w:line="240" w:lineRule="auto"/>
        <w:jc w:val="both"/>
        <w:rPr>
          <w:rFonts w:ascii="Times New Roman" w:hAnsi="Times New Roman" w:cs="Times New Roman"/>
          <w:sz w:val="24"/>
          <w:szCs w:val="24"/>
        </w:rPr>
      </w:pPr>
    </w:p>
    <w:p w:rsidR="00074699" w:rsidRDefault="00074699" w:rsidP="00074699">
      <w:pPr>
        <w:spacing w:after="0" w:line="240" w:lineRule="auto"/>
        <w:jc w:val="both"/>
        <w:rPr>
          <w:rFonts w:ascii="Times New Roman" w:hAnsi="Times New Roman" w:cs="Times New Roman"/>
          <w:sz w:val="24"/>
          <w:szCs w:val="24"/>
        </w:rPr>
      </w:pPr>
    </w:p>
    <w:p w:rsidR="00074699" w:rsidRDefault="00074699" w:rsidP="000746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Trial</w:t>
      </w:r>
    </w:p>
    <w:p w:rsidR="00074699" w:rsidRDefault="00074699" w:rsidP="00074699">
      <w:pPr>
        <w:spacing w:after="0" w:line="240" w:lineRule="auto"/>
        <w:jc w:val="both"/>
        <w:rPr>
          <w:rFonts w:ascii="Times New Roman" w:hAnsi="Times New Roman" w:cs="Times New Roman"/>
          <w:b/>
          <w:sz w:val="24"/>
          <w:szCs w:val="24"/>
        </w:rPr>
      </w:pPr>
    </w:p>
    <w:p w:rsidR="00074699" w:rsidRDefault="00074699" w:rsidP="00074699">
      <w:pPr>
        <w:spacing w:after="0" w:line="240" w:lineRule="auto"/>
        <w:jc w:val="both"/>
        <w:rPr>
          <w:rFonts w:ascii="Times New Roman" w:hAnsi="Times New Roman" w:cs="Times New Roman"/>
          <w:b/>
          <w:sz w:val="24"/>
          <w:szCs w:val="24"/>
        </w:rPr>
      </w:pPr>
    </w:p>
    <w:p w:rsidR="00074699" w:rsidRDefault="0016329C" w:rsidP="0007469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J. Dondo, </w:t>
      </w:r>
      <w:r>
        <w:rPr>
          <w:rFonts w:ascii="Times New Roman" w:hAnsi="Times New Roman" w:cs="Times New Roman"/>
          <w:sz w:val="24"/>
          <w:szCs w:val="24"/>
        </w:rPr>
        <w:t>for the plaintiff</w:t>
      </w:r>
    </w:p>
    <w:p w:rsidR="0016329C" w:rsidRDefault="0016329C" w:rsidP="0007469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I. Ndudzo, </w:t>
      </w:r>
      <w:r>
        <w:rPr>
          <w:rFonts w:ascii="Times New Roman" w:hAnsi="Times New Roman" w:cs="Times New Roman"/>
          <w:sz w:val="24"/>
          <w:szCs w:val="24"/>
        </w:rPr>
        <w:t>for the defendant</w:t>
      </w:r>
    </w:p>
    <w:p w:rsidR="0016329C" w:rsidRDefault="0016329C" w:rsidP="00074699">
      <w:pPr>
        <w:spacing w:after="0" w:line="240" w:lineRule="auto"/>
        <w:jc w:val="both"/>
        <w:rPr>
          <w:rFonts w:ascii="Times New Roman" w:hAnsi="Times New Roman" w:cs="Times New Roman"/>
          <w:sz w:val="24"/>
          <w:szCs w:val="24"/>
        </w:rPr>
      </w:pPr>
    </w:p>
    <w:p w:rsidR="0016329C" w:rsidRDefault="0016329C" w:rsidP="00074699">
      <w:pPr>
        <w:spacing w:after="0" w:line="240" w:lineRule="auto"/>
        <w:jc w:val="both"/>
        <w:rPr>
          <w:rFonts w:ascii="Times New Roman" w:hAnsi="Times New Roman" w:cs="Times New Roman"/>
          <w:sz w:val="24"/>
          <w:szCs w:val="24"/>
        </w:rPr>
      </w:pPr>
    </w:p>
    <w:p w:rsidR="0016329C" w:rsidRDefault="0016329C" w:rsidP="001632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CHIKOWERO J: At the end of oral submissions on 20 June 2019 I entered judgment for the plaintiff in the following terms:</w:t>
      </w:r>
    </w:p>
    <w:p w:rsidR="0016329C" w:rsidRDefault="0016329C" w:rsidP="0016329C">
      <w:pPr>
        <w:spacing w:after="0" w:line="360" w:lineRule="auto"/>
        <w:ind w:left="1440" w:hanging="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1.</w:t>
      </w:r>
      <w:r>
        <w:rPr>
          <w:rFonts w:ascii="Times New Roman" w:hAnsi="Times New Roman" w:cs="Times New Roman"/>
        </w:rPr>
        <w:tab/>
        <w:t>Defendant shall pay the plaintiff the sum of US$628 130-38 together with interest thereon at the rate of 5% per annum from 26 August 2015 to the date of full payment.</w:t>
      </w:r>
    </w:p>
    <w:p w:rsidR="0016329C" w:rsidRDefault="0016329C" w:rsidP="0016329C">
      <w:pPr>
        <w:spacing w:after="0" w:line="360" w:lineRule="auto"/>
        <w:ind w:left="144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Defendant shall pay the costs of suit.”</w:t>
      </w:r>
    </w:p>
    <w:p w:rsidR="0011705C" w:rsidRDefault="0016329C" w:rsidP="0016329C">
      <w:pPr>
        <w:spacing w:after="0" w:line="360" w:lineRule="auto"/>
        <w:ind w:left="1440" w:hanging="720"/>
        <w:jc w:val="both"/>
        <w:rPr>
          <w:rFonts w:ascii="Times New Roman" w:hAnsi="Times New Roman" w:cs="Times New Roman"/>
          <w:sz w:val="24"/>
          <w:szCs w:val="24"/>
        </w:rPr>
      </w:pPr>
      <w:r w:rsidRPr="0011705C">
        <w:rPr>
          <w:rFonts w:ascii="Times New Roman" w:hAnsi="Times New Roman" w:cs="Times New Roman"/>
          <w:sz w:val="24"/>
          <w:szCs w:val="24"/>
        </w:rPr>
        <w:t xml:space="preserve">I gave brief oral reasons for the judgment. I undertook to avail detail reasons in due </w:t>
      </w:r>
    </w:p>
    <w:p w:rsidR="0016329C" w:rsidRPr="0011705C" w:rsidRDefault="0016329C" w:rsidP="0011705C">
      <w:pPr>
        <w:spacing w:after="0" w:line="360" w:lineRule="auto"/>
        <w:jc w:val="both"/>
        <w:rPr>
          <w:rFonts w:ascii="Times New Roman" w:hAnsi="Times New Roman" w:cs="Times New Roman"/>
          <w:sz w:val="24"/>
          <w:szCs w:val="24"/>
        </w:rPr>
      </w:pPr>
      <w:r w:rsidRPr="0011705C">
        <w:rPr>
          <w:rFonts w:ascii="Times New Roman" w:hAnsi="Times New Roman" w:cs="Times New Roman"/>
          <w:sz w:val="24"/>
          <w:szCs w:val="24"/>
        </w:rPr>
        <w:t xml:space="preserve">course. </w:t>
      </w:r>
    </w:p>
    <w:p w:rsidR="0016329C" w:rsidRPr="0011705C" w:rsidRDefault="0016329C" w:rsidP="0016329C">
      <w:pPr>
        <w:spacing w:after="0" w:line="360" w:lineRule="auto"/>
        <w:ind w:left="1440" w:hanging="720"/>
        <w:jc w:val="both"/>
        <w:rPr>
          <w:rFonts w:ascii="Times New Roman" w:hAnsi="Times New Roman" w:cs="Times New Roman"/>
          <w:sz w:val="24"/>
          <w:szCs w:val="24"/>
        </w:rPr>
      </w:pPr>
      <w:r w:rsidRPr="0011705C">
        <w:rPr>
          <w:rFonts w:ascii="Times New Roman" w:hAnsi="Times New Roman" w:cs="Times New Roman"/>
          <w:sz w:val="24"/>
          <w:szCs w:val="24"/>
        </w:rPr>
        <w:t>These are those reasons.</w:t>
      </w:r>
    </w:p>
    <w:p w:rsidR="0011705C" w:rsidRPr="0011705C" w:rsidRDefault="0016329C" w:rsidP="0011705C">
      <w:pPr>
        <w:spacing w:after="0" w:line="360" w:lineRule="auto"/>
        <w:ind w:left="1440" w:hanging="720"/>
        <w:jc w:val="both"/>
        <w:rPr>
          <w:rFonts w:ascii="Times New Roman" w:hAnsi="Times New Roman" w:cs="Times New Roman"/>
          <w:sz w:val="24"/>
          <w:szCs w:val="24"/>
        </w:rPr>
      </w:pPr>
      <w:r w:rsidRPr="0011705C">
        <w:rPr>
          <w:rFonts w:ascii="Times New Roman" w:hAnsi="Times New Roman" w:cs="Times New Roman"/>
          <w:sz w:val="24"/>
          <w:szCs w:val="24"/>
        </w:rPr>
        <w:t>The material facts of this matter are common cause</w:t>
      </w:r>
      <w:r w:rsidR="00805B07">
        <w:rPr>
          <w:rFonts w:ascii="Times New Roman" w:hAnsi="Times New Roman" w:cs="Times New Roman"/>
          <w:sz w:val="24"/>
          <w:szCs w:val="24"/>
        </w:rPr>
        <w:t>.</w:t>
      </w:r>
      <w:r w:rsidRPr="0011705C">
        <w:rPr>
          <w:rFonts w:ascii="Times New Roman" w:hAnsi="Times New Roman" w:cs="Times New Roman"/>
          <w:sz w:val="24"/>
          <w:szCs w:val="24"/>
        </w:rPr>
        <w:t xml:space="preserve"> </w:t>
      </w:r>
      <w:r w:rsidRPr="0011705C">
        <w:rPr>
          <w:rFonts w:ascii="Times New Roman" w:hAnsi="Times New Roman" w:cs="Times New Roman"/>
          <w:sz w:val="24"/>
          <w:szCs w:val="24"/>
        </w:rPr>
        <w:tab/>
      </w:r>
    </w:p>
    <w:p w:rsidR="0011705C" w:rsidRDefault="0016329C" w:rsidP="0016329C">
      <w:pPr>
        <w:spacing w:after="0" w:line="360" w:lineRule="auto"/>
        <w:ind w:left="1440" w:hanging="720"/>
        <w:jc w:val="both"/>
        <w:rPr>
          <w:rFonts w:ascii="Times New Roman" w:hAnsi="Times New Roman" w:cs="Times New Roman"/>
          <w:sz w:val="24"/>
          <w:szCs w:val="24"/>
        </w:rPr>
      </w:pPr>
      <w:r w:rsidRPr="0011705C">
        <w:rPr>
          <w:rFonts w:ascii="Times New Roman" w:hAnsi="Times New Roman" w:cs="Times New Roman"/>
          <w:sz w:val="24"/>
          <w:szCs w:val="24"/>
        </w:rPr>
        <w:t xml:space="preserve">The plaintiff “Fremus” entered </w:t>
      </w:r>
      <w:r w:rsidR="00805B07">
        <w:rPr>
          <w:rFonts w:ascii="Times New Roman" w:hAnsi="Times New Roman" w:cs="Times New Roman"/>
          <w:sz w:val="24"/>
          <w:szCs w:val="24"/>
        </w:rPr>
        <w:t xml:space="preserve">into </w:t>
      </w:r>
      <w:r w:rsidRPr="0011705C">
        <w:rPr>
          <w:rFonts w:ascii="Times New Roman" w:hAnsi="Times New Roman" w:cs="Times New Roman"/>
          <w:sz w:val="24"/>
          <w:szCs w:val="24"/>
        </w:rPr>
        <w:t>an agreement with defendant “Zinara” to rehabili</w:t>
      </w:r>
      <w:r w:rsidR="003F688D" w:rsidRPr="0011705C">
        <w:rPr>
          <w:rFonts w:ascii="Times New Roman" w:hAnsi="Times New Roman" w:cs="Times New Roman"/>
          <w:sz w:val="24"/>
          <w:szCs w:val="24"/>
        </w:rPr>
        <w:t xml:space="preserve">tate </w:t>
      </w:r>
    </w:p>
    <w:p w:rsidR="0011705C" w:rsidRPr="0011705C" w:rsidRDefault="003F688D" w:rsidP="0011705C">
      <w:pPr>
        <w:spacing w:after="0" w:line="360" w:lineRule="auto"/>
        <w:jc w:val="both"/>
        <w:rPr>
          <w:rFonts w:ascii="Times New Roman" w:hAnsi="Times New Roman" w:cs="Times New Roman"/>
          <w:sz w:val="24"/>
          <w:szCs w:val="24"/>
        </w:rPr>
      </w:pPr>
      <w:r w:rsidRPr="0011705C">
        <w:rPr>
          <w:rFonts w:ascii="Times New Roman" w:hAnsi="Times New Roman" w:cs="Times New Roman"/>
          <w:sz w:val="24"/>
          <w:szCs w:val="24"/>
        </w:rPr>
        <w:t>certain roads situate in Buhera, Gutu and Zaka Rural District Councils.</w:t>
      </w:r>
    </w:p>
    <w:p w:rsidR="0011705C" w:rsidRPr="0011705C" w:rsidRDefault="0011705C" w:rsidP="0011705C">
      <w:pPr>
        <w:spacing w:after="0" w:line="360" w:lineRule="auto"/>
        <w:jc w:val="both"/>
        <w:rPr>
          <w:rFonts w:ascii="Times New Roman" w:hAnsi="Times New Roman" w:cs="Times New Roman"/>
          <w:sz w:val="24"/>
          <w:szCs w:val="24"/>
        </w:rPr>
      </w:pPr>
      <w:r w:rsidRPr="0011705C">
        <w:rPr>
          <w:rFonts w:ascii="Times New Roman" w:hAnsi="Times New Roman" w:cs="Times New Roman"/>
          <w:sz w:val="24"/>
          <w:szCs w:val="24"/>
        </w:rPr>
        <w:tab/>
        <w:t>The evidence also suggested that the contract was not between the parties to this suit. Instead, it suggested that the contracts to rehabilitate the ro</w:t>
      </w:r>
      <w:r w:rsidR="00805B07">
        <w:rPr>
          <w:rFonts w:ascii="Times New Roman" w:hAnsi="Times New Roman" w:cs="Times New Roman"/>
          <w:sz w:val="24"/>
          <w:szCs w:val="24"/>
        </w:rPr>
        <w:t>a</w:t>
      </w:r>
      <w:r w:rsidRPr="0011705C">
        <w:rPr>
          <w:rFonts w:ascii="Times New Roman" w:hAnsi="Times New Roman" w:cs="Times New Roman"/>
          <w:sz w:val="24"/>
          <w:szCs w:val="24"/>
        </w:rPr>
        <w:t>ds was between Fremus and each of the three local authorities.</w:t>
      </w:r>
    </w:p>
    <w:p w:rsidR="0011705C" w:rsidRPr="0011705C" w:rsidRDefault="0011705C" w:rsidP="0011705C">
      <w:pPr>
        <w:spacing w:after="0" w:line="360" w:lineRule="auto"/>
        <w:jc w:val="both"/>
        <w:rPr>
          <w:rFonts w:ascii="Times New Roman" w:hAnsi="Times New Roman" w:cs="Times New Roman"/>
          <w:sz w:val="24"/>
          <w:szCs w:val="24"/>
        </w:rPr>
      </w:pPr>
      <w:r w:rsidRPr="0011705C">
        <w:rPr>
          <w:rFonts w:ascii="Times New Roman" w:hAnsi="Times New Roman" w:cs="Times New Roman"/>
          <w:sz w:val="24"/>
          <w:szCs w:val="24"/>
        </w:rPr>
        <w:tab/>
        <w:t>In defendant’s summary of evidence, however</w:t>
      </w:r>
      <w:r w:rsidR="00805B07">
        <w:rPr>
          <w:rFonts w:ascii="Times New Roman" w:hAnsi="Times New Roman" w:cs="Times New Roman"/>
          <w:sz w:val="24"/>
          <w:szCs w:val="24"/>
        </w:rPr>
        <w:t>,</w:t>
      </w:r>
      <w:r w:rsidRPr="0011705C">
        <w:rPr>
          <w:rFonts w:ascii="Times New Roman" w:hAnsi="Times New Roman" w:cs="Times New Roman"/>
          <w:sz w:val="24"/>
          <w:szCs w:val="24"/>
        </w:rPr>
        <w:t xml:space="preserve"> the following was stated: </w:t>
      </w:r>
    </w:p>
    <w:p w:rsidR="0011705C" w:rsidRDefault="0011705C" w:rsidP="0011705C">
      <w:pPr>
        <w:spacing w:after="0" w:line="360" w:lineRule="auto"/>
        <w:jc w:val="both"/>
        <w:rPr>
          <w:rFonts w:ascii="Times New Roman" w:hAnsi="Times New Roman" w:cs="Times New Roman"/>
          <w:sz w:val="24"/>
          <w:szCs w:val="24"/>
        </w:rPr>
      </w:pPr>
      <w:r>
        <w:rPr>
          <w:rFonts w:ascii="Times New Roman" w:hAnsi="Times New Roman" w:cs="Times New Roman"/>
        </w:rPr>
        <w:tab/>
      </w:r>
      <w:r w:rsidR="00805B07">
        <w:rPr>
          <w:rFonts w:ascii="Times New Roman" w:hAnsi="Times New Roman" w:cs="Times New Roman"/>
        </w:rPr>
        <w:t>“</w:t>
      </w:r>
      <w:r w:rsidRPr="0011705C">
        <w:rPr>
          <w:rFonts w:ascii="Times New Roman" w:hAnsi="Times New Roman" w:cs="Times New Roman"/>
          <w:sz w:val="24"/>
          <w:szCs w:val="24"/>
        </w:rPr>
        <w:t>The defendant will lead its evidence as fo</w:t>
      </w:r>
      <w:r>
        <w:rPr>
          <w:rFonts w:ascii="Times New Roman" w:hAnsi="Times New Roman" w:cs="Times New Roman"/>
          <w:sz w:val="24"/>
          <w:szCs w:val="24"/>
        </w:rPr>
        <w:t>l</w:t>
      </w:r>
      <w:r w:rsidRPr="0011705C">
        <w:rPr>
          <w:rFonts w:ascii="Times New Roman" w:hAnsi="Times New Roman" w:cs="Times New Roman"/>
          <w:sz w:val="24"/>
          <w:szCs w:val="24"/>
        </w:rPr>
        <w:t>lows</w:t>
      </w:r>
      <w:r>
        <w:rPr>
          <w:rFonts w:ascii="Times New Roman" w:hAnsi="Times New Roman" w:cs="Times New Roman"/>
          <w:sz w:val="24"/>
          <w:szCs w:val="24"/>
        </w:rPr>
        <w:t>:</w:t>
      </w:r>
    </w:p>
    <w:p w:rsidR="0011705C" w:rsidRDefault="0011705C" w:rsidP="0011705C">
      <w:pPr>
        <w:spacing w:after="0" w:line="360" w:lineRule="auto"/>
        <w:ind w:left="720" w:hanging="720"/>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1.</w:t>
      </w:r>
      <w:r>
        <w:rPr>
          <w:rFonts w:ascii="Times New Roman" w:hAnsi="Times New Roman" w:cs="Times New Roman"/>
        </w:rPr>
        <w:tab/>
        <w:t xml:space="preserve">That the defendant subcontracted plaintiff for the rehabilitation of roads in Buhera, </w:t>
      </w:r>
    </w:p>
    <w:p w:rsidR="0016329C" w:rsidRDefault="0011705C" w:rsidP="0011705C">
      <w:pPr>
        <w:spacing w:after="0" w:line="360" w:lineRule="auto"/>
        <w:ind w:left="720" w:firstLine="720"/>
        <w:jc w:val="both"/>
        <w:rPr>
          <w:rFonts w:ascii="Times New Roman" w:hAnsi="Times New Roman" w:cs="Times New Roman"/>
          <w:sz w:val="24"/>
          <w:szCs w:val="24"/>
        </w:rPr>
      </w:pPr>
      <w:r>
        <w:rPr>
          <w:rFonts w:ascii="Times New Roman" w:hAnsi="Times New Roman" w:cs="Times New Roman"/>
        </w:rPr>
        <w:t>Gutu and Zaka during a period between 2011 and 2013.</w:t>
      </w:r>
      <w:r w:rsidR="0016329C" w:rsidRPr="0011705C">
        <w:rPr>
          <w:rFonts w:ascii="Times New Roman" w:hAnsi="Times New Roman" w:cs="Times New Roman"/>
          <w:sz w:val="24"/>
          <w:szCs w:val="24"/>
        </w:rPr>
        <w:t xml:space="preserve"> </w:t>
      </w:r>
    </w:p>
    <w:p w:rsidR="0011705C" w:rsidRDefault="0011705C" w:rsidP="001170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That plaintiff sent invoices to the defendant for all the work done.</w:t>
      </w:r>
    </w:p>
    <w:p w:rsidR="0011705C" w:rsidRDefault="0011705C" w:rsidP="001170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That no Value Added Tax was charged by the plaintiff in its invoices.”</w:t>
      </w:r>
    </w:p>
    <w:p w:rsidR="003C4BC2" w:rsidRDefault="003C4BC2" w:rsidP="001170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issue as to whether the rehabilitation contract(s) was/were between Zinara and Fremus or </w:t>
      </w:r>
      <w:r w:rsidR="00805B07">
        <w:rPr>
          <w:rFonts w:ascii="Times New Roman" w:hAnsi="Times New Roman" w:cs="Times New Roman"/>
          <w:sz w:val="24"/>
          <w:szCs w:val="24"/>
        </w:rPr>
        <w:t>Fremus</w:t>
      </w:r>
      <w:r>
        <w:rPr>
          <w:rFonts w:ascii="Times New Roman" w:hAnsi="Times New Roman" w:cs="Times New Roman"/>
          <w:sz w:val="24"/>
          <w:szCs w:val="24"/>
        </w:rPr>
        <w:t xml:space="preserve"> and each of the three local authorities is, in my view, not one that is necessary to resolve for the purposes of this judgment.</w:t>
      </w:r>
    </w:p>
    <w:p w:rsidR="003C4BC2" w:rsidRDefault="003C4BC2" w:rsidP="001170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That is so because it was common cause that payment for work done would be made directly to Fremus by Zinara.</w:t>
      </w:r>
    </w:p>
    <w:p w:rsidR="003C4BC2" w:rsidRDefault="003C4BC2" w:rsidP="001170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And this is what happened.</w:t>
      </w:r>
    </w:p>
    <w:p w:rsidR="003C4BC2" w:rsidRDefault="003C4BC2" w:rsidP="001170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Zinara was the party funding the work done.</w:t>
      </w:r>
    </w:p>
    <w:p w:rsidR="00281D91" w:rsidRDefault="003C4BC2" w:rsidP="00281D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the councils and Zinara being satisfied that the work had indeed been performed, Fremus send its invoices direct to Zinara </w:t>
      </w:r>
      <w:r w:rsidR="00281D91">
        <w:rPr>
          <w:rFonts w:ascii="Times New Roman" w:hAnsi="Times New Roman" w:cs="Times New Roman"/>
          <w:sz w:val="24"/>
          <w:szCs w:val="24"/>
        </w:rPr>
        <w:t>for payment.</w:t>
      </w:r>
    </w:p>
    <w:p w:rsidR="00281D91" w:rsidRDefault="00281D91" w:rsidP="00281D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initial invoice included Value Added Tax “VAT” when in fact Fremus was not registered to collect such tax.</w:t>
      </w:r>
    </w:p>
    <w:p w:rsidR="00281D91" w:rsidRDefault="00281D91" w:rsidP="00281D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Zinara objected to this and indicated to Fremus to remove the VAT </w:t>
      </w:r>
      <w:r w:rsidR="00805B07">
        <w:rPr>
          <w:rFonts w:ascii="Times New Roman" w:hAnsi="Times New Roman" w:cs="Times New Roman"/>
          <w:sz w:val="24"/>
          <w:szCs w:val="24"/>
        </w:rPr>
        <w:t>component</w:t>
      </w:r>
      <w:r>
        <w:rPr>
          <w:rFonts w:ascii="Times New Roman" w:hAnsi="Times New Roman" w:cs="Times New Roman"/>
          <w:sz w:val="24"/>
          <w:szCs w:val="24"/>
        </w:rPr>
        <w:t xml:space="preserve"> to facilitate payment for work done.</w:t>
      </w:r>
    </w:p>
    <w:p w:rsidR="00281D91" w:rsidRDefault="00281D91" w:rsidP="00281D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VAT component was accordingly removed.</w:t>
      </w:r>
    </w:p>
    <w:p w:rsidR="00281D91" w:rsidRDefault="00281D91" w:rsidP="00281D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Fremus then submitted a total of six invoices, without the VAT. </w:t>
      </w:r>
      <w:r w:rsidR="00805B07">
        <w:rPr>
          <w:rFonts w:ascii="Times New Roman" w:hAnsi="Times New Roman" w:cs="Times New Roman"/>
          <w:sz w:val="24"/>
          <w:szCs w:val="24"/>
        </w:rPr>
        <w:t>component</w:t>
      </w:r>
      <w:r>
        <w:rPr>
          <w:rFonts w:ascii="Times New Roman" w:hAnsi="Times New Roman" w:cs="Times New Roman"/>
          <w:sz w:val="24"/>
          <w:szCs w:val="24"/>
        </w:rPr>
        <w:t xml:space="preserve"> to Zinara for payment.</w:t>
      </w:r>
    </w:p>
    <w:p w:rsidR="00281D91" w:rsidRDefault="00281D91" w:rsidP="00281D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was in respect of road rehabilitation works effected within the jurisdiction</w:t>
      </w:r>
      <w:r w:rsidR="00805B07">
        <w:rPr>
          <w:rFonts w:ascii="Times New Roman" w:hAnsi="Times New Roman" w:cs="Times New Roman"/>
          <w:sz w:val="24"/>
          <w:szCs w:val="24"/>
        </w:rPr>
        <w:t>s</w:t>
      </w:r>
      <w:r>
        <w:rPr>
          <w:rFonts w:ascii="Times New Roman" w:hAnsi="Times New Roman" w:cs="Times New Roman"/>
          <w:sz w:val="24"/>
          <w:szCs w:val="24"/>
        </w:rPr>
        <w:t xml:space="preserve"> of the three local authorities.</w:t>
      </w:r>
    </w:p>
    <w:p w:rsidR="00281D91" w:rsidRDefault="00281D91" w:rsidP="00281D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Payment was duly effected.</w:t>
      </w:r>
    </w:p>
    <w:p w:rsidR="00281D91" w:rsidRDefault="00281D91" w:rsidP="00281D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was direct payment from Zinara to Fremus.</w:t>
      </w:r>
    </w:p>
    <w:p w:rsidR="00281D91" w:rsidRDefault="00281D91" w:rsidP="00281D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six invoices were produced as exhibit number 1.</w:t>
      </w:r>
    </w:p>
    <w:p w:rsidR="00281D91" w:rsidRDefault="00281D91" w:rsidP="00281D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Through its investigations, the Zimbabwe Revenue Authority “Zimra” then discovered that Fremus had not paid Value Added Tax to the former on payments received from Zinara.</w:t>
      </w:r>
    </w:p>
    <w:p w:rsidR="00281D91" w:rsidRDefault="00281D91" w:rsidP="00281D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assessed such VAT as US$628 130-38.</w:t>
      </w:r>
    </w:p>
    <w:p w:rsidR="00281D91" w:rsidRDefault="00281D91" w:rsidP="00281D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was common cause that the duty to collect the VAT and to pay it to Zimra lay on Fremus.</w:t>
      </w:r>
    </w:p>
    <w:p w:rsidR="00281D91" w:rsidRDefault="00281D91" w:rsidP="00281D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Fremus advised Zimra that it had not collected the VAT from Zinara because Fremus was not registered to collect VAT at the time of issuance of the invoices.</w:t>
      </w:r>
    </w:p>
    <w:p w:rsidR="00281D91" w:rsidRDefault="00281D91" w:rsidP="00281D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Understandably, Zimra insisted that Fremus discharges its tax liabilities in terms of the law.</w:t>
      </w:r>
    </w:p>
    <w:p w:rsidR="00281D91" w:rsidRDefault="00281D91" w:rsidP="00281D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Fremus advised Zinara of its predicament.</w:t>
      </w:r>
    </w:p>
    <w:p w:rsidR="00281D91" w:rsidRDefault="00281D91" w:rsidP="00281D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latter in turn advised the former to obtain confirmation from the local authorities that the invoice excluded VAT.</w:t>
      </w:r>
    </w:p>
    <w:p w:rsidR="00281D91" w:rsidRDefault="00281D91" w:rsidP="00281D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Such confirmation was obtained.</w:t>
      </w:r>
    </w:p>
    <w:p w:rsidR="00281D91" w:rsidRDefault="00281D91" w:rsidP="00281D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Pertinent correspondence between the parties include exhibits 3 and 4.</w:t>
      </w:r>
    </w:p>
    <w:p w:rsidR="00281D91" w:rsidRDefault="00281D91" w:rsidP="00281D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Exhibit 3 is letter dated 16 April 2013 addressed to the Managing Director of Fremus by Zinara, through its Chief Executive Officer, Mr F Chitukut</w:t>
      </w:r>
      <w:r w:rsidR="00805B07">
        <w:rPr>
          <w:rFonts w:ascii="Times New Roman" w:hAnsi="Times New Roman" w:cs="Times New Roman"/>
          <w:sz w:val="24"/>
          <w:szCs w:val="24"/>
        </w:rPr>
        <w:t>uku</w:t>
      </w:r>
      <w:r>
        <w:rPr>
          <w:rFonts w:ascii="Times New Roman" w:hAnsi="Times New Roman" w:cs="Times New Roman"/>
          <w:sz w:val="24"/>
          <w:szCs w:val="24"/>
        </w:rPr>
        <w:t>.</w:t>
      </w:r>
    </w:p>
    <w:p w:rsidR="00281D91" w:rsidRDefault="00281D91" w:rsidP="00281D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reads in relevant part:</w:t>
      </w:r>
    </w:p>
    <w:p w:rsidR="00281D91" w:rsidRDefault="00281D91" w:rsidP="00281D91">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“RE: VAT PAYMENTS TO ZIMRA</w:t>
      </w:r>
    </w:p>
    <w:p w:rsidR="00281D91" w:rsidRDefault="00281D91" w:rsidP="00281D91">
      <w:pPr>
        <w:spacing w:after="0" w:line="240" w:lineRule="auto"/>
        <w:jc w:val="both"/>
        <w:rPr>
          <w:rFonts w:ascii="Times New Roman" w:hAnsi="Times New Roman" w:cs="Times New Roman"/>
        </w:rPr>
      </w:pPr>
      <w:r>
        <w:rPr>
          <w:rFonts w:ascii="Times New Roman" w:hAnsi="Times New Roman" w:cs="Times New Roman"/>
        </w:rPr>
        <w:tab/>
        <w:t xml:space="preserve">We acknowledge receipt of your letter dated 15 April 2013, and take note of the claimable </w:t>
      </w:r>
      <w:r>
        <w:rPr>
          <w:rFonts w:ascii="Times New Roman" w:hAnsi="Times New Roman" w:cs="Times New Roman"/>
        </w:rPr>
        <w:tab/>
        <w:t>V.A.T from us.</w:t>
      </w:r>
    </w:p>
    <w:p w:rsidR="00281D91" w:rsidRDefault="00281D91" w:rsidP="00281D91">
      <w:pPr>
        <w:spacing w:after="0" w:line="240" w:lineRule="auto"/>
        <w:jc w:val="both"/>
        <w:rPr>
          <w:rFonts w:ascii="Times New Roman" w:hAnsi="Times New Roman" w:cs="Times New Roman"/>
        </w:rPr>
      </w:pPr>
    </w:p>
    <w:p w:rsidR="00281D91" w:rsidRDefault="00281D91" w:rsidP="00281D91">
      <w:pPr>
        <w:spacing w:after="0" w:line="240" w:lineRule="auto"/>
        <w:jc w:val="both"/>
        <w:rPr>
          <w:rFonts w:ascii="Times New Roman" w:hAnsi="Times New Roman" w:cs="Times New Roman"/>
        </w:rPr>
      </w:pPr>
      <w:r>
        <w:rPr>
          <w:rFonts w:ascii="Times New Roman" w:hAnsi="Times New Roman" w:cs="Times New Roman"/>
        </w:rPr>
        <w:tab/>
        <w:t xml:space="preserve">However, we wish to advise that the amounts that you were supposed to charge V.A.T are </w:t>
      </w:r>
      <w:r>
        <w:rPr>
          <w:rFonts w:ascii="Times New Roman" w:hAnsi="Times New Roman" w:cs="Times New Roman"/>
        </w:rPr>
        <w:tab/>
        <w:t>going to be paid direct to ZIMRA on your behalf.</w:t>
      </w:r>
    </w:p>
    <w:p w:rsidR="00281D91" w:rsidRDefault="00281D91" w:rsidP="00281D91">
      <w:pPr>
        <w:spacing w:after="0" w:line="240" w:lineRule="auto"/>
        <w:jc w:val="both"/>
        <w:rPr>
          <w:rFonts w:ascii="Times New Roman" w:hAnsi="Times New Roman" w:cs="Times New Roman"/>
        </w:rPr>
      </w:pPr>
    </w:p>
    <w:p w:rsidR="00281D91" w:rsidRDefault="00281D91" w:rsidP="00281D91">
      <w:pPr>
        <w:spacing w:after="0" w:line="240" w:lineRule="auto"/>
        <w:jc w:val="both"/>
        <w:rPr>
          <w:rFonts w:ascii="Times New Roman" w:hAnsi="Times New Roman" w:cs="Times New Roman"/>
        </w:rPr>
      </w:pPr>
      <w:r>
        <w:rPr>
          <w:rFonts w:ascii="Times New Roman" w:hAnsi="Times New Roman" w:cs="Times New Roman"/>
        </w:rPr>
        <w:tab/>
        <w:t xml:space="preserve">May you therefore provide us with your </w:t>
      </w:r>
      <w:r w:rsidR="00805B07">
        <w:rPr>
          <w:rFonts w:ascii="Times New Roman" w:hAnsi="Times New Roman" w:cs="Times New Roman"/>
        </w:rPr>
        <w:t xml:space="preserve">BP number by </w:t>
      </w:r>
      <w:r>
        <w:rPr>
          <w:rFonts w:ascii="Times New Roman" w:hAnsi="Times New Roman" w:cs="Times New Roman"/>
        </w:rPr>
        <w:t xml:space="preserve">end of day today to allow us to make these payments </w:t>
      </w:r>
      <w:r>
        <w:rPr>
          <w:rFonts w:ascii="Times New Roman" w:hAnsi="Times New Roman" w:cs="Times New Roman"/>
        </w:rPr>
        <w:tab/>
        <w:t>on your behalf within 30 days.</w:t>
      </w:r>
    </w:p>
    <w:p w:rsidR="00281D91" w:rsidRDefault="00281D91" w:rsidP="00281D91">
      <w:pPr>
        <w:spacing w:after="0" w:line="240" w:lineRule="auto"/>
        <w:jc w:val="both"/>
        <w:rPr>
          <w:rFonts w:ascii="Times New Roman" w:hAnsi="Times New Roman" w:cs="Times New Roman"/>
        </w:rPr>
      </w:pPr>
    </w:p>
    <w:p w:rsidR="00281D91" w:rsidRDefault="00281D91" w:rsidP="00281D91">
      <w:pPr>
        <w:spacing w:after="0" w:line="240" w:lineRule="auto"/>
        <w:jc w:val="both"/>
        <w:rPr>
          <w:rFonts w:ascii="Times New Roman" w:hAnsi="Times New Roman" w:cs="Times New Roman"/>
        </w:rPr>
      </w:pPr>
      <w:r>
        <w:rPr>
          <w:rFonts w:ascii="Times New Roman" w:hAnsi="Times New Roman" w:cs="Times New Roman"/>
        </w:rPr>
        <w:tab/>
        <w:t>(signed)</w:t>
      </w:r>
    </w:p>
    <w:p w:rsidR="00281D91" w:rsidRDefault="00281D91" w:rsidP="00281D91">
      <w:pPr>
        <w:spacing w:after="0" w:line="240" w:lineRule="auto"/>
        <w:jc w:val="both"/>
        <w:rPr>
          <w:rFonts w:ascii="Times New Roman" w:hAnsi="Times New Roman" w:cs="Times New Roman"/>
        </w:rPr>
      </w:pPr>
      <w:r>
        <w:rPr>
          <w:rFonts w:ascii="Times New Roman" w:hAnsi="Times New Roman" w:cs="Times New Roman"/>
        </w:rPr>
        <w:tab/>
        <w:t>F Chitukutu</w:t>
      </w:r>
      <w:r w:rsidR="00805B07">
        <w:rPr>
          <w:rFonts w:ascii="Times New Roman" w:hAnsi="Times New Roman" w:cs="Times New Roman"/>
        </w:rPr>
        <w:t>ku</w:t>
      </w:r>
    </w:p>
    <w:p w:rsidR="00281D91" w:rsidRDefault="00281D91" w:rsidP="00281D91">
      <w:pPr>
        <w:spacing w:after="0" w:line="240" w:lineRule="auto"/>
        <w:jc w:val="both"/>
        <w:rPr>
          <w:rFonts w:ascii="Times New Roman" w:hAnsi="Times New Roman" w:cs="Times New Roman"/>
        </w:rPr>
      </w:pPr>
      <w:r>
        <w:rPr>
          <w:rFonts w:ascii="Times New Roman" w:hAnsi="Times New Roman" w:cs="Times New Roman"/>
        </w:rPr>
        <w:tab/>
        <w:t>CHIEF EXECUTIVE OFFICER</w:t>
      </w:r>
    </w:p>
    <w:p w:rsidR="00805B07" w:rsidRDefault="00805B07" w:rsidP="00281D91">
      <w:pPr>
        <w:spacing w:after="0" w:line="240" w:lineRule="auto"/>
        <w:jc w:val="both"/>
        <w:rPr>
          <w:rFonts w:ascii="Times New Roman" w:hAnsi="Times New Roman" w:cs="Times New Roman"/>
        </w:rPr>
      </w:pPr>
    </w:p>
    <w:p w:rsidR="00281D91" w:rsidRPr="006127E9" w:rsidRDefault="00281D91" w:rsidP="00281D91">
      <w:pPr>
        <w:spacing w:after="0" w:line="240" w:lineRule="auto"/>
        <w:jc w:val="both"/>
        <w:rPr>
          <w:rFonts w:ascii="Times New Roman" w:hAnsi="Times New Roman" w:cs="Times New Roman"/>
        </w:rPr>
      </w:pPr>
      <w:r>
        <w:rPr>
          <w:rFonts w:ascii="Times New Roman" w:hAnsi="Times New Roman" w:cs="Times New Roman"/>
        </w:rPr>
        <w:tab/>
        <w:t>CC Commissioner Investigations – ZIMRA”</w:t>
      </w:r>
    </w:p>
    <w:p w:rsidR="00281D91" w:rsidRDefault="00281D91" w:rsidP="00281D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281D91" w:rsidRDefault="00281D91" w:rsidP="00281D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Another letter was addressed to Fremus by ZINARA.</w:t>
      </w:r>
    </w:p>
    <w:p w:rsidR="00281D91" w:rsidRDefault="00281D91" w:rsidP="00281D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That letter, dated 21 May 2013 reads as follows:</w:t>
      </w:r>
    </w:p>
    <w:p w:rsidR="00281D91" w:rsidRDefault="00281D91" w:rsidP="00281D91">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“RE: VAT REFUNDS</w:t>
      </w:r>
    </w:p>
    <w:p w:rsidR="00281D91" w:rsidRDefault="00281D91" w:rsidP="00281D91">
      <w:pPr>
        <w:spacing w:after="0" w:line="240" w:lineRule="auto"/>
        <w:jc w:val="both"/>
        <w:rPr>
          <w:rFonts w:ascii="Times New Roman" w:hAnsi="Times New Roman" w:cs="Times New Roman"/>
        </w:rPr>
      </w:pPr>
    </w:p>
    <w:p w:rsidR="00281D91" w:rsidRDefault="00281D91" w:rsidP="00281D91">
      <w:pPr>
        <w:spacing w:after="0" w:line="240" w:lineRule="auto"/>
        <w:jc w:val="both"/>
        <w:rPr>
          <w:rFonts w:ascii="Times New Roman" w:hAnsi="Times New Roman" w:cs="Times New Roman"/>
        </w:rPr>
      </w:pPr>
      <w:r>
        <w:rPr>
          <w:rFonts w:ascii="Times New Roman" w:hAnsi="Times New Roman" w:cs="Times New Roman"/>
        </w:rPr>
        <w:tab/>
        <w:t>We ma</w:t>
      </w:r>
      <w:r w:rsidR="00805B07">
        <w:rPr>
          <w:rFonts w:ascii="Times New Roman" w:hAnsi="Times New Roman" w:cs="Times New Roman"/>
        </w:rPr>
        <w:t>k</w:t>
      </w:r>
      <w:r>
        <w:rPr>
          <w:rFonts w:ascii="Times New Roman" w:hAnsi="Times New Roman" w:cs="Times New Roman"/>
        </w:rPr>
        <w:t xml:space="preserve">e reference to our earlier letter dated 16 April 2013, were we acknowledged </w:t>
      </w:r>
      <w:r>
        <w:rPr>
          <w:rFonts w:ascii="Times New Roman" w:hAnsi="Times New Roman" w:cs="Times New Roman"/>
        </w:rPr>
        <w:tab/>
        <w:t>owing you the V.A.T. component and had promised to pay it on your behalf direct to Zimra.</w:t>
      </w:r>
    </w:p>
    <w:p w:rsidR="00281D91" w:rsidRDefault="00281D91" w:rsidP="00281D91">
      <w:pPr>
        <w:spacing w:after="0" w:line="240" w:lineRule="auto"/>
        <w:jc w:val="both"/>
        <w:rPr>
          <w:rFonts w:ascii="Times New Roman" w:hAnsi="Times New Roman" w:cs="Times New Roman"/>
        </w:rPr>
      </w:pPr>
    </w:p>
    <w:p w:rsidR="00281D91" w:rsidRDefault="00281D91" w:rsidP="00281D91">
      <w:pPr>
        <w:spacing w:after="0" w:line="240" w:lineRule="auto"/>
        <w:jc w:val="both"/>
        <w:rPr>
          <w:rFonts w:ascii="Times New Roman" w:hAnsi="Times New Roman" w:cs="Times New Roman"/>
        </w:rPr>
      </w:pPr>
      <w:r>
        <w:rPr>
          <w:rFonts w:ascii="Times New Roman" w:hAnsi="Times New Roman" w:cs="Times New Roman"/>
        </w:rPr>
        <w:tab/>
        <w:t xml:space="preserve">Please be advised that in order to make it simple, you can proceed to make such payments to </w:t>
      </w:r>
      <w:r>
        <w:rPr>
          <w:rFonts w:ascii="Times New Roman" w:hAnsi="Times New Roman" w:cs="Times New Roman"/>
        </w:rPr>
        <w:tab/>
        <w:t xml:space="preserve">Zimra and we undertake to pay you directly for those amounts that you will have paid to </w:t>
      </w:r>
      <w:r>
        <w:rPr>
          <w:rFonts w:ascii="Times New Roman" w:hAnsi="Times New Roman" w:cs="Times New Roman"/>
        </w:rPr>
        <w:tab/>
        <w:t xml:space="preserve">Zimra. This will simply the issue since we also have tax issues that we are fighting with </w:t>
      </w:r>
      <w:r>
        <w:rPr>
          <w:rFonts w:ascii="Times New Roman" w:hAnsi="Times New Roman" w:cs="Times New Roman"/>
        </w:rPr>
        <w:tab/>
        <w:t>Zimra and would not want to mix them up.</w:t>
      </w:r>
    </w:p>
    <w:p w:rsidR="00281D91" w:rsidRDefault="00281D91" w:rsidP="00281D91">
      <w:pPr>
        <w:spacing w:after="0" w:line="240" w:lineRule="auto"/>
        <w:jc w:val="both"/>
        <w:rPr>
          <w:rFonts w:ascii="Times New Roman" w:hAnsi="Times New Roman" w:cs="Times New Roman"/>
        </w:rPr>
      </w:pPr>
    </w:p>
    <w:p w:rsidR="00281D91" w:rsidRDefault="00281D91" w:rsidP="00281D91">
      <w:pPr>
        <w:spacing w:after="0" w:line="240" w:lineRule="auto"/>
        <w:jc w:val="both"/>
        <w:rPr>
          <w:rFonts w:ascii="Times New Roman" w:hAnsi="Times New Roman" w:cs="Times New Roman"/>
        </w:rPr>
      </w:pPr>
      <w:r>
        <w:rPr>
          <w:rFonts w:ascii="Times New Roman" w:hAnsi="Times New Roman" w:cs="Times New Roman"/>
        </w:rPr>
        <w:tab/>
        <w:t>I hope you will find this arrangement favourable.</w:t>
      </w:r>
    </w:p>
    <w:p w:rsidR="00281D91" w:rsidRDefault="00281D91" w:rsidP="00281D91">
      <w:pPr>
        <w:spacing w:after="0" w:line="240" w:lineRule="auto"/>
        <w:jc w:val="both"/>
        <w:rPr>
          <w:rFonts w:ascii="Times New Roman" w:hAnsi="Times New Roman" w:cs="Times New Roman"/>
        </w:rPr>
      </w:pPr>
    </w:p>
    <w:p w:rsidR="00281D91" w:rsidRDefault="00281D91" w:rsidP="00281D91">
      <w:pPr>
        <w:spacing w:after="0" w:line="240" w:lineRule="auto"/>
        <w:jc w:val="both"/>
        <w:rPr>
          <w:rFonts w:ascii="Times New Roman" w:hAnsi="Times New Roman" w:cs="Times New Roman"/>
        </w:rPr>
      </w:pPr>
      <w:r>
        <w:rPr>
          <w:rFonts w:ascii="Times New Roman" w:hAnsi="Times New Roman" w:cs="Times New Roman"/>
        </w:rPr>
        <w:tab/>
        <w:t>(signed)</w:t>
      </w:r>
    </w:p>
    <w:p w:rsidR="00281D91" w:rsidRDefault="00281D91" w:rsidP="00281D91">
      <w:pPr>
        <w:spacing w:after="0" w:line="240" w:lineRule="auto"/>
        <w:jc w:val="both"/>
        <w:rPr>
          <w:rFonts w:ascii="Times New Roman" w:hAnsi="Times New Roman" w:cs="Times New Roman"/>
        </w:rPr>
      </w:pPr>
      <w:r>
        <w:rPr>
          <w:rFonts w:ascii="Times New Roman" w:hAnsi="Times New Roman" w:cs="Times New Roman"/>
        </w:rPr>
        <w:tab/>
        <w:t>F. Chitukutu</w:t>
      </w:r>
      <w:r w:rsidR="00805B07">
        <w:rPr>
          <w:rFonts w:ascii="Times New Roman" w:hAnsi="Times New Roman" w:cs="Times New Roman"/>
        </w:rPr>
        <w:t>ku</w:t>
      </w:r>
    </w:p>
    <w:p w:rsidR="00281D91" w:rsidRPr="00F27AEA" w:rsidRDefault="00281D91" w:rsidP="00281D91">
      <w:pPr>
        <w:spacing w:after="0" w:line="240" w:lineRule="auto"/>
        <w:jc w:val="both"/>
        <w:rPr>
          <w:rFonts w:ascii="Times New Roman" w:hAnsi="Times New Roman" w:cs="Times New Roman"/>
        </w:rPr>
      </w:pPr>
      <w:r>
        <w:rPr>
          <w:rFonts w:ascii="Times New Roman" w:hAnsi="Times New Roman" w:cs="Times New Roman"/>
        </w:rPr>
        <w:tab/>
        <w:t>CHIEF EXECUTIVE OFFICER”</w:t>
      </w:r>
    </w:p>
    <w:p w:rsidR="00281D91" w:rsidRDefault="00281D91" w:rsidP="00281D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281D91" w:rsidRDefault="00281D91" w:rsidP="00281D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Clearly, Zinara undertook to pay </w:t>
      </w:r>
      <w:r w:rsidR="00805B07">
        <w:rPr>
          <w:rFonts w:ascii="Times New Roman" w:hAnsi="Times New Roman" w:cs="Times New Roman"/>
          <w:sz w:val="24"/>
          <w:szCs w:val="24"/>
        </w:rPr>
        <w:t xml:space="preserve">the </w:t>
      </w:r>
      <w:r>
        <w:rPr>
          <w:rFonts w:ascii="Times New Roman" w:hAnsi="Times New Roman" w:cs="Times New Roman"/>
          <w:sz w:val="24"/>
          <w:szCs w:val="24"/>
        </w:rPr>
        <w:t>V.A.T which had not been claimed from it, and therefore not paid to Fremus, directly to Zimra.</w:t>
      </w:r>
    </w:p>
    <w:p w:rsidR="00281D91" w:rsidRDefault="00281D91" w:rsidP="00281D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Slightly more than a month later it altered its position.</w:t>
      </w:r>
    </w:p>
    <w:p w:rsidR="00281D91" w:rsidRPr="002E1265" w:rsidRDefault="00281D91" w:rsidP="00281D91">
      <w:pPr>
        <w:spacing w:after="0" w:line="360" w:lineRule="auto"/>
        <w:jc w:val="both"/>
        <w:rPr>
          <w:rFonts w:ascii="Times New Roman" w:hAnsi="Times New Roman" w:cs="Times New Roman"/>
          <w:sz w:val="24"/>
          <w:szCs w:val="24"/>
        </w:rPr>
      </w:pPr>
      <w:r>
        <w:lastRenderedPageBreak/>
        <w:tab/>
      </w:r>
      <w:r w:rsidRPr="002E1265">
        <w:rPr>
          <w:rFonts w:ascii="Times New Roman" w:hAnsi="Times New Roman" w:cs="Times New Roman"/>
          <w:sz w:val="24"/>
          <w:szCs w:val="24"/>
        </w:rPr>
        <w:t xml:space="preserve">While still acknowledging liability to </w:t>
      </w:r>
      <w:r>
        <w:rPr>
          <w:rFonts w:ascii="Times New Roman" w:hAnsi="Times New Roman" w:cs="Times New Roman"/>
          <w:sz w:val="24"/>
          <w:szCs w:val="24"/>
        </w:rPr>
        <w:t>F</w:t>
      </w:r>
      <w:r w:rsidRPr="002E1265">
        <w:rPr>
          <w:rFonts w:ascii="Times New Roman" w:hAnsi="Times New Roman" w:cs="Times New Roman"/>
          <w:sz w:val="24"/>
          <w:szCs w:val="24"/>
        </w:rPr>
        <w:t xml:space="preserve">remus for the V.A.T components, whose ultimate beneficiary was Zimra, it requested </w:t>
      </w:r>
      <w:r>
        <w:rPr>
          <w:rFonts w:ascii="Times New Roman" w:hAnsi="Times New Roman" w:cs="Times New Roman"/>
          <w:sz w:val="24"/>
          <w:szCs w:val="24"/>
        </w:rPr>
        <w:t>F</w:t>
      </w:r>
      <w:r w:rsidRPr="002E1265">
        <w:rPr>
          <w:rFonts w:ascii="Times New Roman" w:hAnsi="Times New Roman" w:cs="Times New Roman"/>
          <w:sz w:val="24"/>
          <w:szCs w:val="24"/>
        </w:rPr>
        <w:t>remus to pay the amount to Zimra.</w:t>
      </w:r>
    </w:p>
    <w:p w:rsidR="00281D91" w:rsidRPr="002E1265" w:rsidRDefault="00281D91" w:rsidP="00281D91">
      <w:pPr>
        <w:spacing w:after="0" w:line="360" w:lineRule="auto"/>
        <w:jc w:val="both"/>
        <w:rPr>
          <w:rFonts w:ascii="Times New Roman" w:hAnsi="Times New Roman" w:cs="Times New Roman"/>
          <w:sz w:val="24"/>
          <w:szCs w:val="24"/>
        </w:rPr>
      </w:pPr>
      <w:r w:rsidRPr="002E1265">
        <w:rPr>
          <w:rFonts w:ascii="Times New Roman" w:hAnsi="Times New Roman" w:cs="Times New Roman"/>
          <w:sz w:val="24"/>
          <w:szCs w:val="24"/>
        </w:rPr>
        <w:tab/>
        <w:t xml:space="preserve">On its part, Zinara undertook to reimburse </w:t>
      </w:r>
      <w:r>
        <w:rPr>
          <w:rFonts w:ascii="Times New Roman" w:hAnsi="Times New Roman" w:cs="Times New Roman"/>
          <w:sz w:val="24"/>
          <w:szCs w:val="24"/>
        </w:rPr>
        <w:t>F</w:t>
      </w:r>
      <w:r w:rsidRPr="002E1265">
        <w:rPr>
          <w:rFonts w:ascii="Times New Roman" w:hAnsi="Times New Roman" w:cs="Times New Roman"/>
          <w:sz w:val="24"/>
          <w:szCs w:val="24"/>
        </w:rPr>
        <w:t>remus the sum paid to Zimra.</w:t>
      </w:r>
    </w:p>
    <w:p w:rsidR="00281D91" w:rsidRPr="002E1265" w:rsidRDefault="00281D91" w:rsidP="00281D91">
      <w:pPr>
        <w:spacing w:after="0" w:line="360" w:lineRule="auto"/>
        <w:jc w:val="both"/>
        <w:rPr>
          <w:rFonts w:ascii="Times New Roman" w:hAnsi="Times New Roman" w:cs="Times New Roman"/>
          <w:sz w:val="24"/>
          <w:szCs w:val="24"/>
        </w:rPr>
      </w:pPr>
      <w:r w:rsidRPr="002E1265">
        <w:rPr>
          <w:rFonts w:ascii="Times New Roman" w:hAnsi="Times New Roman" w:cs="Times New Roman"/>
          <w:sz w:val="24"/>
          <w:szCs w:val="24"/>
        </w:rPr>
        <w:tab/>
        <w:t>The amount itself was common cause.</w:t>
      </w:r>
    </w:p>
    <w:p w:rsidR="00281D91" w:rsidRPr="002E1265" w:rsidRDefault="00281D91" w:rsidP="00281D91">
      <w:pPr>
        <w:spacing w:after="0" w:line="360" w:lineRule="auto"/>
        <w:jc w:val="both"/>
        <w:rPr>
          <w:rFonts w:ascii="Times New Roman" w:hAnsi="Times New Roman" w:cs="Times New Roman"/>
          <w:sz w:val="24"/>
          <w:szCs w:val="24"/>
        </w:rPr>
      </w:pPr>
      <w:r w:rsidRPr="002E1265">
        <w:rPr>
          <w:rFonts w:ascii="Times New Roman" w:hAnsi="Times New Roman" w:cs="Times New Roman"/>
          <w:sz w:val="24"/>
          <w:szCs w:val="24"/>
        </w:rPr>
        <w:tab/>
        <w:t>It was the principal sum granted to Fremus at the close of submission by counsel.</w:t>
      </w:r>
    </w:p>
    <w:p w:rsidR="00281D91" w:rsidRPr="002E1265" w:rsidRDefault="00281D91" w:rsidP="00281D91">
      <w:pPr>
        <w:spacing w:after="0" w:line="360" w:lineRule="auto"/>
        <w:jc w:val="both"/>
        <w:rPr>
          <w:rFonts w:ascii="Times New Roman" w:hAnsi="Times New Roman" w:cs="Times New Roman"/>
          <w:sz w:val="24"/>
          <w:szCs w:val="24"/>
        </w:rPr>
      </w:pPr>
      <w:r w:rsidRPr="002E1265">
        <w:rPr>
          <w:rFonts w:ascii="Times New Roman" w:hAnsi="Times New Roman" w:cs="Times New Roman"/>
          <w:sz w:val="24"/>
          <w:szCs w:val="24"/>
        </w:rPr>
        <w:tab/>
        <w:t>Indeed, on April 10</w:t>
      </w:r>
      <w:r w:rsidRPr="002E1265">
        <w:rPr>
          <w:rFonts w:ascii="Times New Roman" w:hAnsi="Times New Roman" w:cs="Times New Roman"/>
          <w:sz w:val="24"/>
          <w:szCs w:val="24"/>
          <w:vertAlign w:val="superscript"/>
        </w:rPr>
        <w:t>th</w:t>
      </w:r>
      <w:r w:rsidRPr="002E1265">
        <w:rPr>
          <w:rFonts w:ascii="Times New Roman" w:hAnsi="Times New Roman" w:cs="Times New Roman"/>
          <w:sz w:val="24"/>
          <w:szCs w:val="24"/>
        </w:rPr>
        <w:t xml:space="preserve"> 2018 Zimra wrote to Zinara confirming not only the quantum of the V.A.T but also that Fremus had paid the same to Zimra.</w:t>
      </w:r>
    </w:p>
    <w:p w:rsidR="00281D91" w:rsidRPr="002E1265" w:rsidRDefault="00281D91" w:rsidP="00281D91">
      <w:pPr>
        <w:spacing w:after="0" w:line="360" w:lineRule="auto"/>
        <w:ind w:firstLine="720"/>
        <w:jc w:val="both"/>
        <w:rPr>
          <w:rFonts w:ascii="Times New Roman" w:hAnsi="Times New Roman" w:cs="Times New Roman"/>
          <w:sz w:val="24"/>
          <w:szCs w:val="24"/>
        </w:rPr>
      </w:pPr>
      <w:r w:rsidRPr="002E1265">
        <w:rPr>
          <w:rFonts w:ascii="Times New Roman" w:hAnsi="Times New Roman" w:cs="Times New Roman"/>
          <w:sz w:val="24"/>
          <w:szCs w:val="24"/>
        </w:rPr>
        <w:t>That letter, produced as exhibit 5</w:t>
      </w:r>
      <w:r w:rsidR="00805B07">
        <w:rPr>
          <w:rFonts w:ascii="Times New Roman" w:hAnsi="Times New Roman" w:cs="Times New Roman"/>
          <w:sz w:val="24"/>
          <w:szCs w:val="24"/>
        </w:rPr>
        <w:t>,</w:t>
      </w:r>
      <w:r w:rsidRPr="002E1265">
        <w:rPr>
          <w:rFonts w:ascii="Times New Roman" w:hAnsi="Times New Roman" w:cs="Times New Roman"/>
          <w:sz w:val="24"/>
          <w:szCs w:val="24"/>
        </w:rPr>
        <w:t xml:space="preserve"> is in these words:</w:t>
      </w:r>
    </w:p>
    <w:p w:rsidR="00281D91" w:rsidRPr="002E1265" w:rsidRDefault="00281D91" w:rsidP="00281D91">
      <w:pPr>
        <w:spacing w:after="0" w:line="240" w:lineRule="auto"/>
        <w:jc w:val="both"/>
        <w:rPr>
          <w:rFonts w:ascii="Times New Roman" w:hAnsi="Times New Roman" w:cs="Times New Roman"/>
        </w:rPr>
      </w:pPr>
      <w:r w:rsidRPr="002E1265">
        <w:rPr>
          <w:rFonts w:ascii="Times New Roman" w:hAnsi="Times New Roman" w:cs="Times New Roman"/>
          <w:sz w:val="24"/>
          <w:szCs w:val="24"/>
        </w:rPr>
        <w:tab/>
      </w:r>
      <w:r w:rsidRPr="002E1265">
        <w:rPr>
          <w:rFonts w:ascii="Times New Roman" w:hAnsi="Times New Roman" w:cs="Times New Roman"/>
        </w:rPr>
        <w:t>“10 April 2018</w:t>
      </w:r>
    </w:p>
    <w:p w:rsidR="00281D91" w:rsidRDefault="00281D91" w:rsidP="00281D91">
      <w:pPr>
        <w:spacing w:after="0" w:line="240" w:lineRule="auto"/>
        <w:jc w:val="both"/>
        <w:rPr>
          <w:rFonts w:ascii="Times New Roman" w:hAnsi="Times New Roman" w:cs="Times New Roman"/>
        </w:rPr>
      </w:pPr>
      <w:r w:rsidRPr="002E1265">
        <w:rPr>
          <w:rFonts w:ascii="Times New Roman" w:hAnsi="Times New Roman" w:cs="Times New Roman"/>
        </w:rPr>
        <w:tab/>
        <w:t>The Public Officer</w:t>
      </w:r>
    </w:p>
    <w:p w:rsidR="00281D91" w:rsidRDefault="00281D91" w:rsidP="00281D91">
      <w:pPr>
        <w:spacing w:after="0" w:line="240" w:lineRule="auto"/>
        <w:ind w:firstLine="720"/>
        <w:jc w:val="both"/>
        <w:rPr>
          <w:rFonts w:ascii="Times New Roman" w:hAnsi="Times New Roman" w:cs="Times New Roman"/>
        </w:rPr>
      </w:pPr>
      <w:r w:rsidRPr="002E1265">
        <w:rPr>
          <w:rFonts w:ascii="Times New Roman" w:hAnsi="Times New Roman" w:cs="Times New Roman"/>
        </w:rPr>
        <w:t xml:space="preserve"> Zimbabwe Noational (sic) Road Administration </w:t>
      </w:r>
    </w:p>
    <w:p w:rsidR="00281D91" w:rsidRDefault="00281D91" w:rsidP="00281D91">
      <w:pPr>
        <w:spacing w:after="0" w:line="240" w:lineRule="auto"/>
        <w:ind w:firstLine="720"/>
        <w:jc w:val="both"/>
        <w:rPr>
          <w:rFonts w:ascii="Times New Roman" w:hAnsi="Times New Roman" w:cs="Times New Roman"/>
        </w:rPr>
      </w:pPr>
      <w:r w:rsidRPr="002E1265">
        <w:rPr>
          <w:rFonts w:ascii="Times New Roman" w:hAnsi="Times New Roman" w:cs="Times New Roman"/>
        </w:rPr>
        <w:t xml:space="preserve">Stand 489 Runiville </w:t>
      </w:r>
    </w:p>
    <w:p w:rsidR="00281D91" w:rsidRDefault="00281D91" w:rsidP="00281D91">
      <w:pPr>
        <w:spacing w:after="0" w:line="240" w:lineRule="auto"/>
        <w:ind w:firstLine="720"/>
        <w:jc w:val="both"/>
        <w:rPr>
          <w:rFonts w:ascii="Times New Roman" w:hAnsi="Times New Roman" w:cs="Times New Roman"/>
        </w:rPr>
      </w:pPr>
      <w:r w:rsidRPr="002E1265">
        <w:rPr>
          <w:rFonts w:ascii="Times New Roman" w:hAnsi="Times New Roman" w:cs="Times New Roman"/>
        </w:rPr>
        <w:t xml:space="preserve">Glenroy Shopping Centre </w:t>
      </w:r>
    </w:p>
    <w:p w:rsidR="00281D91" w:rsidRDefault="00281D91" w:rsidP="00281D91">
      <w:pPr>
        <w:spacing w:after="0" w:line="240" w:lineRule="auto"/>
        <w:ind w:firstLine="720"/>
        <w:jc w:val="both"/>
        <w:rPr>
          <w:rFonts w:ascii="Times New Roman" w:hAnsi="Times New Roman" w:cs="Times New Roman"/>
        </w:rPr>
      </w:pPr>
      <w:r w:rsidRPr="002E1265">
        <w:rPr>
          <w:rFonts w:ascii="Times New Roman" w:hAnsi="Times New Roman" w:cs="Times New Roman"/>
        </w:rPr>
        <w:t>Hig</w:t>
      </w:r>
      <w:r>
        <w:rPr>
          <w:rFonts w:ascii="Times New Roman" w:hAnsi="Times New Roman" w:cs="Times New Roman"/>
        </w:rPr>
        <w:t>h</w:t>
      </w:r>
      <w:r w:rsidRPr="002E1265">
        <w:rPr>
          <w:rFonts w:ascii="Times New Roman" w:hAnsi="Times New Roman" w:cs="Times New Roman"/>
        </w:rPr>
        <w:t xml:space="preserve">lands </w:t>
      </w:r>
    </w:p>
    <w:p w:rsidR="00281D91" w:rsidRPr="002E1265" w:rsidRDefault="00281D91" w:rsidP="00281D91">
      <w:pPr>
        <w:spacing w:after="0" w:line="240" w:lineRule="auto"/>
        <w:ind w:firstLine="720"/>
        <w:jc w:val="both"/>
        <w:rPr>
          <w:rFonts w:ascii="Times New Roman" w:hAnsi="Times New Roman" w:cs="Times New Roman"/>
        </w:rPr>
      </w:pPr>
      <w:r w:rsidRPr="002E1265">
        <w:rPr>
          <w:rFonts w:ascii="Times New Roman" w:hAnsi="Times New Roman" w:cs="Times New Roman"/>
        </w:rPr>
        <w:t>Harare</w:t>
      </w:r>
    </w:p>
    <w:p w:rsidR="00281D91" w:rsidRPr="002E1265" w:rsidRDefault="00281D91" w:rsidP="00281D91">
      <w:pPr>
        <w:spacing w:after="0" w:line="240" w:lineRule="auto"/>
        <w:jc w:val="both"/>
        <w:rPr>
          <w:rFonts w:ascii="Times New Roman" w:hAnsi="Times New Roman" w:cs="Times New Roman"/>
        </w:rPr>
      </w:pPr>
      <w:r w:rsidRPr="002E1265">
        <w:rPr>
          <w:rFonts w:ascii="Times New Roman" w:hAnsi="Times New Roman" w:cs="Times New Roman"/>
        </w:rPr>
        <w:tab/>
        <w:t>Dear Sir/Madam</w:t>
      </w:r>
    </w:p>
    <w:p w:rsidR="00281D91" w:rsidRPr="002E1265" w:rsidRDefault="00281D91" w:rsidP="00281D91">
      <w:pPr>
        <w:spacing w:after="0" w:line="240" w:lineRule="auto"/>
        <w:ind w:left="720"/>
        <w:jc w:val="both"/>
        <w:rPr>
          <w:rFonts w:ascii="Times New Roman" w:hAnsi="Times New Roman" w:cs="Times New Roman"/>
        </w:rPr>
      </w:pPr>
      <w:r w:rsidRPr="002E1265">
        <w:rPr>
          <w:rFonts w:ascii="Times New Roman" w:hAnsi="Times New Roman" w:cs="Times New Roman"/>
        </w:rPr>
        <w:t>RE: CONFIRMATION OF PAYMENTS MADE FOR VAT BY FREMUS ENTERPRISES (PVT) LTD BPN 200113465</w:t>
      </w:r>
    </w:p>
    <w:p w:rsidR="00281D91" w:rsidRPr="002E1265" w:rsidRDefault="00281D91" w:rsidP="00281D91">
      <w:pPr>
        <w:spacing w:after="0" w:line="240" w:lineRule="auto"/>
        <w:ind w:left="720"/>
        <w:jc w:val="both"/>
        <w:rPr>
          <w:rFonts w:ascii="Times New Roman" w:hAnsi="Times New Roman" w:cs="Times New Roman"/>
        </w:rPr>
      </w:pPr>
      <w:r w:rsidRPr="002E1265">
        <w:rPr>
          <w:rFonts w:ascii="Times New Roman" w:hAnsi="Times New Roman" w:cs="Times New Roman"/>
        </w:rPr>
        <w:t>This letter serves to confirm and notify you of the following information with respect to the referenced client:</w:t>
      </w:r>
    </w:p>
    <w:p w:rsidR="00281D91" w:rsidRPr="002E1265" w:rsidRDefault="00281D91" w:rsidP="00281D91">
      <w:pPr>
        <w:spacing w:after="0" w:line="240" w:lineRule="auto"/>
        <w:ind w:left="1440" w:hanging="720"/>
        <w:jc w:val="both"/>
        <w:rPr>
          <w:rFonts w:ascii="Times New Roman" w:hAnsi="Times New Roman" w:cs="Times New Roman"/>
        </w:rPr>
      </w:pPr>
      <w:r w:rsidRPr="002E1265">
        <w:rPr>
          <w:rFonts w:ascii="Times New Roman" w:hAnsi="Times New Roman" w:cs="Times New Roman"/>
        </w:rPr>
        <w:t>1.</w:t>
      </w:r>
      <w:r w:rsidRPr="002E1265">
        <w:rPr>
          <w:rFonts w:ascii="Times New Roman" w:hAnsi="Times New Roman" w:cs="Times New Roman"/>
        </w:rPr>
        <w:tab/>
        <w:t>The client had VAT obligations to Zimra amounting to $628 130.38 resulting from operations carried out in Buhera RDC, Zaka RDC and Gutu RDC for the period from 2011 to 2013.</w:t>
      </w:r>
    </w:p>
    <w:p w:rsidR="00281D91" w:rsidRPr="002E1265" w:rsidRDefault="00281D91" w:rsidP="00281D91">
      <w:pPr>
        <w:spacing w:after="0" w:line="240" w:lineRule="auto"/>
        <w:ind w:left="1440" w:hanging="720"/>
        <w:jc w:val="both"/>
        <w:rPr>
          <w:rFonts w:ascii="Times New Roman" w:hAnsi="Times New Roman" w:cs="Times New Roman"/>
        </w:rPr>
      </w:pPr>
      <w:r w:rsidRPr="002E1265">
        <w:rPr>
          <w:rFonts w:ascii="Times New Roman" w:hAnsi="Times New Roman" w:cs="Times New Roman"/>
        </w:rPr>
        <w:t>2.</w:t>
      </w:r>
      <w:r w:rsidRPr="002E1265">
        <w:rPr>
          <w:rFonts w:ascii="Times New Roman" w:hAnsi="Times New Roman" w:cs="Times New Roman"/>
        </w:rPr>
        <w:tab/>
        <w:t>The total obligation above arose from the contracts done by Fremus Enterprises Pvt Ltd having been contracted by the said Councils and specifically paid by ZINARA. This was unearthed by ZIMRA during an investigation as Fremus Enterprises Pvt Ltd was not registered for VAT back then.</w:t>
      </w:r>
    </w:p>
    <w:p w:rsidR="00281D91" w:rsidRDefault="00281D91" w:rsidP="00281D91">
      <w:pPr>
        <w:spacing w:after="0" w:line="240" w:lineRule="auto"/>
        <w:ind w:left="1440" w:hanging="720"/>
        <w:jc w:val="both"/>
        <w:rPr>
          <w:rFonts w:ascii="Times New Roman" w:hAnsi="Times New Roman" w:cs="Times New Roman"/>
        </w:rPr>
      </w:pPr>
      <w:r w:rsidRPr="002E1265">
        <w:rPr>
          <w:rFonts w:ascii="Times New Roman" w:hAnsi="Times New Roman" w:cs="Times New Roman"/>
        </w:rPr>
        <w:t>3.</w:t>
      </w:r>
      <w:r w:rsidRPr="002E1265">
        <w:rPr>
          <w:rFonts w:ascii="Times New Roman" w:hAnsi="Times New Roman" w:cs="Times New Roman"/>
        </w:rPr>
        <w:tab/>
        <w:t>Fremus was consequently registered for VAT and the referenced amount was posted onto their VAT account.</w:t>
      </w:r>
    </w:p>
    <w:p w:rsidR="00281D91" w:rsidRPr="002E1265" w:rsidRDefault="00281D91" w:rsidP="00281D91">
      <w:pPr>
        <w:spacing w:after="0" w:line="240" w:lineRule="auto"/>
        <w:ind w:left="1440" w:hanging="720"/>
        <w:jc w:val="both"/>
        <w:rPr>
          <w:rFonts w:ascii="Times New Roman" w:hAnsi="Times New Roman" w:cs="Times New Roman"/>
        </w:rPr>
      </w:pPr>
    </w:p>
    <w:p w:rsidR="00281D91" w:rsidRDefault="00281D91" w:rsidP="00281D91">
      <w:pPr>
        <w:spacing w:after="0" w:line="240" w:lineRule="auto"/>
        <w:ind w:left="720"/>
        <w:jc w:val="both"/>
        <w:rPr>
          <w:rFonts w:ascii="Times New Roman" w:hAnsi="Times New Roman" w:cs="Times New Roman"/>
        </w:rPr>
      </w:pPr>
      <w:r w:rsidRPr="002E1265">
        <w:rPr>
          <w:rFonts w:ascii="Times New Roman" w:hAnsi="Times New Roman" w:cs="Times New Roman"/>
        </w:rPr>
        <w:t>A</w:t>
      </w:r>
      <w:r>
        <w:rPr>
          <w:rFonts w:ascii="Times New Roman" w:hAnsi="Times New Roman" w:cs="Times New Roman"/>
        </w:rPr>
        <w:t xml:space="preserve"> </w:t>
      </w:r>
      <w:r w:rsidRPr="002E1265">
        <w:rPr>
          <w:rFonts w:ascii="Times New Roman" w:hAnsi="Times New Roman" w:cs="Times New Roman"/>
        </w:rPr>
        <w:t>total amount of $628 130.38 has been paid to date by way of Garnish order and deposits by Fremus Enterprises Pvt Ltd. The total amount was paid and receipted as shown in the table below;</w:t>
      </w:r>
    </w:p>
    <w:p w:rsidR="00281D91" w:rsidRPr="002E1265" w:rsidRDefault="00281D91" w:rsidP="00281D91">
      <w:pPr>
        <w:spacing w:after="0" w:line="240" w:lineRule="auto"/>
        <w:ind w:left="720"/>
        <w:jc w:val="both"/>
        <w:rPr>
          <w:rFonts w:ascii="Times New Roman" w:hAnsi="Times New Roman" w:cs="Times New Roman"/>
        </w:rPr>
      </w:pPr>
    </w:p>
    <w:tbl>
      <w:tblPr>
        <w:tblStyle w:val="TableGrid"/>
        <w:tblW w:w="8388" w:type="dxa"/>
        <w:tblInd w:w="989" w:type="dxa"/>
        <w:tblLook w:val="04A0" w:firstRow="1" w:lastRow="0" w:firstColumn="1" w:lastColumn="0" w:noHBand="0" w:noVBand="1"/>
      </w:tblPr>
      <w:tblGrid>
        <w:gridCol w:w="4788"/>
        <w:gridCol w:w="3600"/>
      </w:tblGrid>
      <w:tr w:rsidR="00281D91" w:rsidRPr="002E1265" w:rsidTr="00F73748">
        <w:tc>
          <w:tcPr>
            <w:tcW w:w="4788" w:type="dxa"/>
          </w:tcPr>
          <w:p w:rsidR="00281D91" w:rsidRPr="002E1265" w:rsidRDefault="00281D91" w:rsidP="00F73748">
            <w:pPr>
              <w:jc w:val="both"/>
              <w:rPr>
                <w:rFonts w:ascii="Times New Roman" w:hAnsi="Times New Roman" w:cs="Times New Roman"/>
              </w:rPr>
            </w:pPr>
            <w:r w:rsidRPr="002E1265">
              <w:rPr>
                <w:rFonts w:ascii="Times New Roman" w:hAnsi="Times New Roman" w:cs="Times New Roman"/>
              </w:rPr>
              <w:t>Receipt Number</w:t>
            </w:r>
          </w:p>
        </w:tc>
        <w:tc>
          <w:tcPr>
            <w:tcW w:w="3600" w:type="dxa"/>
          </w:tcPr>
          <w:p w:rsidR="00281D91" w:rsidRPr="002E1265" w:rsidRDefault="00281D91" w:rsidP="00F73748">
            <w:pPr>
              <w:jc w:val="both"/>
              <w:rPr>
                <w:rFonts w:ascii="Times New Roman" w:hAnsi="Times New Roman" w:cs="Times New Roman"/>
              </w:rPr>
            </w:pPr>
            <w:r w:rsidRPr="002E1265">
              <w:rPr>
                <w:rFonts w:ascii="Times New Roman" w:hAnsi="Times New Roman" w:cs="Times New Roman"/>
              </w:rPr>
              <w:t>Amount $</w:t>
            </w:r>
          </w:p>
        </w:tc>
      </w:tr>
      <w:tr w:rsidR="00281D91" w:rsidRPr="002E1265" w:rsidTr="00F73748">
        <w:tc>
          <w:tcPr>
            <w:tcW w:w="4788" w:type="dxa"/>
          </w:tcPr>
          <w:p w:rsidR="00281D91" w:rsidRPr="002E1265" w:rsidRDefault="00281D91" w:rsidP="00F73748">
            <w:pPr>
              <w:jc w:val="both"/>
              <w:rPr>
                <w:rFonts w:ascii="Times New Roman" w:hAnsi="Times New Roman" w:cs="Times New Roman"/>
              </w:rPr>
            </w:pPr>
            <w:r w:rsidRPr="002E1265">
              <w:rPr>
                <w:rFonts w:ascii="Times New Roman" w:hAnsi="Times New Roman" w:cs="Times New Roman"/>
              </w:rPr>
              <w:t>51122756</w:t>
            </w:r>
          </w:p>
        </w:tc>
        <w:tc>
          <w:tcPr>
            <w:tcW w:w="3600" w:type="dxa"/>
          </w:tcPr>
          <w:p w:rsidR="00281D91" w:rsidRPr="002E1265" w:rsidRDefault="00281D91" w:rsidP="00F73748">
            <w:pPr>
              <w:jc w:val="both"/>
              <w:rPr>
                <w:rFonts w:ascii="Times New Roman" w:hAnsi="Times New Roman" w:cs="Times New Roman"/>
              </w:rPr>
            </w:pPr>
            <w:r w:rsidRPr="002E1265">
              <w:rPr>
                <w:rFonts w:ascii="Times New Roman" w:hAnsi="Times New Roman" w:cs="Times New Roman"/>
              </w:rPr>
              <w:t>14 617.98</w:t>
            </w:r>
          </w:p>
        </w:tc>
      </w:tr>
      <w:tr w:rsidR="00281D91" w:rsidRPr="002E1265" w:rsidTr="00F73748">
        <w:tc>
          <w:tcPr>
            <w:tcW w:w="4788" w:type="dxa"/>
          </w:tcPr>
          <w:p w:rsidR="00281D91" w:rsidRPr="002E1265" w:rsidRDefault="00281D91" w:rsidP="00F73748">
            <w:pPr>
              <w:jc w:val="both"/>
              <w:rPr>
                <w:rFonts w:ascii="Times New Roman" w:hAnsi="Times New Roman" w:cs="Times New Roman"/>
              </w:rPr>
            </w:pPr>
            <w:r w:rsidRPr="002E1265">
              <w:rPr>
                <w:rFonts w:ascii="Times New Roman" w:hAnsi="Times New Roman" w:cs="Times New Roman"/>
              </w:rPr>
              <w:t>51122783</w:t>
            </w:r>
          </w:p>
        </w:tc>
        <w:tc>
          <w:tcPr>
            <w:tcW w:w="3600" w:type="dxa"/>
          </w:tcPr>
          <w:p w:rsidR="00281D91" w:rsidRPr="002E1265" w:rsidRDefault="00281D91" w:rsidP="00F73748">
            <w:pPr>
              <w:jc w:val="both"/>
              <w:rPr>
                <w:rFonts w:ascii="Times New Roman" w:hAnsi="Times New Roman" w:cs="Times New Roman"/>
              </w:rPr>
            </w:pPr>
            <w:r w:rsidRPr="002E1265">
              <w:rPr>
                <w:rFonts w:ascii="Times New Roman" w:hAnsi="Times New Roman" w:cs="Times New Roman"/>
              </w:rPr>
              <w:t>20 000.00</w:t>
            </w:r>
          </w:p>
        </w:tc>
      </w:tr>
      <w:tr w:rsidR="00281D91" w:rsidRPr="002E1265" w:rsidTr="00F73748">
        <w:tc>
          <w:tcPr>
            <w:tcW w:w="4788" w:type="dxa"/>
          </w:tcPr>
          <w:p w:rsidR="00281D91" w:rsidRPr="002E1265" w:rsidRDefault="00281D91" w:rsidP="00F73748">
            <w:pPr>
              <w:jc w:val="both"/>
              <w:rPr>
                <w:rFonts w:ascii="Times New Roman" w:hAnsi="Times New Roman" w:cs="Times New Roman"/>
              </w:rPr>
            </w:pPr>
            <w:r w:rsidRPr="002E1265">
              <w:rPr>
                <w:rFonts w:ascii="Times New Roman" w:hAnsi="Times New Roman" w:cs="Times New Roman"/>
              </w:rPr>
              <w:t>51123721</w:t>
            </w:r>
          </w:p>
        </w:tc>
        <w:tc>
          <w:tcPr>
            <w:tcW w:w="3600" w:type="dxa"/>
          </w:tcPr>
          <w:p w:rsidR="00281D91" w:rsidRPr="002E1265" w:rsidRDefault="00281D91" w:rsidP="00F73748">
            <w:pPr>
              <w:jc w:val="both"/>
              <w:rPr>
                <w:rFonts w:ascii="Times New Roman" w:hAnsi="Times New Roman" w:cs="Times New Roman"/>
              </w:rPr>
            </w:pPr>
            <w:r w:rsidRPr="002E1265">
              <w:rPr>
                <w:rFonts w:ascii="Times New Roman" w:hAnsi="Times New Roman" w:cs="Times New Roman"/>
              </w:rPr>
              <w:t>10 000.00</w:t>
            </w:r>
          </w:p>
        </w:tc>
      </w:tr>
      <w:tr w:rsidR="00281D91" w:rsidRPr="002E1265" w:rsidTr="00F73748">
        <w:tc>
          <w:tcPr>
            <w:tcW w:w="4788" w:type="dxa"/>
          </w:tcPr>
          <w:p w:rsidR="00281D91" w:rsidRPr="002E1265" w:rsidRDefault="00281D91" w:rsidP="00F73748">
            <w:pPr>
              <w:jc w:val="both"/>
              <w:rPr>
                <w:rFonts w:ascii="Times New Roman" w:hAnsi="Times New Roman" w:cs="Times New Roman"/>
              </w:rPr>
            </w:pPr>
            <w:r w:rsidRPr="002E1265">
              <w:rPr>
                <w:rFonts w:ascii="Times New Roman" w:hAnsi="Times New Roman" w:cs="Times New Roman"/>
              </w:rPr>
              <w:t>53005991</w:t>
            </w:r>
          </w:p>
        </w:tc>
        <w:tc>
          <w:tcPr>
            <w:tcW w:w="3600" w:type="dxa"/>
          </w:tcPr>
          <w:p w:rsidR="00281D91" w:rsidRPr="002E1265" w:rsidRDefault="00281D91" w:rsidP="00F73748">
            <w:pPr>
              <w:jc w:val="both"/>
              <w:rPr>
                <w:rFonts w:ascii="Times New Roman" w:hAnsi="Times New Roman" w:cs="Times New Roman"/>
              </w:rPr>
            </w:pPr>
            <w:r w:rsidRPr="002E1265">
              <w:rPr>
                <w:rFonts w:ascii="Times New Roman" w:hAnsi="Times New Roman" w:cs="Times New Roman"/>
              </w:rPr>
              <w:t>313 500.00</w:t>
            </w:r>
          </w:p>
        </w:tc>
      </w:tr>
      <w:tr w:rsidR="00281D91" w:rsidRPr="002E1265" w:rsidTr="00F73748">
        <w:tc>
          <w:tcPr>
            <w:tcW w:w="4788" w:type="dxa"/>
          </w:tcPr>
          <w:p w:rsidR="00281D91" w:rsidRPr="002E1265" w:rsidRDefault="00281D91" w:rsidP="00F73748">
            <w:pPr>
              <w:jc w:val="both"/>
              <w:rPr>
                <w:rFonts w:ascii="Times New Roman" w:hAnsi="Times New Roman" w:cs="Times New Roman"/>
              </w:rPr>
            </w:pPr>
            <w:r w:rsidRPr="002E1265">
              <w:rPr>
                <w:rFonts w:ascii="Times New Roman" w:hAnsi="Times New Roman" w:cs="Times New Roman"/>
              </w:rPr>
              <w:t>55005820</w:t>
            </w:r>
          </w:p>
        </w:tc>
        <w:tc>
          <w:tcPr>
            <w:tcW w:w="3600" w:type="dxa"/>
          </w:tcPr>
          <w:p w:rsidR="00281D91" w:rsidRPr="002E1265" w:rsidRDefault="00281D91" w:rsidP="00F73748">
            <w:pPr>
              <w:jc w:val="both"/>
              <w:rPr>
                <w:rFonts w:ascii="Times New Roman" w:hAnsi="Times New Roman" w:cs="Times New Roman"/>
              </w:rPr>
            </w:pPr>
            <w:r w:rsidRPr="002E1265">
              <w:rPr>
                <w:rFonts w:ascii="Times New Roman" w:hAnsi="Times New Roman" w:cs="Times New Roman"/>
              </w:rPr>
              <w:t>50 640.00</w:t>
            </w:r>
          </w:p>
        </w:tc>
      </w:tr>
      <w:tr w:rsidR="00281D91" w:rsidRPr="002E1265" w:rsidTr="00F73748">
        <w:tc>
          <w:tcPr>
            <w:tcW w:w="4788" w:type="dxa"/>
          </w:tcPr>
          <w:p w:rsidR="00281D91" w:rsidRPr="002E1265" w:rsidRDefault="00281D91" w:rsidP="00F73748">
            <w:pPr>
              <w:jc w:val="both"/>
              <w:rPr>
                <w:rFonts w:ascii="Times New Roman" w:hAnsi="Times New Roman" w:cs="Times New Roman"/>
              </w:rPr>
            </w:pPr>
            <w:r w:rsidRPr="002E1265">
              <w:rPr>
                <w:rFonts w:ascii="Times New Roman" w:hAnsi="Times New Roman" w:cs="Times New Roman"/>
              </w:rPr>
              <w:t>55005820</w:t>
            </w:r>
          </w:p>
        </w:tc>
        <w:tc>
          <w:tcPr>
            <w:tcW w:w="3600" w:type="dxa"/>
          </w:tcPr>
          <w:p w:rsidR="00281D91" w:rsidRPr="002E1265" w:rsidRDefault="00281D91" w:rsidP="00F73748">
            <w:pPr>
              <w:jc w:val="both"/>
              <w:rPr>
                <w:rFonts w:ascii="Times New Roman" w:hAnsi="Times New Roman" w:cs="Times New Roman"/>
              </w:rPr>
            </w:pPr>
            <w:r w:rsidRPr="002E1265">
              <w:rPr>
                <w:rFonts w:ascii="Times New Roman" w:hAnsi="Times New Roman" w:cs="Times New Roman"/>
              </w:rPr>
              <w:t>7 768.00</w:t>
            </w:r>
          </w:p>
        </w:tc>
      </w:tr>
      <w:tr w:rsidR="00281D91" w:rsidRPr="002E1265" w:rsidTr="00F73748">
        <w:tc>
          <w:tcPr>
            <w:tcW w:w="4788" w:type="dxa"/>
          </w:tcPr>
          <w:p w:rsidR="00281D91" w:rsidRPr="002E1265" w:rsidRDefault="00281D91" w:rsidP="00F73748">
            <w:pPr>
              <w:jc w:val="both"/>
              <w:rPr>
                <w:rFonts w:ascii="Times New Roman" w:hAnsi="Times New Roman" w:cs="Times New Roman"/>
              </w:rPr>
            </w:pPr>
            <w:r w:rsidRPr="002E1265">
              <w:rPr>
                <w:rFonts w:ascii="Times New Roman" w:hAnsi="Times New Roman" w:cs="Times New Roman"/>
              </w:rPr>
              <w:t>55005820</w:t>
            </w:r>
          </w:p>
        </w:tc>
        <w:tc>
          <w:tcPr>
            <w:tcW w:w="3600" w:type="dxa"/>
          </w:tcPr>
          <w:p w:rsidR="00281D91" w:rsidRPr="002E1265" w:rsidRDefault="00281D91" w:rsidP="00F73748">
            <w:pPr>
              <w:jc w:val="both"/>
              <w:rPr>
                <w:rFonts w:ascii="Times New Roman" w:hAnsi="Times New Roman" w:cs="Times New Roman"/>
              </w:rPr>
            </w:pPr>
            <w:r w:rsidRPr="002E1265">
              <w:rPr>
                <w:rFonts w:ascii="Times New Roman" w:hAnsi="Times New Roman" w:cs="Times New Roman"/>
              </w:rPr>
              <w:t>21 999.61</w:t>
            </w:r>
          </w:p>
        </w:tc>
      </w:tr>
      <w:tr w:rsidR="00281D91" w:rsidRPr="002E1265" w:rsidTr="00F73748">
        <w:tc>
          <w:tcPr>
            <w:tcW w:w="4788" w:type="dxa"/>
          </w:tcPr>
          <w:p w:rsidR="00281D91" w:rsidRPr="002E1265" w:rsidRDefault="00281D91" w:rsidP="00F73748">
            <w:pPr>
              <w:jc w:val="both"/>
              <w:rPr>
                <w:rFonts w:ascii="Times New Roman" w:hAnsi="Times New Roman" w:cs="Times New Roman"/>
              </w:rPr>
            </w:pPr>
            <w:r w:rsidRPr="002E1265">
              <w:rPr>
                <w:rFonts w:ascii="Times New Roman" w:hAnsi="Times New Roman" w:cs="Times New Roman"/>
              </w:rPr>
              <w:t>55005820</w:t>
            </w:r>
          </w:p>
        </w:tc>
        <w:tc>
          <w:tcPr>
            <w:tcW w:w="3600" w:type="dxa"/>
          </w:tcPr>
          <w:p w:rsidR="00281D91" w:rsidRPr="002E1265" w:rsidRDefault="00281D91" w:rsidP="00F73748">
            <w:pPr>
              <w:jc w:val="both"/>
              <w:rPr>
                <w:rFonts w:ascii="Times New Roman" w:hAnsi="Times New Roman" w:cs="Times New Roman"/>
              </w:rPr>
            </w:pPr>
            <w:r w:rsidRPr="002E1265">
              <w:rPr>
                <w:rFonts w:ascii="Times New Roman" w:hAnsi="Times New Roman" w:cs="Times New Roman"/>
              </w:rPr>
              <w:t>97 262.09</w:t>
            </w:r>
          </w:p>
        </w:tc>
      </w:tr>
      <w:tr w:rsidR="00281D91" w:rsidRPr="002E1265" w:rsidTr="00F73748">
        <w:tc>
          <w:tcPr>
            <w:tcW w:w="4788" w:type="dxa"/>
          </w:tcPr>
          <w:p w:rsidR="00281D91" w:rsidRPr="002E1265" w:rsidRDefault="00281D91" w:rsidP="00F73748">
            <w:pPr>
              <w:jc w:val="both"/>
              <w:rPr>
                <w:rFonts w:ascii="Times New Roman" w:hAnsi="Times New Roman" w:cs="Times New Roman"/>
              </w:rPr>
            </w:pPr>
            <w:r w:rsidRPr="002E1265">
              <w:rPr>
                <w:rFonts w:ascii="Times New Roman" w:hAnsi="Times New Roman" w:cs="Times New Roman"/>
              </w:rPr>
              <w:t>55005820</w:t>
            </w:r>
          </w:p>
        </w:tc>
        <w:tc>
          <w:tcPr>
            <w:tcW w:w="3600" w:type="dxa"/>
          </w:tcPr>
          <w:p w:rsidR="00281D91" w:rsidRPr="002E1265" w:rsidRDefault="00281D91" w:rsidP="00F73748">
            <w:pPr>
              <w:jc w:val="both"/>
              <w:rPr>
                <w:rFonts w:ascii="Times New Roman" w:hAnsi="Times New Roman" w:cs="Times New Roman"/>
              </w:rPr>
            </w:pPr>
            <w:r w:rsidRPr="002E1265">
              <w:rPr>
                <w:rFonts w:ascii="Times New Roman" w:hAnsi="Times New Roman" w:cs="Times New Roman"/>
              </w:rPr>
              <w:t>92 169.75</w:t>
            </w:r>
          </w:p>
        </w:tc>
      </w:tr>
      <w:tr w:rsidR="00281D91" w:rsidRPr="002E1265" w:rsidTr="00F73748">
        <w:tc>
          <w:tcPr>
            <w:tcW w:w="4788" w:type="dxa"/>
          </w:tcPr>
          <w:p w:rsidR="00281D91" w:rsidRPr="002E1265" w:rsidRDefault="00281D91" w:rsidP="00F73748">
            <w:pPr>
              <w:jc w:val="both"/>
              <w:rPr>
                <w:rFonts w:ascii="Times New Roman" w:hAnsi="Times New Roman" w:cs="Times New Roman"/>
              </w:rPr>
            </w:pPr>
            <w:r w:rsidRPr="002E1265">
              <w:rPr>
                <w:rFonts w:ascii="Times New Roman" w:hAnsi="Times New Roman" w:cs="Times New Roman"/>
              </w:rPr>
              <w:t>55005820</w:t>
            </w:r>
          </w:p>
        </w:tc>
        <w:tc>
          <w:tcPr>
            <w:tcW w:w="3600" w:type="dxa"/>
          </w:tcPr>
          <w:p w:rsidR="00281D91" w:rsidRPr="002E1265" w:rsidRDefault="00281D91" w:rsidP="00F73748">
            <w:pPr>
              <w:jc w:val="both"/>
              <w:rPr>
                <w:rFonts w:ascii="Times New Roman" w:hAnsi="Times New Roman" w:cs="Times New Roman"/>
              </w:rPr>
            </w:pPr>
            <w:r w:rsidRPr="002E1265">
              <w:rPr>
                <w:rFonts w:ascii="Times New Roman" w:hAnsi="Times New Roman" w:cs="Times New Roman"/>
              </w:rPr>
              <w:t>172.95</w:t>
            </w:r>
          </w:p>
        </w:tc>
      </w:tr>
      <w:tr w:rsidR="00281D91" w:rsidRPr="002E1265" w:rsidTr="00F73748">
        <w:tc>
          <w:tcPr>
            <w:tcW w:w="4788" w:type="dxa"/>
          </w:tcPr>
          <w:p w:rsidR="00281D91" w:rsidRPr="002E1265" w:rsidRDefault="00281D91" w:rsidP="00F73748">
            <w:pPr>
              <w:jc w:val="both"/>
              <w:rPr>
                <w:rFonts w:ascii="Times New Roman" w:hAnsi="Times New Roman" w:cs="Times New Roman"/>
              </w:rPr>
            </w:pPr>
            <w:r w:rsidRPr="002E1265">
              <w:rPr>
                <w:rFonts w:ascii="Times New Roman" w:hAnsi="Times New Roman" w:cs="Times New Roman"/>
              </w:rPr>
              <w:t>Total</w:t>
            </w:r>
          </w:p>
        </w:tc>
        <w:tc>
          <w:tcPr>
            <w:tcW w:w="3600" w:type="dxa"/>
          </w:tcPr>
          <w:p w:rsidR="00281D91" w:rsidRPr="002E1265" w:rsidRDefault="00281D91" w:rsidP="00F73748">
            <w:pPr>
              <w:jc w:val="both"/>
              <w:rPr>
                <w:rFonts w:ascii="Times New Roman" w:hAnsi="Times New Roman" w:cs="Times New Roman"/>
              </w:rPr>
            </w:pPr>
            <w:r w:rsidRPr="002E1265">
              <w:rPr>
                <w:rFonts w:ascii="Times New Roman" w:hAnsi="Times New Roman" w:cs="Times New Roman"/>
              </w:rPr>
              <w:t>628 130.38</w:t>
            </w:r>
          </w:p>
        </w:tc>
      </w:tr>
    </w:tbl>
    <w:p w:rsidR="00281D91" w:rsidRPr="002E1265" w:rsidRDefault="00281D91" w:rsidP="00281D91">
      <w:pPr>
        <w:spacing w:after="0" w:line="240" w:lineRule="auto"/>
        <w:ind w:firstLine="720"/>
        <w:jc w:val="both"/>
        <w:rPr>
          <w:rFonts w:ascii="Times New Roman" w:hAnsi="Times New Roman" w:cs="Times New Roman"/>
        </w:rPr>
      </w:pPr>
    </w:p>
    <w:p w:rsidR="00281D91" w:rsidRPr="002E1265" w:rsidRDefault="00281D91" w:rsidP="00281D91">
      <w:pPr>
        <w:spacing w:after="0" w:line="240" w:lineRule="auto"/>
        <w:ind w:left="720"/>
        <w:jc w:val="both"/>
        <w:rPr>
          <w:rFonts w:ascii="Times New Roman" w:hAnsi="Times New Roman" w:cs="Times New Roman"/>
        </w:rPr>
      </w:pPr>
      <w:r w:rsidRPr="002E1265">
        <w:rPr>
          <w:rFonts w:ascii="Times New Roman" w:hAnsi="Times New Roman" w:cs="Times New Roman"/>
        </w:rPr>
        <w:lastRenderedPageBreak/>
        <w:t>Should you require any clarification or additional information do not hes</w:t>
      </w:r>
      <w:r>
        <w:rPr>
          <w:rFonts w:ascii="Times New Roman" w:hAnsi="Times New Roman" w:cs="Times New Roman"/>
        </w:rPr>
        <w:t>i</w:t>
      </w:r>
      <w:r w:rsidRPr="002E1265">
        <w:rPr>
          <w:rFonts w:ascii="Times New Roman" w:hAnsi="Times New Roman" w:cs="Times New Roman"/>
        </w:rPr>
        <w:t>tate to contact the undersigned on the contact information shown above.</w:t>
      </w:r>
    </w:p>
    <w:p w:rsidR="00281D91" w:rsidRPr="002E1265" w:rsidRDefault="00281D91" w:rsidP="00281D91">
      <w:pPr>
        <w:spacing w:after="0" w:line="240" w:lineRule="auto"/>
        <w:ind w:firstLine="720"/>
        <w:jc w:val="both"/>
        <w:rPr>
          <w:rFonts w:ascii="Times New Roman" w:hAnsi="Times New Roman" w:cs="Times New Roman"/>
        </w:rPr>
      </w:pPr>
    </w:p>
    <w:p w:rsidR="00281D91" w:rsidRDefault="00281D91" w:rsidP="00281D91">
      <w:pPr>
        <w:spacing w:after="0" w:line="240" w:lineRule="auto"/>
        <w:ind w:firstLine="720"/>
        <w:jc w:val="both"/>
        <w:rPr>
          <w:rFonts w:ascii="Times New Roman" w:hAnsi="Times New Roman" w:cs="Times New Roman"/>
        </w:rPr>
      </w:pPr>
      <w:r w:rsidRPr="002E1265">
        <w:rPr>
          <w:rFonts w:ascii="Times New Roman" w:hAnsi="Times New Roman" w:cs="Times New Roman"/>
        </w:rPr>
        <w:t>Yours faithfully</w:t>
      </w:r>
    </w:p>
    <w:p w:rsidR="00281D91" w:rsidRDefault="00281D91" w:rsidP="00281D91">
      <w:pPr>
        <w:spacing w:after="0" w:line="240" w:lineRule="auto"/>
        <w:ind w:firstLine="720"/>
        <w:jc w:val="both"/>
        <w:rPr>
          <w:rFonts w:ascii="Times New Roman" w:hAnsi="Times New Roman" w:cs="Times New Roman"/>
        </w:rPr>
      </w:pPr>
      <w:r w:rsidRPr="002E1265">
        <w:rPr>
          <w:rFonts w:ascii="Times New Roman" w:hAnsi="Times New Roman" w:cs="Times New Roman"/>
        </w:rPr>
        <w:t>(signed)</w:t>
      </w:r>
    </w:p>
    <w:p w:rsidR="00281D91" w:rsidRPr="002E1265" w:rsidRDefault="00281D91" w:rsidP="00281D91">
      <w:pPr>
        <w:spacing w:after="0" w:line="240" w:lineRule="auto"/>
        <w:ind w:firstLine="720"/>
        <w:jc w:val="both"/>
        <w:rPr>
          <w:rFonts w:ascii="Times New Roman" w:hAnsi="Times New Roman" w:cs="Times New Roman"/>
        </w:rPr>
      </w:pPr>
    </w:p>
    <w:p w:rsidR="00281D91" w:rsidRPr="002E1265" w:rsidRDefault="00281D91" w:rsidP="00281D91">
      <w:pPr>
        <w:spacing w:after="0" w:line="240" w:lineRule="auto"/>
        <w:ind w:firstLine="720"/>
        <w:jc w:val="both"/>
        <w:rPr>
          <w:rFonts w:ascii="Times New Roman" w:hAnsi="Times New Roman" w:cs="Times New Roman"/>
        </w:rPr>
      </w:pPr>
      <w:r w:rsidRPr="002E1265">
        <w:rPr>
          <w:rFonts w:ascii="Times New Roman" w:hAnsi="Times New Roman" w:cs="Times New Roman"/>
        </w:rPr>
        <w:t>Mr L Manjoro</w:t>
      </w:r>
    </w:p>
    <w:p w:rsidR="00281D91" w:rsidRDefault="00281D91" w:rsidP="00281D91">
      <w:pPr>
        <w:spacing w:after="0" w:line="240" w:lineRule="auto"/>
        <w:ind w:firstLine="720"/>
        <w:jc w:val="both"/>
        <w:rPr>
          <w:rFonts w:ascii="Times New Roman" w:hAnsi="Times New Roman" w:cs="Times New Roman"/>
        </w:rPr>
      </w:pPr>
      <w:r w:rsidRPr="002E1265">
        <w:rPr>
          <w:rFonts w:ascii="Times New Roman" w:hAnsi="Times New Roman" w:cs="Times New Roman"/>
        </w:rPr>
        <w:t>FOR: REGIONAL MANAGER REGION 1 DOMESTIC TAXES”</w:t>
      </w:r>
    </w:p>
    <w:p w:rsidR="00281D91" w:rsidRPr="002E1265" w:rsidRDefault="00281D91" w:rsidP="00281D91">
      <w:pPr>
        <w:spacing w:after="0" w:line="240" w:lineRule="auto"/>
        <w:ind w:firstLine="720"/>
        <w:jc w:val="both"/>
        <w:rPr>
          <w:rFonts w:ascii="Times New Roman" w:hAnsi="Times New Roman" w:cs="Times New Roman"/>
        </w:rPr>
      </w:pPr>
    </w:p>
    <w:p w:rsidR="00281D91" w:rsidRPr="002E1265" w:rsidRDefault="00281D91" w:rsidP="00281D91">
      <w:pPr>
        <w:spacing w:after="0" w:line="360" w:lineRule="auto"/>
        <w:ind w:firstLine="720"/>
        <w:jc w:val="both"/>
        <w:rPr>
          <w:rFonts w:ascii="Times New Roman" w:hAnsi="Times New Roman" w:cs="Times New Roman"/>
          <w:sz w:val="24"/>
          <w:szCs w:val="24"/>
        </w:rPr>
      </w:pPr>
      <w:r w:rsidRPr="002E1265">
        <w:rPr>
          <w:rFonts w:ascii="Times New Roman" w:hAnsi="Times New Roman" w:cs="Times New Roman"/>
          <w:sz w:val="24"/>
          <w:szCs w:val="24"/>
        </w:rPr>
        <w:t>This letter was necessary because Zinara wanted confirmation of payment from Zimra before it could reimburse Fremus.</w:t>
      </w:r>
    </w:p>
    <w:p w:rsidR="00281D91" w:rsidRPr="002E1265" w:rsidRDefault="00281D91" w:rsidP="00281D91">
      <w:pPr>
        <w:spacing w:after="0" w:line="360" w:lineRule="auto"/>
        <w:ind w:firstLine="720"/>
        <w:jc w:val="both"/>
        <w:rPr>
          <w:rFonts w:ascii="Times New Roman" w:hAnsi="Times New Roman" w:cs="Times New Roman"/>
          <w:sz w:val="24"/>
          <w:szCs w:val="24"/>
        </w:rPr>
      </w:pPr>
      <w:r w:rsidRPr="002E1265">
        <w:rPr>
          <w:rFonts w:ascii="Times New Roman" w:hAnsi="Times New Roman" w:cs="Times New Roman"/>
          <w:sz w:val="24"/>
          <w:szCs w:val="24"/>
        </w:rPr>
        <w:t>However, Zinara later made an about turn and denied liability to pay the sum of US$628 130.38 to Fremus.</w:t>
      </w:r>
    </w:p>
    <w:p w:rsidR="00281D91" w:rsidRPr="002E1265" w:rsidRDefault="00281D91" w:rsidP="00281D91">
      <w:pPr>
        <w:spacing w:after="0" w:line="360" w:lineRule="auto"/>
        <w:ind w:firstLine="720"/>
        <w:jc w:val="both"/>
        <w:rPr>
          <w:rFonts w:ascii="Times New Roman" w:hAnsi="Times New Roman" w:cs="Times New Roman"/>
          <w:sz w:val="24"/>
          <w:szCs w:val="24"/>
        </w:rPr>
      </w:pPr>
      <w:r w:rsidRPr="002E1265">
        <w:rPr>
          <w:rFonts w:ascii="Times New Roman" w:hAnsi="Times New Roman" w:cs="Times New Roman"/>
          <w:sz w:val="24"/>
          <w:szCs w:val="24"/>
        </w:rPr>
        <w:t xml:space="preserve">In doing so, it sought refuge in the provisions of the </w:t>
      </w:r>
      <w:r w:rsidR="00805B07">
        <w:rPr>
          <w:rFonts w:ascii="Times New Roman" w:hAnsi="Times New Roman" w:cs="Times New Roman"/>
          <w:sz w:val="24"/>
          <w:szCs w:val="24"/>
        </w:rPr>
        <w:t>V</w:t>
      </w:r>
      <w:r w:rsidRPr="002E1265">
        <w:rPr>
          <w:rFonts w:ascii="Times New Roman" w:hAnsi="Times New Roman" w:cs="Times New Roman"/>
          <w:sz w:val="24"/>
          <w:szCs w:val="24"/>
        </w:rPr>
        <w:t xml:space="preserve">alue </w:t>
      </w:r>
      <w:r w:rsidR="00805B07">
        <w:rPr>
          <w:rFonts w:ascii="Times New Roman" w:hAnsi="Times New Roman" w:cs="Times New Roman"/>
          <w:sz w:val="24"/>
          <w:szCs w:val="24"/>
        </w:rPr>
        <w:t>A</w:t>
      </w:r>
      <w:r w:rsidRPr="002E1265">
        <w:rPr>
          <w:rFonts w:ascii="Times New Roman" w:hAnsi="Times New Roman" w:cs="Times New Roman"/>
          <w:sz w:val="24"/>
          <w:szCs w:val="24"/>
        </w:rPr>
        <w:t>dded Tax Act [</w:t>
      </w:r>
      <w:r w:rsidRPr="006C4973">
        <w:rPr>
          <w:rFonts w:ascii="Times New Roman" w:hAnsi="Times New Roman" w:cs="Times New Roman"/>
          <w:i/>
          <w:sz w:val="24"/>
          <w:szCs w:val="24"/>
        </w:rPr>
        <w:t>Chapter 23:12</w:t>
      </w:r>
      <w:r w:rsidRPr="002E1265">
        <w:rPr>
          <w:rFonts w:ascii="Times New Roman" w:hAnsi="Times New Roman" w:cs="Times New Roman"/>
          <w:sz w:val="24"/>
          <w:szCs w:val="24"/>
        </w:rPr>
        <w:t xml:space="preserve">] in particular the definition of a </w:t>
      </w:r>
      <w:r w:rsidR="00805B07">
        <w:rPr>
          <w:rFonts w:ascii="Times New Roman" w:hAnsi="Times New Roman" w:cs="Times New Roman"/>
          <w:sz w:val="24"/>
          <w:szCs w:val="24"/>
        </w:rPr>
        <w:t>“</w:t>
      </w:r>
      <w:r w:rsidRPr="002E1265">
        <w:rPr>
          <w:rFonts w:ascii="Times New Roman" w:hAnsi="Times New Roman" w:cs="Times New Roman"/>
          <w:sz w:val="24"/>
          <w:szCs w:val="24"/>
        </w:rPr>
        <w:t xml:space="preserve">registered operator.” </w:t>
      </w:r>
      <w:r w:rsidR="00805B07">
        <w:rPr>
          <w:rFonts w:ascii="Times New Roman" w:hAnsi="Times New Roman" w:cs="Times New Roman"/>
          <w:sz w:val="24"/>
          <w:szCs w:val="24"/>
        </w:rPr>
        <w:t>i</w:t>
      </w:r>
      <w:r w:rsidRPr="002E1265">
        <w:rPr>
          <w:rFonts w:ascii="Times New Roman" w:hAnsi="Times New Roman" w:cs="Times New Roman"/>
          <w:sz w:val="24"/>
          <w:szCs w:val="24"/>
        </w:rPr>
        <w:t>n section 2 as well as s 6 (2) (</w:t>
      </w:r>
      <w:r w:rsidR="00805B07">
        <w:rPr>
          <w:rFonts w:ascii="Times New Roman" w:hAnsi="Times New Roman" w:cs="Times New Roman"/>
          <w:sz w:val="24"/>
          <w:szCs w:val="24"/>
        </w:rPr>
        <w:t>a</w:t>
      </w:r>
      <w:r w:rsidRPr="002E1265">
        <w:rPr>
          <w:rFonts w:ascii="Times New Roman" w:hAnsi="Times New Roman" w:cs="Times New Roman"/>
          <w:sz w:val="24"/>
          <w:szCs w:val="24"/>
        </w:rPr>
        <w:t>), 8 (1) (a), 23 (1) (</w:t>
      </w:r>
      <w:r w:rsidR="00805B07">
        <w:rPr>
          <w:rFonts w:ascii="Times New Roman" w:hAnsi="Times New Roman" w:cs="Times New Roman"/>
          <w:sz w:val="24"/>
          <w:szCs w:val="24"/>
        </w:rPr>
        <w:t>a</w:t>
      </w:r>
      <w:r w:rsidRPr="002E1265">
        <w:rPr>
          <w:rFonts w:ascii="Times New Roman" w:hAnsi="Times New Roman" w:cs="Times New Roman"/>
          <w:sz w:val="24"/>
          <w:szCs w:val="24"/>
        </w:rPr>
        <w:t>) and 69.</w:t>
      </w:r>
    </w:p>
    <w:p w:rsidR="00281D91" w:rsidRPr="002E1265" w:rsidRDefault="00281D91" w:rsidP="00281D91">
      <w:pPr>
        <w:spacing w:after="0" w:line="360" w:lineRule="auto"/>
        <w:ind w:firstLine="720"/>
        <w:jc w:val="both"/>
        <w:rPr>
          <w:rFonts w:ascii="Times New Roman" w:hAnsi="Times New Roman" w:cs="Times New Roman"/>
          <w:sz w:val="24"/>
          <w:szCs w:val="24"/>
        </w:rPr>
      </w:pPr>
      <w:r w:rsidRPr="002E1265">
        <w:rPr>
          <w:rFonts w:ascii="Times New Roman" w:hAnsi="Times New Roman" w:cs="Times New Roman"/>
          <w:sz w:val="24"/>
          <w:szCs w:val="24"/>
        </w:rPr>
        <w:t xml:space="preserve">I was also referred to </w:t>
      </w:r>
      <w:r w:rsidRPr="006C4973">
        <w:rPr>
          <w:rFonts w:ascii="Times New Roman" w:hAnsi="Times New Roman" w:cs="Times New Roman"/>
          <w:i/>
          <w:sz w:val="24"/>
          <w:szCs w:val="24"/>
        </w:rPr>
        <w:t>AT International Limited</w:t>
      </w:r>
      <w:r w:rsidRPr="002E1265">
        <w:rPr>
          <w:rFonts w:ascii="Times New Roman" w:hAnsi="Times New Roman" w:cs="Times New Roman"/>
          <w:sz w:val="24"/>
          <w:szCs w:val="24"/>
        </w:rPr>
        <w:t xml:space="preserve"> v </w:t>
      </w:r>
      <w:r w:rsidRPr="006C4973">
        <w:rPr>
          <w:rFonts w:ascii="Times New Roman" w:hAnsi="Times New Roman" w:cs="Times New Roman"/>
          <w:i/>
          <w:sz w:val="24"/>
          <w:szCs w:val="24"/>
        </w:rPr>
        <w:t>Zimbabwe Revenue Authority</w:t>
      </w:r>
      <w:r w:rsidRPr="002E1265">
        <w:rPr>
          <w:rFonts w:ascii="Times New Roman" w:hAnsi="Times New Roman" w:cs="Times New Roman"/>
          <w:sz w:val="24"/>
          <w:szCs w:val="24"/>
        </w:rPr>
        <w:t xml:space="preserve"> HH 823/15.</w:t>
      </w:r>
    </w:p>
    <w:p w:rsidR="00281D91" w:rsidRPr="002E1265" w:rsidRDefault="00281D91" w:rsidP="00281D91">
      <w:pPr>
        <w:spacing w:after="0" w:line="360" w:lineRule="auto"/>
        <w:ind w:firstLine="720"/>
        <w:jc w:val="both"/>
        <w:rPr>
          <w:rFonts w:ascii="Times New Roman" w:hAnsi="Times New Roman" w:cs="Times New Roman"/>
          <w:sz w:val="24"/>
          <w:szCs w:val="24"/>
        </w:rPr>
      </w:pPr>
      <w:r w:rsidRPr="002E1265">
        <w:rPr>
          <w:rFonts w:ascii="Times New Roman" w:hAnsi="Times New Roman" w:cs="Times New Roman"/>
          <w:sz w:val="24"/>
          <w:szCs w:val="24"/>
        </w:rPr>
        <w:t>I state only that those provisions of the Act are inapplicable to the facts of this matter.</w:t>
      </w:r>
    </w:p>
    <w:p w:rsidR="00281D91" w:rsidRPr="002E1265" w:rsidRDefault="00281D91" w:rsidP="00281D91">
      <w:pPr>
        <w:spacing w:after="0" w:line="360" w:lineRule="auto"/>
        <w:ind w:firstLine="720"/>
        <w:jc w:val="both"/>
        <w:rPr>
          <w:rFonts w:ascii="Times New Roman" w:hAnsi="Times New Roman" w:cs="Times New Roman"/>
          <w:sz w:val="24"/>
          <w:szCs w:val="24"/>
        </w:rPr>
      </w:pPr>
      <w:r w:rsidRPr="002E1265">
        <w:rPr>
          <w:rFonts w:ascii="Times New Roman" w:hAnsi="Times New Roman" w:cs="Times New Roman"/>
          <w:sz w:val="24"/>
          <w:szCs w:val="24"/>
        </w:rPr>
        <w:t xml:space="preserve">Similarly, the </w:t>
      </w:r>
      <w:r w:rsidR="00805B07">
        <w:rPr>
          <w:rFonts w:ascii="Times New Roman" w:hAnsi="Times New Roman" w:cs="Times New Roman"/>
          <w:sz w:val="24"/>
          <w:szCs w:val="24"/>
        </w:rPr>
        <w:t>F</w:t>
      </w:r>
      <w:r w:rsidRPr="002E1265">
        <w:rPr>
          <w:rFonts w:ascii="Times New Roman" w:hAnsi="Times New Roman" w:cs="Times New Roman"/>
          <w:sz w:val="24"/>
          <w:szCs w:val="24"/>
        </w:rPr>
        <w:t>iscal Appeal</w:t>
      </w:r>
      <w:r w:rsidR="00805B07">
        <w:rPr>
          <w:rFonts w:ascii="Times New Roman" w:hAnsi="Times New Roman" w:cs="Times New Roman"/>
          <w:sz w:val="24"/>
          <w:szCs w:val="24"/>
        </w:rPr>
        <w:t>s</w:t>
      </w:r>
      <w:r w:rsidRPr="002E1265">
        <w:rPr>
          <w:rFonts w:ascii="Times New Roman" w:hAnsi="Times New Roman" w:cs="Times New Roman"/>
          <w:sz w:val="24"/>
          <w:szCs w:val="24"/>
        </w:rPr>
        <w:t xml:space="preserve"> Court decision referred to is not german</w:t>
      </w:r>
      <w:r>
        <w:rPr>
          <w:rFonts w:ascii="Times New Roman" w:hAnsi="Times New Roman" w:cs="Times New Roman"/>
          <w:sz w:val="24"/>
          <w:szCs w:val="24"/>
        </w:rPr>
        <w:t>e</w:t>
      </w:r>
      <w:r w:rsidRPr="002E1265">
        <w:rPr>
          <w:rFonts w:ascii="Times New Roman" w:hAnsi="Times New Roman" w:cs="Times New Roman"/>
          <w:sz w:val="24"/>
          <w:szCs w:val="24"/>
        </w:rPr>
        <w:t xml:space="preserve"> to my determination of the present matter.</w:t>
      </w:r>
    </w:p>
    <w:p w:rsidR="00281D91" w:rsidRPr="002E1265" w:rsidRDefault="00281D91" w:rsidP="00281D91">
      <w:pPr>
        <w:spacing w:after="0" w:line="360" w:lineRule="auto"/>
        <w:ind w:firstLine="720"/>
        <w:jc w:val="both"/>
        <w:rPr>
          <w:rFonts w:ascii="Times New Roman" w:hAnsi="Times New Roman" w:cs="Times New Roman"/>
          <w:sz w:val="24"/>
          <w:szCs w:val="24"/>
        </w:rPr>
      </w:pPr>
      <w:r w:rsidRPr="002E1265">
        <w:rPr>
          <w:rFonts w:ascii="Times New Roman" w:hAnsi="Times New Roman" w:cs="Times New Roman"/>
          <w:sz w:val="24"/>
          <w:szCs w:val="24"/>
        </w:rPr>
        <w:t>This case turns on the acknowledgment by Zinara that it owed Fremus the sum of US$628 130.38. That was an acknowledgment of debt.</w:t>
      </w:r>
    </w:p>
    <w:p w:rsidR="00281D91" w:rsidRPr="002E1265" w:rsidRDefault="00281D91" w:rsidP="00281D91">
      <w:pPr>
        <w:spacing w:after="0" w:line="360" w:lineRule="auto"/>
        <w:ind w:firstLine="720"/>
        <w:jc w:val="both"/>
        <w:rPr>
          <w:rFonts w:ascii="Times New Roman" w:hAnsi="Times New Roman" w:cs="Times New Roman"/>
          <w:sz w:val="24"/>
          <w:szCs w:val="24"/>
        </w:rPr>
      </w:pPr>
      <w:r w:rsidRPr="002E1265">
        <w:rPr>
          <w:rFonts w:ascii="Times New Roman" w:hAnsi="Times New Roman" w:cs="Times New Roman"/>
          <w:sz w:val="24"/>
          <w:szCs w:val="24"/>
        </w:rPr>
        <w:t>I agree with Mr Dondo that there was nothing illegal about the payment arrangements made between Fremus and Zinara.</w:t>
      </w:r>
    </w:p>
    <w:p w:rsidR="005A3174" w:rsidRDefault="00281D91" w:rsidP="005A3174">
      <w:pPr>
        <w:spacing w:after="0" w:line="360" w:lineRule="auto"/>
        <w:ind w:firstLine="720"/>
        <w:jc w:val="both"/>
        <w:rPr>
          <w:rFonts w:ascii="Times New Roman" w:hAnsi="Times New Roman" w:cs="Times New Roman"/>
          <w:sz w:val="24"/>
          <w:szCs w:val="24"/>
        </w:rPr>
      </w:pPr>
      <w:r w:rsidRPr="002E1265">
        <w:rPr>
          <w:rFonts w:ascii="Times New Roman" w:hAnsi="Times New Roman" w:cs="Times New Roman"/>
          <w:sz w:val="24"/>
          <w:szCs w:val="24"/>
        </w:rPr>
        <w:t>The bottom line is that Fremus did</w:t>
      </w:r>
      <w:r w:rsidR="005A3174">
        <w:rPr>
          <w:rFonts w:ascii="Times New Roman" w:hAnsi="Times New Roman" w:cs="Times New Roman"/>
          <w:sz w:val="24"/>
          <w:szCs w:val="24"/>
        </w:rPr>
        <w:t xml:space="preserve"> not initially have a BP number to enable it to collect and remit VAT to </w:t>
      </w:r>
      <w:r w:rsidR="00805B07">
        <w:rPr>
          <w:rFonts w:ascii="Times New Roman" w:hAnsi="Times New Roman" w:cs="Times New Roman"/>
          <w:sz w:val="24"/>
          <w:szCs w:val="24"/>
        </w:rPr>
        <w:t>Zimra</w:t>
      </w:r>
      <w:r w:rsidR="005A3174">
        <w:rPr>
          <w:rFonts w:ascii="Times New Roman" w:hAnsi="Times New Roman" w:cs="Times New Roman"/>
          <w:sz w:val="24"/>
          <w:szCs w:val="24"/>
        </w:rPr>
        <w:t>.</w:t>
      </w:r>
    </w:p>
    <w:p w:rsidR="005A3174" w:rsidRDefault="005A3174" w:rsidP="005A31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All concerned parties were aware of that. I am referring to the litigants and the councils.</w:t>
      </w:r>
    </w:p>
    <w:p w:rsidR="005A3174" w:rsidRDefault="005A3174" w:rsidP="005A31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That is why Fremus and </w:t>
      </w:r>
      <w:r w:rsidR="00805B07">
        <w:rPr>
          <w:rFonts w:ascii="Times New Roman" w:hAnsi="Times New Roman" w:cs="Times New Roman"/>
          <w:sz w:val="24"/>
          <w:szCs w:val="24"/>
        </w:rPr>
        <w:t>Zinara</w:t>
      </w:r>
      <w:r>
        <w:rPr>
          <w:rFonts w:ascii="Times New Roman" w:hAnsi="Times New Roman" w:cs="Times New Roman"/>
          <w:sz w:val="24"/>
          <w:szCs w:val="24"/>
        </w:rPr>
        <w:t xml:space="preserve"> had to come up with modalities of payment of the VAT when ZINARA demanded its dues from Fremus.</w:t>
      </w:r>
    </w:p>
    <w:p w:rsidR="005A3174" w:rsidRDefault="005A3174" w:rsidP="005A31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was not impressed with Mr Simon Mudzingwa Tararike’s attempt to distance Z</w:t>
      </w:r>
      <w:r w:rsidR="00805B07">
        <w:rPr>
          <w:rFonts w:ascii="Times New Roman" w:hAnsi="Times New Roman" w:cs="Times New Roman"/>
          <w:sz w:val="24"/>
          <w:szCs w:val="24"/>
        </w:rPr>
        <w:t>inara</w:t>
      </w:r>
      <w:r>
        <w:rPr>
          <w:rFonts w:ascii="Times New Roman" w:hAnsi="Times New Roman" w:cs="Times New Roman"/>
          <w:sz w:val="24"/>
          <w:szCs w:val="24"/>
        </w:rPr>
        <w:t xml:space="preserve"> from the binding effect of exhibits 3 and 4. He was not working for Z</w:t>
      </w:r>
      <w:r w:rsidR="00805B07">
        <w:rPr>
          <w:rFonts w:ascii="Times New Roman" w:hAnsi="Times New Roman" w:cs="Times New Roman"/>
          <w:sz w:val="24"/>
          <w:szCs w:val="24"/>
        </w:rPr>
        <w:t>inara</w:t>
      </w:r>
      <w:r>
        <w:rPr>
          <w:rFonts w:ascii="Times New Roman" w:hAnsi="Times New Roman" w:cs="Times New Roman"/>
          <w:sz w:val="24"/>
          <w:szCs w:val="24"/>
        </w:rPr>
        <w:t xml:space="preserve"> when those letters were written. He is not the author of those letters. The author did not testify. It is no good for Mr Tararike to claim that the letters were unique and seek to use that as a basis to disown the clear position taken by Z</w:t>
      </w:r>
      <w:r w:rsidR="00805B07">
        <w:rPr>
          <w:rFonts w:ascii="Times New Roman" w:hAnsi="Times New Roman" w:cs="Times New Roman"/>
          <w:sz w:val="24"/>
          <w:szCs w:val="24"/>
        </w:rPr>
        <w:t>inara</w:t>
      </w:r>
      <w:r>
        <w:rPr>
          <w:rFonts w:ascii="Times New Roman" w:hAnsi="Times New Roman" w:cs="Times New Roman"/>
          <w:sz w:val="24"/>
          <w:szCs w:val="24"/>
        </w:rPr>
        <w:t xml:space="preserve"> in those letters.</w:t>
      </w:r>
    </w:p>
    <w:p w:rsidR="005A3174" w:rsidRDefault="005A3174" w:rsidP="005A31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It must not be forgotten that exhibits 3 and 4 are not the only pieces of evidence reflecting direct contact between Fremus and Z</w:t>
      </w:r>
      <w:r w:rsidR="00805B07">
        <w:rPr>
          <w:rFonts w:ascii="Times New Roman" w:hAnsi="Times New Roman" w:cs="Times New Roman"/>
          <w:sz w:val="24"/>
          <w:szCs w:val="24"/>
        </w:rPr>
        <w:t>inara</w:t>
      </w:r>
      <w:r>
        <w:rPr>
          <w:rFonts w:ascii="Times New Roman" w:hAnsi="Times New Roman" w:cs="Times New Roman"/>
          <w:sz w:val="24"/>
          <w:szCs w:val="24"/>
        </w:rPr>
        <w:t xml:space="preserve">. The invoices were drawn up by the </w:t>
      </w:r>
      <w:r w:rsidR="00805B07">
        <w:rPr>
          <w:rFonts w:ascii="Times New Roman" w:hAnsi="Times New Roman" w:cs="Times New Roman"/>
          <w:sz w:val="24"/>
          <w:szCs w:val="24"/>
        </w:rPr>
        <w:t>former</w:t>
      </w:r>
      <w:r>
        <w:rPr>
          <w:rFonts w:ascii="Times New Roman" w:hAnsi="Times New Roman" w:cs="Times New Roman"/>
          <w:sz w:val="24"/>
          <w:szCs w:val="24"/>
        </w:rPr>
        <w:t xml:space="preserve"> and, after certification, transmitted directly to </w:t>
      </w:r>
      <w:r w:rsidR="00805B07">
        <w:rPr>
          <w:rFonts w:ascii="Times New Roman" w:hAnsi="Times New Roman" w:cs="Times New Roman"/>
          <w:sz w:val="24"/>
          <w:szCs w:val="24"/>
        </w:rPr>
        <w:t>Zinara</w:t>
      </w:r>
      <w:r>
        <w:rPr>
          <w:rFonts w:ascii="Times New Roman" w:hAnsi="Times New Roman" w:cs="Times New Roman"/>
          <w:sz w:val="24"/>
          <w:szCs w:val="24"/>
        </w:rPr>
        <w:t xml:space="preserve"> by Fremus. So were the payments. Z</w:t>
      </w:r>
      <w:r w:rsidR="00805B07">
        <w:rPr>
          <w:rFonts w:ascii="Times New Roman" w:hAnsi="Times New Roman" w:cs="Times New Roman"/>
          <w:sz w:val="24"/>
          <w:szCs w:val="24"/>
        </w:rPr>
        <w:t>inara</w:t>
      </w:r>
      <w:r>
        <w:rPr>
          <w:rFonts w:ascii="Times New Roman" w:hAnsi="Times New Roman" w:cs="Times New Roman"/>
          <w:sz w:val="24"/>
          <w:szCs w:val="24"/>
        </w:rPr>
        <w:t xml:space="preserve"> paid directly to Fremus.</w:t>
      </w:r>
    </w:p>
    <w:p w:rsidR="005A3174" w:rsidRDefault="005A3174" w:rsidP="005A31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Even if I were to find that the arrangement between the parties in terms whereof Fremus retreated from charging VAT on the six invoices was illegal, the present is a suitable case to relax the par delictum rule. This is to avoid a situation where Fremus would be unjustly impoverished with Z</w:t>
      </w:r>
      <w:r w:rsidR="006566F1">
        <w:rPr>
          <w:rFonts w:ascii="Times New Roman" w:hAnsi="Times New Roman" w:cs="Times New Roman"/>
          <w:sz w:val="24"/>
          <w:szCs w:val="24"/>
        </w:rPr>
        <w:t>inara</w:t>
      </w:r>
      <w:r>
        <w:rPr>
          <w:rFonts w:ascii="Times New Roman" w:hAnsi="Times New Roman" w:cs="Times New Roman"/>
          <w:sz w:val="24"/>
          <w:szCs w:val="24"/>
        </w:rPr>
        <w:t xml:space="preserve"> being correspondingly unjustly enriched.</w:t>
      </w:r>
    </w:p>
    <w:p w:rsidR="005A3174" w:rsidRDefault="005A3174" w:rsidP="005A31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All things being equal, the VAT ought to have been part and parcel of the amount reflected on each invoice. This means it properly should have come from the coffers of Z</w:t>
      </w:r>
      <w:r w:rsidR="00AB31BB">
        <w:rPr>
          <w:rFonts w:ascii="Times New Roman" w:hAnsi="Times New Roman" w:cs="Times New Roman"/>
          <w:sz w:val="24"/>
          <w:szCs w:val="24"/>
        </w:rPr>
        <w:t>inara</w:t>
      </w:r>
      <w:r>
        <w:rPr>
          <w:rFonts w:ascii="Times New Roman" w:hAnsi="Times New Roman" w:cs="Times New Roman"/>
          <w:sz w:val="24"/>
          <w:szCs w:val="24"/>
        </w:rPr>
        <w:t xml:space="preserve">, as did the principal amounts. When </w:t>
      </w:r>
      <w:r w:rsidR="00AB31BB">
        <w:rPr>
          <w:rFonts w:ascii="Times New Roman" w:hAnsi="Times New Roman" w:cs="Times New Roman"/>
          <w:sz w:val="24"/>
          <w:szCs w:val="24"/>
        </w:rPr>
        <w:t>Zimra</w:t>
      </w:r>
      <w:r>
        <w:rPr>
          <w:rFonts w:ascii="Times New Roman" w:hAnsi="Times New Roman" w:cs="Times New Roman"/>
          <w:sz w:val="24"/>
          <w:szCs w:val="24"/>
        </w:rPr>
        <w:t xml:space="preserve"> stepped in to demand its dues this position was admitted by both parties as shown by exhibits 3 and 4.</w:t>
      </w:r>
    </w:p>
    <w:p w:rsidR="005A3174" w:rsidRDefault="005A3174" w:rsidP="005A31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Justice would turn on its head if Z</w:t>
      </w:r>
      <w:r w:rsidR="00AB31BB">
        <w:rPr>
          <w:rFonts w:ascii="Times New Roman" w:hAnsi="Times New Roman" w:cs="Times New Roman"/>
          <w:sz w:val="24"/>
          <w:szCs w:val="24"/>
        </w:rPr>
        <w:t>inara</w:t>
      </w:r>
      <w:r>
        <w:rPr>
          <w:rFonts w:ascii="Times New Roman" w:hAnsi="Times New Roman" w:cs="Times New Roman"/>
          <w:sz w:val="24"/>
          <w:szCs w:val="24"/>
        </w:rPr>
        <w:t xml:space="preserve"> were now to be allowed to have </w:t>
      </w:r>
      <w:r w:rsidR="00AB31BB">
        <w:rPr>
          <w:rFonts w:ascii="Times New Roman" w:hAnsi="Times New Roman" w:cs="Times New Roman"/>
          <w:sz w:val="24"/>
          <w:szCs w:val="24"/>
        </w:rPr>
        <w:t>its cake</w:t>
      </w:r>
      <w:r>
        <w:rPr>
          <w:rFonts w:ascii="Times New Roman" w:hAnsi="Times New Roman" w:cs="Times New Roman"/>
          <w:sz w:val="24"/>
          <w:szCs w:val="24"/>
        </w:rPr>
        <w:t xml:space="preserve"> and eat it. See </w:t>
      </w:r>
      <w:r w:rsidRPr="00B56F8F">
        <w:rPr>
          <w:rFonts w:ascii="Times New Roman" w:hAnsi="Times New Roman" w:cs="Times New Roman"/>
          <w:i/>
          <w:sz w:val="24"/>
          <w:szCs w:val="24"/>
        </w:rPr>
        <w:t>Chioza</w:t>
      </w:r>
      <w:r>
        <w:rPr>
          <w:rFonts w:ascii="Times New Roman" w:hAnsi="Times New Roman" w:cs="Times New Roman"/>
          <w:sz w:val="24"/>
          <w:szCs w:val="24"/>
        </w:rPr>
        <w:t xml:space="preserve"> v </w:t>
      </w:r>
      <w:r w:rsidRPr="00B56F8F">
        <w:rPr>
          <w:rFonts w:ascii="Times New Roman" w:hAnsi="Times New Roman" w:cs="Times New Roman"/>
          <w:i/>
          <w:sz w:val="24"/>
          <w:szCs w:val="24"/>
        </w:rPr>
        <w:t>Siziba</w:t>
      </w:r>
      <w:r>
        <w:rPr>
          <w:rFonts w:ascii="Times New Roman" w:hAnsi="Times New Roman" w:cs="Times New Roman"/>
          <w:sz w:val="24"/>
          <w:szCs w:val="24"/>
        </w:rPr>
        <w:t xml:space="preserve"> 2015 (1) ZLR 262 (S).</w:t>
      </w:r>
    </w:p>
    <w:p w:rsidR="005A3174" w:rsidRDefault="005A3174" w:rsidP="005A31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Quoting </w:t>
      </w:r>
      <w:r w:rsidRPr="00B56F8F">
        <w:rPr>
          <w:rFonts w:ascii="Times New Roman" w:hAnsi="Times New Roman" w:cs="Times New Roman"/>
        </w:rPr>
        <w:t>GUBBAY JA</w:t>
      </w:r>
      <w:r>
        <w:rPr>
          <w:rFonts w:ascii="Times New Roman" w:hAnsi="Times New Roman" w:cs="Times New Roman"/>
          <w:sz w:val="24"/>
          <w:szCs w:val="24"/>
        </w:rPr>
        <w:t xml:space="preserve"> (as he then was) in </w:t>
      </w:r>
      <w:r w:rsidRPr="00B56F8F">
        <w:rPr>
          <w:rFonts w:ascii="Times New Roman" w:hAnsi="Times New Roman" w:cs="Times New Roman"/>
          <w:i/>
          <w:sz w:val="24"/>
          <w:szCs w:val="24"/>
        </w:rPr>
        <w:t>Dube</w:t>
      </w:r>
      <w:r>
        <w:rPr>
          <w:rFonts w:ascii="Times New Roman" w:hAnsi="Times New Roman" w:cs="Times New Roman"/>
          <w:sz w:val="24"/>
          <w:szCs w:val="24"/>
        </w:rPr>
        <w:t xml:space="preserve"> v </w:t>
      </w:r>
      <w:r w:rsidRPr="00B56F8F">
        <w:rPr>
          <w:rFonts w:ascii="Times New Roman" w:hAnsi="Times New Roman" w:cs="Times New Roman"/>
          <w:i/>
          <w:sz w:val="24"/>
          <w:szCs w:val="24"/>
        </w:rPr>
        <w:t>Khumalo</w:t>
      </w:r>
      <w:r>
        <w:rPr>
          <w:rFonts w:ascii="Times New Roman" w:hAnsi="Times New Roman" w:cs="Times New Roman"/>
          <w:sz w:val="24"/>
          <w:szCs w:val="24"/>
        </w:rPr>
        <w:t xml:space="preserve"> 1986 (2) </w:t>
      </w:r>
      <w:r w:rsidRPr="00B56F8F">
        <w:rPr>
          <w:rFonts w:ascii="Times New Roman" w:hAnsi="Times New Roman" w:cs="Times New Roman"/>
        </w:rPr>
        <w:t>ZLR 103 (S) ZIYAMBI JA</w:t>
      </w:r>
      <w:r>
        <w:rPr>
          <w:rFonts w:ascii="Times New Roman" w:hAnsi="Times New Roman" w:cs="Times New Roman"/>
          <w:sz w:val="24"/>
          <w:szCs w:val="24"/>
        </w:rPr>
        <w:t xml:space="preserve"> said in </w:t>
      </w:r>
      <w:r w:rsidRPr="00B56F8F">
        <w:rPr>
          <w:rFonts w:ascii="Times New Roman" w:hAnsi="Times New Roman" w:cs="Times New Roman"/>
          <w:i/>
          <w:sz w:val="24"/>
          <w:szCs w:val="24"/>
        </w:rPr>
        <w:t>Chioza</w:t>
      </w:r>
      <w:r>
        <w:rPr>
          <w:rFonts w:ascii="Times New Roman" w:hAnsi="Times New Roman" w:cs="Times New Roman"/>
          <w:sz w:val="24"/>
          <w:szCs w:val="24"/>
        </w:rPr>
        <w:t xml:space="preserve"> v </w:t>
      </w:r>
      <w:r w:rsidRPr="00B56F8F">
        <w:rPr>
          <w:rFonts w:ascii="Times New Roman" w:hAnsi="Times New Roman" w:cs="Times New Roman"/>
          <w:i/>
          <w:sz w:val="24"/>
          <w:szCs w:val="24"/>
        </w:rPr>
        <w:t>Siziba (supra</w:t>
      </w:r>
      <w:r>
        <w:rPr>
          <w:rFonts w:ascii="Times New Roman" w:hAnsi="Times New Roman" w:cs="Times New Roman"/>
          <w:sz w:val="24"/>
          <w:szCs w:val="24"/>
        </w:rPr>
        <w:t>) at 264 D:</w:t>
      </w:r>
    </w:p>
    <w:p w:rsidR="005A3174" w:rsidRDefault="005A3174" w:rsidP="005A3174">
      <w:pPr>
        <w:spacing w:after="0" w:line="36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“In the </w:t>
      </w:r>
      <w:r w:rsidRPr="00B56F8F">
        <w:rPr>
          <w:rFonts w:ascii="Times New Roman" w:hAnsi="Times New Roman" w:cs="Times New Roman"/>
          <w:i/>
        </w:rPr>
        <w:t>Dube</w:t>
      </w:r>
      <w:r>
        <w:rPr>
          <w:rFonts w:ascii="Times New Roman" w:hAnsi="Times New Roman" w:cs="Times New Roman"/>
        </w:rPr>
        <w:t xml:space="preserve"> v </w:t>
      </w:r>
      <w:r w:rsidRPr="00B56F8F">
        <w:rPr>
          <w:rFonts w:ascii="Times New Roman" w:hAnsi="Times New Roman" w:cs="Times New Roman"/>
          <w:i/>
        </w:rPr>
        <w:t>Khumalo</w:t>
      </w:r>
      <w:r>
        <w:rPr>
          <w:rFonts w:ascii="Times New Roman" w:hAnsi="Times New Roman" w:cs="Times New Roman"/>
        </w:rPr>
        <w:t xml:space="preserve"> case </w:t>
      </w:r>
      <w:r w:rsidRPr="00B56F8F">
        <w:rPr>
          <w:rFonts w:ascii="Times New Roman" w:hAnsi="Times New Roman" w:cs="Times New Roman"/>
          <w:i/>
        </w:rPr>
        <w:t>supr</w:t>
      </w:r>
      <w:r>
        <w:rPr>
          <w:rFonts w:ascii="Times New Roman" w:hAnsi="Times New Roman" w:cs="Times New Roman"/>
        </w:rPr>
        <w:t>a it was said at 109 F that:</w:t>
      </w:r>
    </w:p>
    <w:p w:rsidR="005A3174" w:rsidRDefault="005A3174" w:rsidP="005A3174">
      <w:pPr>
        <w:spacing w:after="0" w:line="240" w:lineRule="auto"/>
        <w:ind w:left="1440"/>
        <w:jc w:val="both"/>
        <w:rPr>
          <w:rFonts w:ascii="Times New Roman" w:hAnsi="Times New Roman" w:cs="Times New Roman"/>
        </w:rPr>
      </w:pPr>
      <w:r>
        <w:rPr>
          <w:rFonts w:ascii="Times New Roman" w:hAnsi="Times New Roman" w:cs="Times New Roman"/>
        </w:rPr>
        <w:t xml:space="preserve">‘… in suitable cases the courts will relax the </w:t>
      </w:r>
      <w:r>
        <w:rPr>
          <w:rFonts w:ascii="Times New Roman" w:hAnsi="Times New Roman" w:cs="Times New Roman"/>
          <w:i/>
        </w:rPr>
        <w:t xml:space="preserve">par </w:t>
      </w:r>
      <w:r w:rsidRPr="00F80F62">
        <w:rPr>
          <w:rFonts w:ascii="Times New Roman" w:hAnsi="Times New Roman" w:cs="Times New Roman"/>
          <w:i/>
        </w:rPr>
        <w:t>delictum</w:t>
      </w:r>
      <w:r>
        <w:rPr>
          <w:rFonts w:ascii="Times New Roman" w:hAnsi="Times New Roman" w:cs="Times New Roman"/>
          <w:i/>
        </w:rPr>
        <w:t xml:space="preserve"> </w:t>
      </w:r>
      <w:r>
        <w:rPr>
          <w:rFonts w:ascii="Times New Roman" w:hAnsi="Times New Roman" w:cs="Times New Roman"/>
        </w:rPr>
        <w:t>rule and order restitution to be made. They will do so in order to prevent injustice, on the basis that public policy “should properly take into account the doing of simple justice between man and man.”’</w:t>
      </w:r>
    </w:p>
    <w:p w:rsidR="005A3174" w:rsidRPr="00F80F62" w:rsidRDefault="005A3174" w:rsidP="005A3174">
      <w:pPr>
        <w:spacing w:after="0" w:line="360" w:lineRule="auto"/>
        <w:jc w:val="both"/>
        <w:rPr>
          <w:rFonts w:ascii="Times New Roman" w:hAnsi="Times New Roman" w:cs="Times New Roman"/>
        </w:rPr>
      </w:pPr>
    </w:p>
    <w:p w:rsidR="005A3174" w:rsidRDefault="005A3174" w:rsidP="005A31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eminently clear that Fremus’ case hinged on the following portions of its declaration:</w:t>
      </w:r>
    </w:p>
    <w:p w:rsidR="005A3174" w:rsidRDefault="005A3174" w:rsidP="005A3174">
      <w:pPr>
        <w:spacing w:after="0" w:line="240" w:lineRule="auto"/>
        <w:ind w:left="1440" w:hanging="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8.</w:t>
      </w:r>
      <w:r>
        <w:rPr>
          <w:rFonts w:ascii="Times New Roman" w:hAnsi="Times New Roman" w:cs="Times New Roman"/>
        </w:rPr>
        <w:tab/>
        <w:t xml:space="preserve">In May 2013, defendant undertook in writing to refund plaintiff the total VAT it would have paid to </w:t>
      </w:r>
      <w:r w:rsidR="00AB31BB">
        <w:rPr>
          <w:rFonts w:ascii="Times New Roman" w:hAnsi="Times New Roman" w:cs="Times New Roman"/>
        </w:rPr>
        <w:t>Zimra.</w:t>
      </w:r>
    </w:p>
    <w:p w:rsidR="005A3174" w:rsidRDefault="005A3174" w:rsidP="005A3174">
      <w:pPr>
        <w:spacing w:after="0" w:line="240" w:lineRule="auto"/>
        <w:ind w:left="1440" w:hanging="720"/>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t xml:space="preserve">In the result, plaintiff paid the total sum of US$893 000.00 (amended to US$628 130.83 at the beginning of the trial) to </w:t>
      </w:r>
      <w:r w:rsidR="00AB31BB">
        <w:rPr>
          <w:rFonts w:ascii="Times New Roman" w:hAnsi="Times New Roman" w:cs="Times New Roman"/>
        </w:rPr>
        <w:t>Zimra</w:t>
      </w:r>
      <w:r>
        <w:rPr>
          <w:rFonts w:ascii="Times New Roman" w:hAnsi="Times New Roman" w:cs="Times New Roman"/>
        </w:rPr>
        <w:t xml:space="preserve"> being 15% VAT on all its claims for the work it had performed in the aforesaid local authorities thereby suffering great financial prejudice.</w:t>
      </w:r>
    </w:p>
    <w:p w:rsidR="005A3174" w:rsidRDefault="005A3174" w:rsidP="005A3174">
      <w:pPr>
        <w:spacing w:after="0" w:line="240" w:lineRule="auto"/>
        <w:ind w:left="1440" w:hanging="720"/>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t>Despite repeated demands and full compliance by plaintiff of defendant’s conditions for a refund of the said VAT, defendant has failed and neglected to pay either the said VAT or any part thereof.”</w:t>
      </w:r>
    </w:p>
    <w:p w:rsidR="005A3174" w:rsidRDefault="005A3174" w:rsidP="005A3174">
      <w:pPr>
        <w:spacing w:after="0" w:line="240" w:lineRule="auto"/>
        <w:ind w:left="1440" w:hanging="720"/>
        <w:jc w:val="both"/>
        <w:rPr>
          <w:rFonts w:ascii="Times New Roman" w:hAnsi="Times New Roman" w:cs="Times New Roman"/>
        </w:rPr>
      </w:pPr>
    </w:p>
    <w:p w:rsidR="005A3174" w:rsidRDefault="005A3174" w:rsidP="005A3174">
      <w:pPr>
        <w:spacing w:after="0" w:line="360" w:lineRule="auto"/>
        <w:ind w:left="1440" w:hanging="720"/>
        <w:jc w:val="both"/>
        <w:rPr>
          <w:rFonts w:ascii="Times New Roman" w:hAnsi="Times New Roman" w:cs="Times New Roman"/>
          <w:sz w:val="24"/>
          <w:szCs w:val="24"/>
        </w:rPr>
      </w:pPr>
      <w:r w:rsidRPr="00F80F62">
        <w:rPr>
          <w:rFonts w:ascii="Times New Roman" w:hAnsi="Times New Roman" w:cs="Times New Roman"/>
          <w:sz w:val="24"/>
          <w:szCs w:val="24"/>
        </w:rPr>
        <w:t>These allegations were proved.</w:t>
      </w:r>
    </w:p>
    <w:p w:rsidR="005A3174" w:rsidRDefault="005A3174" w:rsidP="005A31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These constitute the reasons why, at the close of submissions</w:t>
      </w:r>
      <w:r w:rsidR="00AB31BB">
        <w:rPr>
          <w:rFonts w:ascii="Times New Roman" w:hAnsi="Times New Roman" w:cs="Times New Roman"/>
          <w:sz w:val="24"/>
          <w:szCs w:val="24"/>
        </w:rPr>
        <w:t>,</w:t>
      </w:r>
      <w:r>
        <w:rPr>
          <w:rFonts w:ascii="Times New Roman" w:hAnsi="Times New Roman" w:cs="Times New Roman"/>
          <w:sz w:val="24"/>
          <w:szCs w:val="24"/>
        </w:rPr>
        <w:t xml:space="preserve"> I granted judgment in favour of the plaintiff in the following terms:</w:t>
      </w:r>
    </w:p>
    <w:p w:rsidR="005A3174" w:rsidRDefault="005A3174" w:rsidP="005A317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Defendant shall pay the plaintiff the sum of US$628 130.38 together with interest thereon at the rate of 5% </w:t>
      </w:r>
      <w:r w:rsidRPr="00F80F62">
        <w:rPr>
          <w:rFonts w:ascii="Times New Roman" w:hAnsi="Times New Roman" w:cs="Times New Roman"/>
          <w:i/>
          <w:sz w:val="24"/>
          <w:szCs w:val="24"/>
        </w:rPr>
        <w:t>per</w:t>
      </w:r>
      <w:r>
        <w:rPr>
          <w:rFonts w:ascii="Times New Roman" w:hAnsi="Times New Roman" w:cs="Times New Roman"/>
          <w:sz w:val="24"/>
          <w:szCs w:val="24"/>
        </w:rPr>
        <w:t xml:space="preserve"> annum from 26 August 2015 to the date of full payment.</w:t>
      </w:r>
    </w:p>
    <w:p w:rsidR="005A3174" w:rsidRDefault="005A3174" w:rsidP="005A317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Defendant shall pay the costs of suit.</w:t>
      </w:r>
    </w:p>
    <w:p w:rsidR="005A3174" w:rsidRDefault="005A3174" w:rsidP="005A3174">
      <w:pPr>
        <w:spacing w:after="0" w:line="360" w:lineRule="auto"/>
        <w:jc w:val="both"/>
        <w:rPr>
          <w:rFonts w:ascii="Times New Roman" w:hAnsi="Times New Roman" w:cs="Times New Roman"/>
          <w:sz w:val="24"/>
          <w:szCs w:val="24"/>
        </w:rPr>
      </w:pPr>
    </w:p>
    <w:p w:rsidR="005A3174" w:rsidRDefault="005A3174" w:rsidP="005A3174">
      <w:pPr>
        <w:spacing w:after="0" w:line="360" w:lineRule="auto"/>
        <w:jc w:val="both"/>
        <w:rPr>
          <w:rFonts w:ascii="Times New Roman" w:hAnsi="Times New Roman" w:cs="Times New Roman"/>
          <w:sz w:val="24"/>
          <w:szCs w:val="24"/>
        </w:rPr>
      </w:pPr>
    </w:p>
    <w:p w:rsidR="005A3174" w:rsidRDefault="005A3174" w:rsidP="005A3174">
      <w:pPr>
        <w:spacing w:after="0" w:line="240" w:lineRule="auto"/>
        <w:jc w:val="both"/>
        <w:rPr>
          <w:rFonts w:ascii="Times New Roman" w:hAnsi="Times New Roman" w:cs="Times New Roman"/>
          <w:sz w:val="24"/>
          <w:szCs w:val="24"/>
        </w:rPr>
      </w:pPr>
      <w:r w:rsidRPr="005C52A3">
        <w:rPr>
          <w:rFonts w:ascii="Times New Roman" w:hAnsi="Times New Roman" w:cs="Times New Roman"/>
          <w:i/>
          <w:sz w:val="24"/>
          <w:szCs w:val="24"/>
        </w:rPr>
        <w:t>Dondo &amp; Partners</w:t>
      </w:r>
      <w:r>
        <w:rPr>
          <w:rFonts w:ascii="Times New Roman" w:hAnsi="Times New Roman" w:cs="Times New Roman"/>
          <w:sz w:val="24"/>
          <w:szCs w:val="24"/>
        </w:rPr>
        <w:t>, plaintiff’s legal practitioners</w:t>
      </w:r>
    </w:p>
    <w:p w:rsidR="005A3174" w:rsidRPr="005C52A3" w:rsidRDefault="005A3174" w:rsidP="005A3174">
      <w:pPr>
        <w:spacing w:after="0" w:line="240" w:lineRule="auto"/>
        <w:jc w:val="both"/>
        <w:rPr>
          <w:rFonts w:ascii="Times New Roman" w:hAnsi="Times New Roman" w:cs="Times New Roman"/>
          <w:sz w:val="24"/>
          <w:szCs w:val="24"/>
        </w:rPr>
      </w:pPr>
      <w:r w:rsidRPr="005C52A3">
        <w:rPr>
          <w:rFonts w:ascii="Times New Roman" w:hAnsi="Times New Roman" w:cs="Times New Roman"/>
          <w:i/>
          <w:sz w:val="24"/>
          <w:szCs w:val="24"/>
        </w:rPr>
        <w:t>Mutamangira &amp; Partners</w:t>
      </w:r>
      <w:r>
        <w:rPr>
          <w:rFonts w:ascii="Times New Roman" w:hAnsi="Times New Roman" w:cs="Times New Roman"/>
          <w:sz w:val="24"/>
          <w:szCs w:val="24"/>
        </w:rPr>
        <w:t>, defendant’s legal practitioners</w:t>
      </w:r>
    </w:p>
    <w:p w:rsidR="005A3174" w:rsidRDefault="005A3174" w:rsidP="005A3174">
      <w:pPr>
        <w:spacing w:after="0" w:line="240" w:lineRule="auto"/>
        <w:ind w:left="1440" w:hanging="720"/>
        <w:jc w:val="both"/>
        <w:rPr>
          <w:rFonts w:ascii="Times New Roman" w:hAnsi="Times New Roman" w:cs="Times New Roman"/>
          <w:sz w:val="24"/>
          <w:szCs w:val="24"/>
        </w:rPr>
      </w:pPr>
    </w:p>
    <w:p w:rsidR="005A3174" w:rsidRPr="00F80F62" w:rsidRDefault="005A3174" w:rsidP="005A3174">
      <w:pPr>
        <w:spacing w:after="0" w:line="360" w:lineRule="auto"/>
        <w:ind w:left="1440" w:hanging="720"/>
        <w:jc w:val="both"/>
        <w:rPr>
          <w:rFonts w:ascii="Times New Roman" w:hAnsi="Times New Roman" w:cs="Times New Roman"/>
          <w:sz w:val="24"/>
          <w:szCs w:val="24"/>
        </w:rPr>
      </w:pPr>
    </w:p>
    <w:p w:rsidR="005A3174" w:rsidRPr="00F80F62" w:rsidRDefault="005A3174" w:rsidP="005A3174">
      <w:pPr>
        <w:spacing w:after="0" w:line="240" w:lineRule="auto"/>
        <w:ind w:left="1440" w:hanging="720"/>
        <w:jc w:val="both"/>
        <w:rPr>
          <w:rFonts w:ascii="Times New Roman" w:hAnsi="Times New Roman" w:cs="Times New Roman"/>
          <w:sz w:val="24"/>
          <w:szCs w:val="24"/>
        </w:rPr>
      </w:pPr>
    </w:p>
    <w:p w:rsidR="005A3174" w:rsidRPr="002E1265" w:rsidRDefault="005A3174" w:rsidP="00281D91">
      <w:pPr>
        <w:spacing w:after="0" w:line="360" w:lineRule="auto"/>
        <w:ind w:firstLine="720"/>
        <w:jc w:val="both"/>
        <w:rPr>
          <w:rFonts w:ascii="Times New Roman" w:hAnsi="Times New Roman" w:cs="Times New Roman"/>
          <w:sz w:val="24"/>
          <w:szCs w:val="24"/>
        </w:rPr>
      </w:pPr>
    </w:p>
    <w:p w:rsidR="00281D91" w:rsidRPr="00CB77E4" w:rsidRDefault="00281D91" w:rsidP="00281D91">
      <w:pPr>
        <w:spacing w:after="0" w:line="360" w:lineRule="auto"/>
        <w:jc w:val="both"/>
        <w:rPr>
          <w:rFonts w:ascii="Times New Roman" w:hAnsi="Times New Roman" w:cs="Times New Roman"/>
          <w:sz w:val="24"/>
          <w:szCs w:val="24"/>
        </w:rPr>
      </w:pPr>
    </w:p>
    <w:p w:rsidR="003C4BC2" w:rsidRPr="0011705C" w:rsidRDefault="003C4BC2" w:rsidP="001170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3C4BC2" w:rsidRPr="0011705C">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F17" w:rsidRDefault="00987F17" w:rsidP="00A40FB0">
      <w:pPr>
        <w:spacing w:after="0" w:line="240" w:lineRule="auto"/>
      </w:pPr>
      <w:r>
        <w:separator/>
      </w:r>
    </w:p>
  </w:endnote>
  <w:endnote w:type="continuationSeparator" w:id="0">
    <w:p w:rsidR="00987F17" w:rsidRDefault="00987F17" w:rsidP="00A40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F17" w:rsidRDefault="00987F17" w:rsidP="00A40FB0">
      <w:pPr>
        <w:spacing w:after="0" w:line="240" w:lineRule="auto"/>
      </w:pPr>
      <w:r>
        <w:separator/>
      </w:r>
    </w:p>
  </w:footnote>
  <w:footnote w:type="continuationSeparator" w:id="0">
    <w:p w:rsidR="00987F17" w:rsidRDefault="00987F17" w:rsidP="00A40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518908"/>
      <w:docPartObj>
        <w:docPartGallery w:val="Page Numbers (Top of Page)"/>
        <w:docPartUnique/>
      </w:docPartObj>
    </w:sdtPr>
    <w:sdtEndPr>
      <w:rPr>
        <w:noProof/>
      </w:rPr>
    </w:sdtEndPr>
    <w:sdtContent>
      <w:p w:rsidR="00A40FB0" w:rsidRDefault="00A40FB0">
        <w:pPr>
          <w:pStyle w:val="Header"/>
          <w:jc w:val="right"/>
          <w:rPr>
            <w:noProof/>
          </w:rPr>
        </w:pPr>
        <w:r>
          <w:fldChar w:fldCharType="begin"/>
        </w:r>
        <w:r>
          <w:instrText xml:space="preserve"> PAGE   \* MERGEFORMAT </w:instrText>
        </w:r>
        <w:r>
          <w:fldChar w:fldCharType="separate"/>
        </w:r>
        <w:r w:rsidR="00F3407F">
          <w:rPr>
            <w:noProof/>
          </w:rPr>
          <w:t>1</w:t>
        </w:r>
        <w:r>
          <w:rPr>
            <w:noProof/>
          </w:rPr>
          <w:fldChar w:fldCharType="end"/>
        </w:r>
      </w:p>
      <w:p w:rsidR="00A40FB0" w:rsidRDefault="00A40FB0">
        <w:pPr>
          <w:pStyle w:val="Header"/>
          <w:jc w:val="right"/>
          <w:rPr>
            <w:noProof/>
          </w:rPr>
        </w:pPr>
        <w:r>
          <w:rPr>
            <w:noProof/>
          </w:rPr>
          <w:t>HH</w:t>
        </w:r>
        <w:r w:rsidR="00CA697F">
          <w:rPr>
            <w:noProof/>
          </w:rPr>
          <w:t xml:space="preserve"> 446-19</w:t>
        </w:r>
      </w:p>
      <w:p w:rsidR="00A40FB0" w:rsidRDefault="00A40FB0">
        <w:pPr>
          <w:pStyle w:val="Header"/>
          <w:jc w:val="right"/>
        </w:pPr>
        <w:r>
          <w:rPr>
            <w:noProof/>
          </w:rPr>
          <w:t>HC 10888/15</w:t>
        </w:r>
      </w:p>
    </w:sdtContent>
  </w:sdt>
  <w:p w:rsidR="00A40FB0" w:rsidRDefault="00A40F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32CF1"/>
    <w:multiLevelType w:val="hybridMultilevel"/>
    <w:tmpl w:val="48DEE5D4"/>
    <w:lvl w:ilvl="0" w:tplc="AC3E7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99"/>
    <w:rsid w:val="00074699"/>
    <w:rsid w:val="0011705C"/>
    <w:rsid w:val="0016329C"/>
    <w:rsid w:val="0017706A"/>
    <w:rsid w:val="00281D91"/>
    <w:rsid w:val="00324207"/>
    <w:rsid w:val="003C4BC2"/>
    <w:rsid w:val="003F688D"/>
    <w:rsid w:val="005A3174"/>
    <w:rsid w:val="005B51DC"/>
    <w:rsid w:val="006566F1"/>
    <w:rsid w:val="00805B07"/>
    <w:rsid w:val="008F4994"/>
    <w:rsid w:val="00987F17"/>
    <w:rsid w:val="00A40FB0"/>
    <w:rsid w:val="00AB31BB"/>
    <w:rsid w:val="00C113C5"/>
    <w:rsid w:val="00CA697F"/>
    <w:rsid w:val="00E6631E"/>
    <w:rsid w:val="00F3407F"/>
    <w:rsid w:val="00FF691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E4BA5-0C7A-4DA0-AC7F-E10B1033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FB0"/>
  </w:style>
  <w:style w:type="paragraph" w:styleId="Footer">
    <w:name w:val="footer"/>
    <w:basedOn w:val="Normal"/>
    <w:link w:val="FooterChar"/>
    <w:uiPriority w:val="99"/>
    <w:unhideWhenUsed/>
    <w:rsid w:val="00A40F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FB0"/>
  </w:style>
  <w:style w:type="table" w:styleId="TableGrid">
    <w:name w:val="Table Grid"/>
    <w:basedOn w:val="TableNormal"/>
    <w:uiPriority w:val="59"/>
    <w:rsid w:val="00281D9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174"/>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dcterms:created xsi:type="dcterms:W3CDTF">2019-07-01T06:35:00Z</dcterms:created>
  <dcterms:modified xsi:type="dcterms:W3CDTF">2019-07-01T06:35:00Z</dcterms:modified>
</cp:coreProperties>
</file>