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42" w:rsidRDefault="001726E3" w:rsidP="001726E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KNOWE RESIDENTS AND RATEPAYERS ASSOCIATION</w:t>
      </w:r>
    </w:p>
    <w:p w:rsidR="001726E3" w:rsidRDefault="001726E3" w:rsidP="001726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1726E3" w:rsidRDefault="001726E3" w:rsidP="001726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EDDIES PFUGARI (PRIVATE) LIMITED</w:t>
      </w:r>
    </w:p>
    <w:p w:rsidR="001726E3" w:rsidRDefault="001726E3" w:rsidP="001726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726E3" w:rsidRDefault="001726E3" w:rsidP="001726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EDWARD NYANYIWA</w:t>
      </w:r>
    </w:p>
    <w:p w:rsidR="001726E3" w:rsidRDefault="001726E3" w:rsidP="001726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726E3" w:rsidRDefault="001726E3" w:rsidP="001726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NORTON TOWN COUNCIL</w:t>
      </w:r>
    </w:p>
    <w:p w:rsidR="001726E3" w:rsidRDefault="001726E3" w:rsidP="001726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726E3" w:rsidRDefault="001726E3" w:rsidP="001726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REGISTRAR OF THE HIGH COURT</w:t>
      </w:r>
    </w:p>
    <w:p w:rsidR="001726E3" w:rsidRDefault="001726E3" w:rsidP="001726E3">
      <w:pPr>
        <w:spacing w:line="360" w:lineRule="auto"/>
        <w:jc w:val="both"/>
        <w:rPr>
          <w:rFonts w:ascii="Times New Roman" w:hAnsi="Times New Roman" w:cs="Times New Roman"/>
          <w:sz w:val="24"/>
          <w:szCs w:val="24"/>
        </w:rPr>
      </w:pPr>
    </w:p>
    <w:p w:rsidR="001726E3" w:rsidRDefault="001726E3" w:rsidP="001726E3">
      <w:pPr>
        <w:spacing w:line="360" w:lineRule="auto"/>
        <w:jc w:val="both"/>
        <w:rPr>
          <w:rFonts w:ascii="Times New Roman" w:hAnsi="Times New Roman" w:cs="Times New Roman"/>
          <w:sz w:val="24"/>
          <w:szCs w:val="24"/>
        </w:rPr>
      </w:pPr>
    </w:p>
    <w:p w:rsidR="001726E3" w:rsidRDefault="001726E3" w:rsidP="001726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1726E3" w:rsidRDefault="001726E3" w:rsidP="001726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FOROMA J</w:t>
      </w:r>
    </w:p>
    <w:p w:rsidR="001726E3" w:rsidRDefault="001726E3" w:rsidP="001726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3E0167">
        <w:rPr>
          <w:rFonts w:ascii="Times New Roman" w:hAnsi="Times New Roman" w:cs="Times New Roman"/>
          <w:sz w:val="24"/>
          <w:szCs w:val="24"/>
        </w:rPr>
        <w:t xml:space="preserve"> </w:t>
      </w:r>
      <w:r w:rsidR="00CF4D3C">
        <w:rPr>
          <w:rFonts w:ascii="Times New Roman" w:hAnsi="Times New Roman" w:cs="Times New Roman"/>
          <w:sz w:val="24"/>
          <w:szCs w:val="24"/>
        </w:rPr>
        <w:t>10 &amp; 11 July 2017 &amp; 03 July 2019</w:t>
      </w:r>
    </w:p>
    <w:p w:rsidR="001726E3" w:rsidRDefault="001726E3" w:rsidP="001726E3">
      <w:pPr>
        <w:spacing w:line="360" w:lineRule="auto"/>
        <w:jc w:val="both"/>
        <w:rPr>
          <w:rFonts w:ascii="Times New Roman" w:hAnsi="Times New Roman" w:cs="Times New Roman"/>
          <w:sz w:val="24"/>
          <w:szCs w:val="24"/>
        </w:rPr>
      </w:pPr>
    </w:p>
    <w:p w:rsidR="001726E3" w:rsidRPr="0022265C" w:rsidRDefault="00CF4D3C" w:rsidP="001726E3">
      <w:pPr>
        <w:spacing w:line="360" w:lineRule="auto"/>
        <w:jc w:val="both"/>
        <w:rPr>
          <w:rFonts w:ascii="Times New Roman" w:hAnsi="Times New Roman" w:cs="Times New Roman"/>
          <w:b/>
          <w:sz w:val="24"/>
          <w:szCs w:val="24"/>
        </w:rPr>
      </w:pPr>
      <w:r w:rsidRPr="0022265C">
        <w:rPr>
          <w:rFonts w:ascii="Times New Roman" w:hAnsi="Times New Roman" w:cs="Times New Roman"/>
          <w:b/>
          <w:sz w:val="24"/>
          <w:szCs w:val="24"/>
        </w:rPr>
        <w:t>Civil trial</w:t>
      </w:r>
    </w:p>
    <w:p w:rsidR="001726E3" w:rsidRDefault="001726E3" w:rsidP="001726E3">
      <w:pPr>
        <w:spacing w:line="360" w:lineRule="auto"/>
        <w:jc w:val="both"/>
        <w:rPr>
          <w:rFonts w:ascii="Times New Roman" w:hAnsi="Times New Roman" w:cs="Times New Roman"/>
          <w:sz w:val="24"/>
          <w:szCs w:val="24"/>
        </w:rPr>
      </w:pPr>
    </w:p>
    <w:p w:rsidR="001726E3" w:rsidRDefault="003C252D" w:rsidP="00E01F9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V. Tongoona</w:t>
      </w:r>
      <w:r w:rsidR="001726E3">
        <w:rPr>
          <w:rFonts w:ascii="Times New Roman" w:hAnsi="Times New Roman" w:cs="Times New Roman"/>
          <w:sz w:val="24"/>
          <w:szCs w:val="24"/>
        </w:rPr>
        <w:t>, for the plaintiff</w:t>
      </w:r>
    </w:p>
    <w:p w:rsidR="001726E3" w:rsidRDefault="00645F1F" w:rsidP="00E01F91">
      <w:pPr>
        <w:spacing w:after="0" w:line="240" w:lineRule="auto"/>
        <w:jc w:val="both"/>
        <w:rPr>
          <w:rFonts w:ascii="Times New Roman" w:hAnsi="Times New Roman" w:cs="Times New Roman"/>
          <w:sz w:val="24"/>
          <w:szCs w:val="24"/>
        </w:rPr>
      </w:pPr>
      <w:r w:rsidRPr="00396D7B">
        <w:rPr>
          <w:rFonts w:ascii="Times New Roman" w:hAnsi="Times New Roman" w:cs="Times New Roman"/>
          <w:i/>
          <w:sz w:val="24"/>
          <w:szCs w:val="24"/>
        </w:rPr>
        <w:t>T. W. Nyamakura</w:t>
      </w:r>
      <w:r w:rsidR="001726E3">
        <w:rPr>
          <w:rFonts w:ascii="Times New Roman" w:hAnsi="Times New Roman" w:cs="Times New Roman"/>
          <w:sz w:val="24"/>
          <w:szCs w:val="24"/>
        </w:rPr>
        <w:t xml:space="preserve">, for the </w:t>
      </w:r>
      <w:r w:rsidR="006D1027">
        <w:rPr>
          <w:rFonts w:ascii="Times New Roman" w:hAnsi="Times New Roman" w:cs="Times New Roman"/>
          <w:sz w:val="24"/>
          <w:szCs w:val="24"/>
        </w:rPr>
        <w:t>1</w:t>
      </w:r>
      <w:r w:rsidR="006D1027" w:rsidRPr="006D1027">
        <w:rPr>
          <w:rFonts w:ascii="Times New Roman" w:hAnsi="Times New Roman" w:cs="Times New Roman"/>
          <w:sz w:val="24"/>
          <w:szCs w:val="24"/>
          <w:vertAlign w:val="superscript"/>
        </w:rPr>
        <w:t>st</w:t>
      </w:r>
      <w:r w:rsidR="006D1027">
        <w:rPr>
          <w:rFonts w:ascii="Times New Roman" w:hAnsi="Times New Roman" w:cs="Times New Roman"/>
          <w:sz w:val="24"/>
          <w:szCs w:val="24"/>
        </w:rPr>
        <w:t xml:space="preserve"> &amp; 2</w:t>
      </w:r>
      <w:r w:rsidR="006D1027" w:rsidRPr="006D1027">
        <w:rPr>
          <w:rFonts w:ascii="Times New Roman" w:hAnsi="Times New Roman" w:cs="Times New Roman"/>
          <w:sz w:val="24"/>
          <w:szCs w:val="24"/>
          <w:vertAlign w:val="superscript"/>
        </w:rPr>
        <w:t>nd</w:t>
      </w:r>
      <w:r w:rsidR="006D1027">
        <w:rPr>
          <w:rFonts w:ascii="Times New Roman" w:hAnsi="Times New Roman" w:cs="Times New Roman"/>
          <w:sz w:val="24"/>
          <w:szCs w:val="24"/>
        </w:rPr>
        <w:t xml:space="preserve"> </w:t>
      </w:r>
      <w:r w:rsidR="001726E3">
        <w:rPr>
          <w:rFonts w:ascii="Times New Roman" w:hAnsi="Times New Roman" w:cs="Times New Roman"/>
          <w:sz w:val="24"/>
          <w:szCs w:val="24"/>
        </w:rPr>
        <w:t>defendants</w:t>
      </w:r>
    </w:p>
    <w:p w:rsidR="00BF6F7A" w:rsidRDefault="00BF6F7A" w:rsidP="00E01F91">
      <w:pPr>
        <w:spacing w:after="0" w:line="240" w:lineRule="auto"/>
        <w:jc w:val="both"/>
        <w:rPr>
          <w:rFonts w:ascii="Times New Roman" w:hAnsi="Times New Roman" w:cs="Times New Roman"/>
          <w:sz w:val="24"/>
          <w:szCs w:val="24"/>
        </w:rPr>
      </w:pPr>
    </w:p>
    <w:p w:rsidR="00BF6F7A" w:rsidRDefault="00BF6F7A" w:rsidP="00BF6F7A">
      <w:pPr>
        <w:spacing w:after="0" w:line="240" w:lineRule="auto"/>
        <w:jc w:val="both"/>
        <w:rPr>
          <w:rFonts w:ascii="Times New Roman" w:hAnsi="Times New Roman" w:cs="Times New Roman"/>
          <w:sz w:val="24"/>
          <w:szCs w:val="24"/>
        </w:rPr>
      </w:pPr>
    </w:p>
    <w:p w:rsidR="00BF6F7A" w:rsidRDefault="00BF6F7A" w:rsidP="003F60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FOROMA J:</w:t>
      </w:r>
      <w:r w:rsidR="003F60BD">
        <w:rPr>
          <w:rFonts w:ascii="Times New Roman" w:hAnsi="Times New Roman" w:cs="Times New Roman"/>
          <w:sz w:val="24"/>
          <w:szCs w:val="24"/>
        </w:rPr>
        <w:t xml:space="preserve"> This matter</w:t>
      </w:r>
      <w:r w:rsidR="007D53C5">
        <w:rPr>
          <w:rFonts w:ascii="Times New Roman" w:hAnsi="Times New Roman" w:cs="Times New Roman"/>
          <w:sz w:val="24"/>
          <w:szCs w:val="24"/>
        </w:rPr>
        <w:t xml:space="preserve"> was originally filed a</w:t>
      </w:r>
      <w:r w:rsidR="003F60BD">
        <w:rPr>
          <w:rFonts w:ascii="Times New Roman" w:hAnsi="Times New Roman" w:cs="Times New Roman"/>
          <w:sz w:val="24"/>
          <w:szCs w:val="24"/>
        </w:rPr>
        <w:t xml:space="preserve">s court application for contempt of court and ancillary relief. </w:t>
      </w:r>
      <w:r w:rsidR="003F60BD" w:rsidRPr="001A7C76">
        <w:rPr>
          <w:rFonts w:ascii="Times New Roman" w:hAnsi="Times New Roman" w:cs="Times New Roman"/>
          <w:smallCaps/>
          <w:sz w:val="24"/>
          <w:szCs w:val="24"/>
        </w:rPr>
        <w:t>Bere</w:t>
      </w:r>
      <w:r w:rsidR="003F60BD">
        <w:rPr>
          <w:rFonts w:ascii="Times New Roman" w:hAnsi="Times New Roman" w:cs="Times New Roman"/>
          <w:sz w:val="24"/>
          <w:szCs w:val="24"/>
        </w:rPr>
        <w:t xml:space="preserve"> J as he then was referred the matter to trial.</w:t>
      </w:r>
    </w:p>
    <w:p w:rsidR="003F60BD" w:rsidRDefault="003F60BD" w:rsidP="003F60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 the pre-trial conference held before </w:t>
      </w:r>
      <w:r w:rsidRPr="001A7C76">
        <w:rPr>
          <w:rFonts w:ascii="Times New Roman" w:hAnsi="Times New Roman" w:cs="Times New Roman"/>
          <w:smallCaps/>
          <w:sz w:val="24"/>
          <w:szCs w:val="24"/>
        </w:rPr>
        <w:t xml:space="preserve">Makoni </w:t>
      </w:r>
      <w:r>
        <w:rPr>
          <w:rFonts w:ascii="Times New Roman" w:hAnsi="Times New Roman" w:cs="Times New Roman"/>
          <w:sz w:val="24"/>
          <w:szCs w:val="24"/>
        </w:rPr>
        <w:t xml:space="preserve">J as she then was the issues were </w:t>
      </w:r>
      <w:r w:rsidR="003F5475">
        <w:rPr>
          <w:rFonts w:ascii="Times New Roman" w:hAnsi="Times New Roman" w:cs="Times New Roman"/>
          <w:sz w:val="24"/>
          <w:szCs w:val="24"/>
        </w:rPr>
        <w:t>agreed</w:t>
      </w:r>
      <w:r>
        <w:rPr>
          <w:rFonts w:ascii="Times New Roman" w:hAnsi="Times New Roman" w:cs="Times New Roman"/>
          <w:sz w:val="24"/>
          <w:szCs w:val="24"/>
        </w:rPr>
        <w:t xml:space="preserve"> upon as follows</w:t>
      </w:r>
    </w:p>
    <w:p w:rsidR="003F60BD" w:rsidRDefault="003F60BD" w:rsidP="007D53C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the first and second defendants are in </w:t>
      </w:r>
      <w:r w:rsidR="001A7C76">
        <w:rPr>
          <w:rFonts w:ascii="Times New Roman" w:hAnsi="Times New Roman" w:cs="Times New Roman"/>
          <w:sz w:val="24"/>
          <w:szCs w:val="24"/>
        </w:rPr>
        <w:t>contempt</w:t>
      </w:r>
      <w:r>
        <w:rPr>
          <w:rFonts w:ascii="Times New Roman" w:hAnsi="Times New Roman" w:cs="Times New Roman"/>
          <w:sz w:val="24"/>
          <w:szCs w:val="24"/>
        </w:rPr>
        <w:t xml:space="preserve"> of court in respect of the order granted in HC 2887/05 and confirmed in SC 37/09 and if so the appropriate remedy and</w:t>
      </w:r>
    </w:p>
    <w:p w:rsidR="003F60BD" w:rsidRDefault="003F60BD" w:rsidP="007D53C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Whether the </w:t>
      </w:r>
      <w:r w:rsidR="001A7C76">
        <w:rPr>
          <w:rFonts w:ascii="Times New Roman" w:hAnsi="Times New Roman" w:cs="Times New Roman"/>
          <w:sz w:val="24"/>
          <w:szCs w:val="24"/>
        </w:rPr>
        <w:t>defendants</w:t>
      </w:r>
      <w:r>
        <w:rPr>
          <w:rFonts w:ascii="Times New Roman" w:hAnsi="Times New Roman" w:cs="Times New Roman"/>
          <w:sz w:val="24"/>
          <w:szCs w:val="24"/>
        </w:rPr>
        <w:t xml:space="preserve"> should pay the costs of suit on a</w:t>
      </w:r>
      <w:r w:rsidR="001A7C76">
        <w:rPr>
          <w:rFonts w:ascii="Times New Roman" w:hAnsi="Times New Roman" w:cs="Times New Roman"/>
          <w:sz w:val="24"/>
          <w:szCs w:val="24"/>
        </w:rPr>
        <w:t xml:space="preserve"> legal</w:t>
      </w:r>
      <w:r>
        <w:rPr>
          <w:rFonts w:ascii="Times New Roman" w:hAnsi="Times New Roman" w:cs="Times New Roman"/>
          <w:sz w:val="24"/>
          <w:szCs w:val="24"/>
        </w:rPr>
        <w:t xml:space="preserve"> practitioner client scale.</w:t>
      </w:r>
    </w:p>
    <w:p w:rsidR="007D53C5" w:rsidRDefault="007D53C5" w:rsidP="007D53C5">
      <w:pPr>
        <w:pStyle w:val="ListParagraph"/>
        <w:spacing w:after="0" w:line="240" w:lineRule="auto"/>
        <w:ind w:left="1080"/>
        <w:jc w:val="both"/>
        <w:rPr>
          <w:rFonts w:ascii="Times New Roman" w:hAnsi="Times New Roman" w:cs="Times New Roman"/>
          <w:sz w:val="24"/>
          <w:szCs w:val="24"/>
        </w:rPr>
      </w:pPr>
    </w:p>
    <w:p w:rsidR="003F5475" w:rsidRDefault="003F5475" w:rsidP="003F547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burden proof was agreed to be on the plaintiff.</w:t>
      </w:r>
    </w:p>
    <w:p w:rsidR="003F5475" w:rsidRDefault="003F5475" w:rsidP="003F547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relevant factual background to this dispute can best be summarised as indicated herein below.</w:t>
      </w:r>
    </w:p>
    <w:p w:rsidR="003F5475" w:rsidRDefault="003F5475" w:rsidP="003F547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plaintiff a group of residents of Knowe Housing Development. Each member of the Group purchased an undeveloped stand </w:t>
      </w:r>
      <w:r w:rsidR="00E75154">
        <w:rPr>
          <w:rFonts w:ascii="Times New Roman" w:hAnsi="Times New Roman" w:cs="Times New Roman"/>
          <w:sz w:val="24"/>
          <w:szCs w:val="24"/>
        </w:rPr>
        <w:t>from</w:t>
      </w:r>
      <w:r>
        <w:rPr>
          <w:rFonts w:ascii="Times New Roman" w:hAnsi="Times New Roman" w:cs="Times New Roman"/>
          <w:sz w:val="24"/>
          <w:szCs w:val="24"/>
        </w:rPr>
        <w:t xml:space="preserve"> the first defendant a duly registered company whose business was a developing </w:t>
      </w:r>
      <w:r w:rsidR="00E75154">
        <w:rPr>
          <w:rFonts w:ascii="Times New Roman" w:hAnsi="Times New Roman" w:cs="Times New Roman"/>
          <w:sz w:val="24"/>
          <w:szCs w:val="24"/>
        </w:rPr>
        <w:t xml:space="preserve">and selling residential stands </w:t>
      </w:r>
      <w:r w:rsidR="00BF1506">
        <w:rPr>
          <w:rFonts w:ascii="Times New Roman" w:hAnsi="Times New Roman" w:cs="Times New Roman"/>
          <w:sz w:val="24"/>
          <w:szCs w:val="24"/>
        </w:rPr>
        <w:t xml:space="preserve">on </w:t>
      </w:r>
      <w:r>
        <w:rPr>
          <w:rFonts w:ascii="Times New Roman" w:hAnsi="Times New Roman" w:cs="Times New Roman"/>
          <w:sz w:val="24"/>
          <w:szCs w:val="24"/>
        </w:rPr>
        <w:t xml:space="preserve">the property owned by the first defendant which had obtained a permit from Norton Town Council as the Local Authority </w:t>
      </w:r>
      <w:r>
        <w:rPr>
          <w:rFonts w:ascii="Times New Roman" w:hAnsi="Times New Roman" w:cs="Times New Roman"/>
          <w:sz w:val="24"/>
          <w:szCs w:val="24"/>
        </w:rPr>
        <w:lastRenderedPageBreak/>
        <w:t xml:space="preserve">to develop a portion of a farm known as </w:t>
      </w:r>
      <w:r w:rsidR="00BF1506">
        <w:rPr>
          <w:rFonts w:ascii="Times New Roman" w:hAnsi="Times New Roman" w:cs="Times New Roman"/>
          <w:sz w:val="24"/>
          <w:szCs w:val="24"/>
        </w:rPr>
        <w:t>sub-division of Lot 2 of Knowe H</w:t>
      </w:r>
      <w:r>
        <w:rPr>
          <w:rFonts w:ascii="Times New Roman" w:hAnsi="Times New Roman" w:cs="Times New Roman"/>
          <w:sz w:val="24"/>
          <w:szCs w:val="24"/>
        </w:rPr>
        <w:t>artley District as a housing project. The permit obliged the first defendant to service the area concerned in order to provide tarred roads proper drainage reticulated water supplied to all stands and sanitary systems.</w:t>
      </w:r>
    </w:p>
    <w:p w:rsidR="003F5475" w:rsidRDefault="003F5475" w:rsidP="003F547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As a result of the plaintiff’s membership’s disgruntlement with the first defendant’s failure to fulfil the terms of the permit which the defendant had agreed to comply with when it sold the unserviced stands</w:t>
      </w:r>
      <w:r w:rsidR="00BF1506">
        <w:rPr>
          <w:rFonts w:ascii="Times New Roman" w:hAnsi="Times New Roman" w:cs="Times New Roman"/>
          <w:sz w:val="24"/>
          <w:szCs w:val="24"/>
        </w:rPr>
        <w:t xml:space="preserve"> to plaintiff</w:t>
      </w:r>
      <w:r>
        <w:rPr>
          <w:rFonts w:ascii="Times New Roman" w:hAnsi="Times New Roman" w:cs="Times New Roman"/>
          <w:sz w:val="24"/>
          <w:szCs w:val="24"/>
        </w:rPr>
        <w:t xml:space="preserve"> they sued defendant </w:t>
      </w:r>
      <w:r w:rsidR="00BF1506">
        <w:rPr>
          <w:rFonts w:ascii="Times New Roman" w:hAnsi="Times New Roman" w:cs="Times New Roman"/>
          <w:sz w:val="24"/>
          <w:szCs w:val="24"/>
        </w:rPr>
        <w:t xml:space="preserve">in the High Court </w:t>
      </w:r>
      <w:r>
        <w:rPr>
          <w:rFonts w:ascii="Times New Roman" w:hAnsi="Times New Roman" w:cs="Times New Roman"/>
          <w:sz w:val="24"/>
          <w:szCs w:val="24"/>
        </w:rPr>
        <w:t>for specific performance</w:t>
      </w:r>
      <w:r w:rsidR="00095958">
        <w:rPr>
          <w:rFonts w:ascii="Times New Roman" w:hAnsi="Times New Roman" w:cs="Times New Roman"/>
          <w:sz w:val="24"/>
          <w:szCs w:val="24"/>
        </w:rPr>
        <w:t>.</w:t>
      </w:r>
      <w:r>
        <w:rPr>
          <w:rFonts w:ascii="Times New Roman" w:hAnsi="Times New Roman" w:cs="Times New Roman"/>
          <w:sz w:val="24"/>
          <w:szCs w:val="24"/>
        </w:rPr>
        <w:t xml:space="preserve"> </w:t>
      </w:r>
      <w:r w:rsidRPr="00E6731B">
        <w:rPr>
          <w:rFonts w:ascii="Times New Roman" w:hAnsi="Times New Roman" w:cs="Times New Roman"/>
          <w:smallCaps/>
          <w:sz w:val="24"/>
          <w:szCs w:val="24"/>
        </w:rPr>
        <w:t>Guvava</w:t>
      </w:r>
      <w:r>
        <w:rPr>
          <w:rFonts w:ascii="Times New Roman" w:hAnsi="Times New Roman" w:cs="Times New Roman"/>
          <w:sz w:val="24"/>
          <w:szCs w:val="24"/>
        </w:rPr>
        <w:t xml:space="preserve"> J as she then was preside</w:t>
      </w:r>
      <w:r w:rsidR="00E6731B">
        <w:rPr>
          <w:rFonts w:ascii="Times New Roman" w:hAnsi="Times New Roman" w:cs="Times New Roman"/>
          <w:sz w:val="24"/>
          <w:szCs w:val="24"/>
        </w:rPr>
        <w:t>d</w:t>
      </w:r>
      <w:r>
        <w:rPr>
          <w:rFonts w:ascii="Times New Roman" w:hAnsi="Times New Roman" w:cs="Times New Roman"/>
          <w:sz w:val="24"/>
          <w:szCs w:val="24"/>
        </w:rPr>
        <w:t xml:space="preserve"> over the dispute</w:t>
      </w:r>
      <w:r w:rsidR="00BF1506">
        <w:rPr>
          <w:rFonts w:ascii="Times New Roman" w:hAnsi="Times New Roman" w:cs="Times New Roman"/>
          <w:sz w:val="24"/>
          <w:szCs w:val="24"/>
        </w:rPr>
        <w:t xml:space="preserve"> and</w:t>
      </w:r>
      <w:r>
        <w:rPr>
          <w:rFonts w:ascii="Times New Roman" w:hAnsi="Times New Roman" w:cs="Times New Roman"/>
          <w:sz w:val="24"/>
          <w:szCs w:val="24"/>
        </w:rPr>
        <w:t xml:space="preserve"> handed down the following order</w:t>
      </w:r>
    </w:p>
    <w:p w:rsidR="003F5475" w:rsidRDefault="003F5475" w:rsidP="003F547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respondent be and is hereby ordered to fully service the residential area in phase 1 of the Knowe Housing Development in Norton within 90 days of this order. In particular the first respondent shall provide the following services</w:t>
      </w:r>
    </w:p>
    <w:p w:rsidR="003F5475" w:rsidRDefault="003F5475" w:rsidP="003F547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Ensure that reticulated water supplies are connected to all stands.</w:t>
      </w:r>
    </w:p>
    <w:p w:rsidR="003F5475" w:rsidRDefault="003F5475" w:rsidP="003F547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Ensure that sanitary systems are connected</w:t>
      </w:r>
    </w:p>
    <w:p w:rsidR="003F5475" w:rsidRDefault="003F5475" w:rsidP="003F547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Ensure that proper drainage systems are put in place and</w:t>
      </w:r>
    </w:p>
    <w:p w:rsidR="003F5475" w:rsidRDefault="003F5475" w:rsidP="003F547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Ensure that roads are properly tarred.</w:t>
      </w:r>
    </w:p>
    <w:p w:rsidR="00965258" w:rsidRDefault="00965258" w:rsidP="0096525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respondent shall pay the costs of suit.</w:t>
      </w:r>
    </w:p>
    <w:p w:rsidR="00965258" w:rsidRDefault="00965258" w:rsidP="0096525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It is common cause that the first defendant appealed the decision of the High Court to the Sup</w:t>
      </w:r>
      <w:r w:rsidR="00353B89">
        <w:rPr>
          <w:rFonts w:ascii="Times New Roman" w:hAnsi="Times New Roman" w:cs="Times New Roman"/>
          <w:sz w:val="24"/>
          <w:szCs w:val="24"/>
        </w:rPr>
        <w:t>reme Court and lost the appeal</w:t>
      </w:r>
      <w:r>
        <w:rPr>
          <w:rFonts w:ascii="Times New Roman" w:hAnsi="Times New Roman" w:cs="Times New Roman"/>
          <w:sz w:val="24"/>
          <w:szCs w:val="24"/>
        </w:rPr>
        <w:t xml:space="preserve"> which was dismissed with costs.</w:t>
      </w:r>
    </w:p>
    <w:p w:rsidR="000304BE" w:rsidRDefault="000304BE" w:rsidP="0096525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Despite dismissal of its </w:t>
      </w:r>
      <w:r w:rsidR="00741E54">
        <w:rPr>
          <w:rFonts w:ascii="Times New Roman" w:hAnsi="Times New Roman" w:cs="Times New Roman"/>
          <w:sz w:val="24"/>
          <w:szCs w:val="24"/>
        </w:rPr>
        <w:t>appeal</w:t>
      </w:r>
      <w:r>
        <w:rPr>
          <w:rFonts w:ascii="Times New Roman" w:hAnsi="Times New Roman" w:cs="Times New Roman"/>
          <w:sz w:val="24"/>
          <w:szCs w:val="24"/>
        </w:rPr>
        <w:t xml:space="preserve"> the first defendant did not comply with the High Court order</w:t>
      </w:r>
      <w:r w:rsidR="00BF1506">
        <w:rPr>
          <w:rFonts w:ascii="Times New Roman" w:hAnsi="Times New Roman" w:cs="Times New Roman"/>
          <w:sz w:val="24"/>
          <w:szCs w:val="24"/>
        </w:rPr>
        <w:t>. Consequent upon the said default</w:t>
      </w:r>
      <w:r>
        <w:rPr>
          <w:rFonts w:ascii="Times New Roman" w:hAnsi="Times New Roman" w:cs="Times New Roman"/>
          <w:sz w:val="24"/>
          <w:szCs w:val="24"/>
        </w:rPr>
        <w:t xml:space="preserve"> plaintiff institut</w:t>
      </w:r>
      <w:r w:rsidR="00BF1506">
        <w:rPr>
          <w:rFonts w:ascii="Times New Roman" w:hAnsi="Times New Roman" w:cs="Times New Roman"/>
          <w:sz w:val="24"/>
          <w:szCs w:val="24"/>
        </w:rPr>
        <w:t>ed</w:t>
      </w:r>
      <w:r>
        <w:rPr>
          <w:rFonts w:ascii="Times New Roman" w:hAnsi="Times New Roman" w:cs="Times New Roman"/>
          <w:sz w:val="24"/>
          <w:szCs w:val="24"/>
        </w:rPr>
        <w:t xml:space="preserve"> contempt of court </w:t>
      </w:r>
      <w:r w:rsidR="00741E54">
        <w:rPr>
          <w:rFonts w:ascii="Times New Roman" w:hAnsi="Times New Roman" w:cs="Times New Roman"/>
          <w:sz w:val="24"/>
          <w:szCs w:val="24"/>
        </w:rPr>
        <w:t>proceedings</w:t>
      </w:r>
      <w:r>
        <w:rPr>
          <w:rFonts w:ascii="Times New Roman" w:hAnsi="Times New Roman" w:cs="Times New Roman"/>
          <w:sz w:val="24"/>
          <w:szCs w:val="24"/>
        </w:rPr>
        <w:t xml:space="preserve"> against</w:t>
      </w:r>
      <w:r w:rsidR="00BF1506">
        <w:rPr>
          <w:rFonts w:ascii="Times New Roman" w:hAnsi="Times New Roman" w:cs="Times New Roman"/>
          <w:sz w:val="24"/>
          <w:szCs w:val="24"/>
        </w:rPr>
        <w:t xml:space="preserve"> the first defendant</w:t>
      </w:r>
      <w:r>
        <w:rPr>
          <w:rFonts w:ascii="Times New Roman" w:hAnsi="Times New Roman" w:cs="Times New Roman"/>
          <w:sz w:val="24"/>
          <w:szCs w:val="24"/>
        </w:rPr>
        <w:t xml:space="preserve"> </w:t>
      </w:r>
      <w:r w:rsidR="00ED2A71">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BF1506">
        <w:rPr>
          <w:rFonts w:ascii="Times New Roman" w:hAnsi="Times New Roman" w:cs="Times New Roman"/>
          <w:sz w:val="24"/>
          <w:szCs w:val="24"/>
        </w:rPr>
        <w:t xml:space="preserve">second </w:t>
      </w:r>
      <w:r>
        <w:rPr>
          <w:rFonts w:ascii="Times New Roman" w:hAnsi="Times New Roman" w:cs="Times New Roman"/>
          <w:sz w:val="24"/>
          <w:szCs w:val="24"/>
        </w:rPr>
        <w:t>defendant whi</w:t>
      </w:r>
      <w:r w:rsidR="00741E54">
        <w:rPr>
          <w:rFonts w:ascii="Times New Roman" w:hAnsi="Times New Roman" w:cs="Times New Roman"/>
          <w:sz w:val="24"/>
          <w:szCs w:val="24"/>
        </w:rPr>
        <w:t>ch</w:t>
      </w:r>
      <w:r>
        <w:rPr>
          <w:rFonts w:ascii="Times New Roman" w:hAnsi="Times New Roman" w:cs="Times New Roman"/>
          <w:sz w:val="24"/>
          <w:szCs w:val="24"/>
        </w:rPr>
        <w:t xml:space="preserve"> is its</w:t>
      </w:r>
      <w:r w:rsidR="00BF1506">
        <w:rPr>
          <w:rFonts w:ascii="Times New Roman" w:hAnsi="Times New Roman" w:cs="Times New Roman"/>
          <w:sz w:val="24"/>
          <w:szCs w:val="24"/>
        </w:rPr>
        <w:t xml:space="preserve"> Managing</w:t>
      </w:r>
      <w:r>
        <w:rPr>
          <w:rFonts w:ascii="Times New Roman" w:hAnsi="Times New Roman" w:cs="Times New Roman"/>
          <w:sz w:val="24"/>
          <w:szCs w:val="24"/>
        </w:rPr>
        <w:t xml:space="preserve"> Director.</w:t>
      </w:r>
    </w:p>
    <w:p w:rsidR="000304BE" w:rsidRDefault="000304BE" w:rsidP="0096525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contempt of court </w:t>
      </w:r>
      <w:r w:rsidR="00741E54">
        <w:rPr>
          <w:rFonts w:ascii="Times New Roman" w:hAnsi="Times New Roman" w:cs="Times New Roman"/>
          <w:sz w:val="24"/>
          <w:szCs w:val="24"/>
        </w:rPr>
        <w:t>proceedings</w:t>
      </w:r>
      <w:r>
        <w:rPr>
          <w:rFonts w:ascii="Times New Roman" w:hAnsi="Times New Roman" w:cs="Times New Roman"/>
          <w:sz w:val="24"/>
          <w:szCs w:val="24"/>
        </w:rPr>
        <w:t xml:space="preserve"> which plaintiff ins</w:t>
      </w:r>
      <w:r w:rsidR="00353B89">
        <w:rPr>
          <w:rFonts w:ascii="Times New Roman" w:hAnsi="Times New Roman" w:cs="Times New Roman"/>
          <w:sz w:val="24"/>
          <w:szCs w:val="24"/>
        </w:rPr>
        <w:t>tituted</w:t>
      </w:r>
      <w:r>
        <w:rPr>
          <w:rFonts w:ascii="Times New Roman" w:hAnsi="Times New Roman" w:cs="Times New Roman"/>
          <w:sz w:val="24"/>
          <w:szCs w:val="24"/>
        </w:rPr>
        <w:t xml:space="preserve"> </w:t>
      </w:r>
      <w:r w:rsidR="00BF1506">
        <w:rPr>
          <w:rFonts w:ascii="Times New Roman" w:hAnsi="Times New Roman" w:cs="Times New Roman"/>
          <w:sz w:val="24"/>
          <w:szCs w:val="24"/>
        </w:rPr>
        <w:t>are</w:t>
      </w:r>
      <w:r>
        <w:rPr>
          <w:rFonts w:ascii="Times New Roman" w:hAnsi="Times New Roman" w:cs="Times New Roman"/>
          <w:sz w:val="24"/>
          <w:szCs w:val="24"/>
        </w:rPr>
        <w:t xml:space="preserve"> the subject of this matter which the defendants defended</w:t>
      </w:r>
      <w:r w:rsidR="008E22D1">
        <w:rPr>
          <w:rFonts w:ascii="Times New Roman" w:hAnsi="Times New Roman" w:cs="Times New Roman"/>
          <w:sz w:val="24"/>
          <w:szCs w:val="24"/>
        </w:rPr>
        <w:t>.</w:t>
      </w:r>
    </w:p>
    <w:p w:rsidR="008E22D1" w:rsidRDefault="008E22D1" w:rsidP="0096525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contempt of court proceedings were instituted </w:t>
      </w:r>
      <w:r w:rsidR="005F7269">
        <w:rPr>
          <w:rFonts w:ascii="Times New Roman" w:hAnsi="Times New Roman" w:cs="Times New Roman"/>
          <w:sz w:val="24"/>
          <w:szCs w:val="24"/>
        </w:rPr>
        <w:t>as a court app</w:t>
      </w:r>
      <w:r w:rsidR="00BF1506">
        <w:rPr>
          <w:rFonts w:ascii="Times New Roman" w:hAnsi="Times New Roman" w:cs="Times New Roman"/>
          <w:sz w:val="24"/>
          <w:szCs w:val="24"/>
        </w:rPr>
        <w:t>lication</w:t>
      </w:r>
      <w:r w:rsidR="005F7269">
        <w:rPr>
          <w:rFonts w:ascii="Times New Roman" w:hAnsi="Times New Roman" w:cs="Times New Roman"/>
          <w:sz w:val="24"/>
          <w:szCs w:val="24"/>
        </w:rPr>
        <w:t xml:space="preserve"> which</w:t>
      </w:r>
      <w:r>
        <w:rPr>
          <w:rFonts w:ascii="Times New Roman" w:hAnsi="Times New Roman" w:cs="Times New Roman"/>
          <w:sz w:val="24"/>
          <w:szCs w:val="24"/>
        </w:rPr>
        <w:t xml:space="preserve"> </w:t>
      </w:r>
      <w:r w:rsidRPr="00233884">
        <w:rPr>
          <w:rFonts w:ascii="Times New Roman" w:hAnsi="Times New Roman" w:cs="Times New Roman"/>
          <w:smallCaps/>
          <w:sz w:val="24"/>
          <w:szCs w:val="24"/>
        </w:rPr>
        <w:t xml:space="preserve">Bere </w:t>
      </w:r>
      <w:r>
        <w:rPr>
          <w:rFonts w:ascii="Times New Roman" w:hAnsi="Times New Roman" w:cs="Times New Roman"/>
          <w:sz w:val="24"/>
          <w:szCs w:val="24"/>
        </w:rPr>
        <w:t xml:space="preserve">J as he then was referred </w:t>
      </w:r>
      <w:r w:rsidR="00BF1506">
        <w:rPr>
          <w:rFonts w:ascii="Times New Roman" w:hAnsi="Times New Roman" w:cs="Times New Roman"/>
          <w:sz w:val="24"/>
          <w:szCs w:val="24"/>
        </w:rPr>
        <w:t xml:space="preserve">to trial </w:t>
      </w:r>
      <w:r>
        <w:rPr>
          <w:rFonts w:ascii="Times New Roman" w:hAnsi="Times New Roman" w:cs="Times New Roman"/>
          <w:sz w:val="24"/>
          <w:szCs w:val="24"/>
        </w:rPr>
        <w:t>for resolution; with the court application and founding affidavit standing as the summons a</w:t>
      </w:r>
      <w:r w:rsidR="005F7269">
        <w:rPr>
          <w:rFonts w:ascii="Times New Roman" w:hAnsi="Times New Roman" w:cs="Times New Roman"/>
          <w:sz w:val="24"/>
          <w:szCs w:val="24"/>
        </w:rPr>
        <w:t xml:space="preserve">nd opposing affidavit standing as the appearance to defend. Pursuant to the order of </w:t>
      </w:r>
      <w:r w:rsidR="005F7269" w:rsidRPr="00233884">
        <w:rPr>
          <w:rFonts w:ascii="Times New Roman" w:hAnsi="Times New Roman" w:cs="Times New Roman"/>
          <w:smallCaps/>
          <w:sz w:val="24"/>
          <w:szCs w:val="24"/>
        </w:rPr>
        <w:t>Bere</w:t>
      </w:r>
      <w:r w:rsidR="005F7269">
        <w:rPr>
          <w:rFonts w:ascii="Times New Roman" w:hAnsi="Times New Roman" w:cs="Times New Roman"/>
          <w:sz w:val="24"/>
          <w:szCs w:val="24"/>
        </w:rPr>
        <w:t xml:space="preserve"> J referring the matter to trial plaintiff filed a declaration and defendants filed a plea. In their joint plea the</w:t>
      </w:r>
      <w:r w:rsidR="00BF1506">
        <w:rPr>
          <w:rFonts w:ascii="Times New Roman" w:hAnsi="Times New Roman" w:cs="Times New Roman"/>
          <w:sz w:val="24"/>
          <w:szCs w:val="24"/>
        </w:rPr>
        <w:t xml:space="preserve"> first and second</w:t>
      </w:r>
      <w:r w:rsidR="005F7269">
        <w:rPr>
          <w:rFonts w:ascii="Times New Roman" w:hAnsi="Times New Roman" w:cs="Times New Roman"/>
          <w:sz w:val="24"/>
          <w:szCs w:val="24"/>
        </w:rPr>
        <w:t xml:space="preserve"> defendants denied being in contempt of court and averred that the</w:t>
      </w:r>
      <w:r w:rsidR="005E2006">
        <w:rPr>
          <w:rFonts w:ascii="Times New Roman" w:hAnsi="Times New Roman" w:cs="Times New Roman"/>
          <w:sz w:val="24"/>
          <w:szCs w:val="24"/>
        </w:rPr>
        <w:t xml:space="preserve"> order plaintiff sought had been over taken by event</w:t>
      </w:r>
      <w:r w:rsidR="00095958">
        <w:rPr>
          <w:rFonts w:ascii="Times New Roman" w:hAnsi="Times New Roman" w:cs="Times New Roman"/>
          <w:sz w:val="24"/>
          <w:szCs w:val="24"/>
        </w:rPr>
        <w:t>s</w:t>
      </w:r>
      <w:r w:rsidR="005E2006">
        <w:rPr>
          <w:rFonts w:ascii="Times New Roman" w:hAnsi="Times New Roman" w:cs="Times New Roman"/>
          <w:sz w:val="24"/>
          <w:szCs w:val="24"/>
        </w:rPr>
        <w:t xml:space="preserve"> in </w:t>
      </w:r>
      <w:r w:rsidR="008002BF">
        <w:rPr>
          <w:rFonts w:ascii="Times New Roman" w:hAnsi="Times New Roman" w:cs="Times New Roman"/>
          <w:sz w:val="24"/>
          <w:szCs w:val="24"/>
        </w:rPr>
        <w:t>that</w:t>
      </w:r>
      <w:r w:rsidR="005E2006">
        <w:rPr>
          <w:rFonts w:ascii="Times New Roman" w:hAnsi="Times New Roman" w:cs="Times New Roman"/>
          <w:sz w:val="24"/>
          <w:szCs w:val="24"/>
        </w:rPr>
        <w:t xml:space="preserve"> the de</w:t>
      </w:r>
      <w:r w:rsidR="00392F9B">
        <w:rPr>
          <w:rFonts w:ascii="Times New Roman" w:hAnsi="Times New Roman" w:cs="Times New Roman"/>
          <w:sz w:val="24"/>
          <w:szCs w:val="24"/>
        </w:rPr>
        <w:t xml:space="preserve">fendants had already constructed infrastructure described in the declaration which was the subject of the High Court order of </w:t>
      </w:r>
      <w:r w:rsidR="00392F9B" w:rsidRPr="00647F08">
        <w:rPr>
          <w:rFonts w:ascii="Times New Roman" w:hAnsi="Times New Roman" w:cs="Times New Roman"/>
          <w:smallCaps/>
          <w:sz w:val="24"/>
          <w:szCs w:val="24"/>
        </w:rPr>
        <w:t>Guvava</w:t>
      </w:r>
      <w:r w:rsidR="00392F9B">
        <w:rPr>
          <w:rFonts w:ascii="Times New Roman" w:hAnsi="Times New Roman" w:cs="Times New Roman"/>
          <w:sz w:val="24"/>
          <w:szCs w:val="24"/>
        </w:rPr>
        <w:t xml:space="preserve"> J. </w:t>
      </w:r>
      <w:r w:rsidR="00BF1506">
        <w:rPr>
          <w:rFonts w:ascii="Times New Roman" w:hAnsi="Times New Roman" w:cs="Times New Roman"/>
          <w:sz w:val="24"/>
          <w:szCs w:val="24"/>
        </w:rPr>
        <w:t>I</w:t>
      </w:r>
      <w:r w:rsidR="00392F9B">
        <w:rPr>
          <w:rFonts w:ascii="Times New Roman" w:hAnsi="Times New Roman" w:cs="Times New Roman"/>
          <w:sz w:val="24"/>
          <w:szCs w:val="24"/>
        </w:rPr>
        <w:t>t is clear from the defendants</w:t>
      </w:r>
      <w:r w:rsidR="00BF1506">
        <w:rPr>
          <w:rFonts w:ascii="Times New Roman" w:hAnsi="Times New Roman" w:cs="Times New Roman"/>
          <w:sz w:val="24"/>
          <w:szCs w:val="24"/>
        </w:rPr>
        <w:t>’</w:t>
      </w:r>
      <w:r w:rsidR="00392F9B">
        <w:rPr>
          <w:rFonts w:ascii="Times New Roman" w:hAnsi="Times New Roman" w:cs="Times New Roman"/>
          <w:sz w:val="24"/>
          <w:szCs w:val="24"/>
        </w:rPr>
        <w:t xml:space="preserve"> plea </w:t>
      </w:r>
      <w:r w:rsidR="00F03959">
        <w:rPr>
          <w:rFonts w:ascii="Times New Roman" w:hAnsi="Times New Roman" w:cs="Times New Roman"/>
          <w:sz w:val="24"/>
          <w:szCs w:val="24"/>
        </w:rPr>
        <w:t>that</w:t>
      </w:r>
      <w:r w:rsidR="00392F9B">
        <w:rPr>
          <w:rFonts w:ascii="Times New Roman" w:hAnsi="Times New Roman" w:cs="Times New Roman"/>
          <w:sz w:val="24"/>
          <w:szCs w:val="24"/>
        </w:rPr>
        <w:t xml:space="preserve"> the defendants adopted the position that by the time that the plaintiff instituted HC 2887/05 the infrastructure forming </w:t>
      </w:r>
      <w:r w:rsidR="00392F9B">
        <w:rPr>
          <w:rFonts w:ascii="Times New Roman" w:hAnsi="Times New Roman" w:cs="Times New Roman"/>
          <w:sz w:val="24"/>
          <w:szCs w:val="24"/>
        </w:rPr>
        <w:lastRenderedPageBreak/>
        <w:t>the subject of contempt of court proceedings was already in place thus suggesting</w:t>
      </w:r>
      <w:r w:rsidR="00A978A1">
        <w:rPr>
          <w:rFonts w:ascii="Times New Roman" w:hAnsi="Times New Roman" w:cs="Times New Roman"/>
          <w:sz w:val="24"/>
          <w:szCs w:val="24"/>
        </w:rPr>
        <w:t xml:space="preserve"> </w:t>
      </w:r>
      <w:r w:rsidR="00BF1506">
        <w:rPr>
          <w:rFonts w:ascii="Times New Roman" w:hAnsi="Times New Roman" w:cs="Times New Roman"/>
          <w:sz w:val="24"/>
          <w:szCs w:val="24"/>
        </w:rPr>
        <w:t xml:space="preserve">there was nothing further to be done to comply with </w:t>
      </w:r>
      <w:r w:rsidR="00BF1506" w:rsidRPr="00BF1506">
        <w:rPr>
          <w:rFonts w:ascii="Times New Roman" w:hAnsi="Times New Roman" w:cs="Times New Roman"/>
          <w:smallCaps/>
          <w:sz w:val="24"/>
          <w:szCs w:val="24"/>
        </w:rPr>
        <w:t>Guvava</w:t>
      </w:r>
      <w:r w:rsidR="00BF1506">
        <w:rPr>
          <w:rFonts w:ascii="Times New Roman" w:hAnsi="Times New Roman" w:cs="Times New Roman"/>
          <w:sz w:val="24"/>
          <w:szCs w:val="24"/>
        </w:rPr>
        <w:t xml:space="preserve"> J’s order. This was mischievous </w:t>
      </w:r>
      <w:r w:rsidR="00ED2A71">
        <w:rPr>
          <w:rFonts w:ascii="Times New Roman" w:hAnsi="Times New Roman" w:cs="Times New Roman"/>
          <w:sz w:val="24"/>
          <w:szCs w:val="24"/>
        </w:rPr>
        <w:t>as in essence defendants were clearly arguing that the court’s judgement was</w:t>
      </w:r>
      <w:r w:rsidR="00095958">
        <w:rPr>
          <w:rFonts w:ascii="Times New Roman" w:hAnsi="Times New Roman" w:cs="Times New Roman"/>
          <w:sz w:val="24"/>
          <w:szCs w:val="24"/>
        </w:rPr>
        <w:t xml:space="preserve"> ill advised and</w:t>
      </w:r>
      <w:r w:rsidR="00ED2A71">
        <w:rPr>
          <w:rFonts w:ascii="Times New Roman" w:hAnsi="Times New Roman" w:cs="Times New Roman"/>
          <w:sz w:val="24"/>
          <w:szCs w:val="24"/>
        </w:rPr>
        <w:t xml:space="preserve"> </w:t>
      </w:r>
      <w:r w:rsidR="00BF1506">
        <w:rPr>
          <w:rFonts w:ascii="Times New Roman" w:hAnsi="Times New Roman" w:cs="Times New Roman"/>
          <w:sz w:val="24"/>
          <w:szCs w:val="24"/>
        </w:rPr>
        <w:t xml:space="preserve">would not be complied </w:t>
      </w:r>
      <w:r w:rsidR="00ED2A71">
        <w:rPr>
          <w:rFonts w:ascii="Times New Roman" w:hAnsi="Times New Roman" w:cs="Times New Roman"/>
          <w:sz w:val="24"/>
          <w:szCs w:val="24"/>
        </w:rPr>
        <w:t>with</w:t>
      </w:r>
      <w:r w:rsidR="00BC0118">
        <w:rPr>
          <w:rFonts w:ascii="Times New Roman" w:hAnsi="Times New Roman" w:cs="Times New Roman"/>
          <w:sz w:val="24"/>
          <w:szCs w:val="24"/>
        </w:rPr>
        <w:t>.</w:t>
      </w:r>
    </w:p>
    <w:p w:rsidR="00BC0118" w:rsidRDefault="00BC0118" w:rsidP="0096525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That the defendants displayed </w:t>
      </w:r>
      <w:r w:rsidR="00B33E57">
        <w:rPr>
          <w:rFonts w:ascii="Times New Roman" w:hAnsi="Times New Roman" w:cs="Times New Roman"/>
          <w:sz w:val="24"/>
          <w:szCs w:val="24"/>
        </w:rPr>
        <w:t>contemptuous</w:t>
      </w:r>
      <w:r w:rsidR="00C004FF">
        <w:rPr>
          <w:rFonts w:ascii="Times New Roman" w:hAnsi="Times New Roman" w:cs="Times New Roman"/>
          <w:sz w:val="24"/>
          <w:szCs w:val="24"/>
        </w:rPr>
        <w:t xml:space="preserve"> </w:t>
      </w:r>
      <w:r w:rsidR="00B33E57">
        <w:rPr>
          <w:rFonts w:ascii="Times New Roman" w:hAnsi="Times New Roman" w:cs="Times New Roman"/>
          <w:sz w:val="24"/>
          <w:szCs w:val="24"/>
        </w:rPr>
        <w:t>mischief</w:t>
      </w:r>
      <w:r w:rsidR="00C004FF">
        <w:rPr>
          <w:rFonts w:ascii="Times New Roman" w:hAnsi="Times New Roman" w:cs="Times New Roman"/>
          <w:sz w:val="24"/>
          <w:szCs w:val="24"/>
        </w:rPr>
        <w:t xml:space="preserve"> is supported</w:t>
      </w:r>
      <w:r>
        <w:rPr>
          <w:rFonts w:ascii="Times New Roman" w:hAnsi="Times New Roman" w:cs="Times New Roman"/>
          <w:sz w:val="24"/>
          <w:szCs w:val="24"/>
        </w:rPr>
        <w:t xml:space="preserve"> by the fact that before the trial of this matter the parties filed a joint statement of </w:t>
      </w:r>
      <w:r w:rsidR="00C004FF">
        <w:rPr>
          <w:rFonts w:ascii="Times New Roman" w:hAnsi="Times New Roman" w:cs="Times New Roman"/>
          <w:sz w:val="24"/>
          <w:szCs w:val="24"/>
        </w:rPr>
        <w:t>agreed</w:t>
      </w:r>
      <w:r>
        <w:rPr>
          <w:rFonts w:ascii="Times New Roman" w:hAnsi="Times New Roman" w:cs="Times New Roman"/>
          <w:sz w:val="24"/>
          <w:szCs w:val="24"/>
        </w:rPr>
        <w:t xml:space="preserve"> facts in which </w:t>
      </w:r>
      <w:r w:rsidR="00BF1506">
        <w:rPr>
          <w:rFonts w:ascii="Times New Roman" w:hAnsi="Times New Roman" w:cs="Times New Roman"/>
          <w:sz w:val="24"/>
          <w:szCs w:val="24"/>
        </w:rPr>
        <w:t xml:space="preserve">the first and second </w:t>
      </w:r>
      <w:r>
        <w:rPr>
          <w:rFonts w:ascii="Times New Roman" w:hAnsi="Times New Roman" w:cs="Times New Roman"/>
          <w:sz w:val="24"/>
          <w:szCs w:val="24"/>
        </w:rPr>
        <w:t xml:space="preserve">defendants </w:t>
      </w:r>
      <w:r w:rsidR="00BF1506">
        <w:rPr>
          <w:rFonts w:ascii="Times New Roman" w:hAnsi="Times New Roman" w:cs="Times New Roman"/>
          <w:sz w:val="24"/>
          <w:szCs w:val="24"/>
        </w:rPr>
        <w:t>conceded</w:t>
      </w:r>
      <w:r>
        <w:rPr>
          <w:rFonts w:ascii="Times New Roman" w:hAnsi="Times New Roman" w:cs="Times New Roman"/>
          <w:sz w:val="24"/>
          <w:szCs w:val="24"/>
        </w:rPr>
        <w:t xml:space="preserve"> that after the </w:t>
      </w:r>
      <w:r w:rsidR="00C004FF">
        <w:rPr>
          <w:rFonts w:ascii="Times New Roman" w:hAnsi="Times New Roman" w:cs="Times New Roman"/>
          <w:sz w:val="24"/>
          <w:szCs w:val="24"/>
        </w:rPr>
        <w:t>judgment</w:t>
      </w:r>
      <w:r>
        <w:rPr>
          <w:rFonts w:ascii="Times New Roman" w:hAnsi="Times New Roman" w:cs="Times New Roman"/>
          <w:sz w:val="24"/>
          <w:szCs w:val="24"/>
        </w:rPr>
        <w:t xml:space="preserve"> of the Supreme Court dismissing </w:t>
      </w:r>
      <w:r w:rsidR="00C004FF">
        <w:rPr>
          <w:rFonts w:ascii="Times New Roman" w:hAnsi="Times New Roman" w:cs="Times New Roman"/>
          <w:sz w:val="24"/>
          <w:szCs w:val="24"/>
        </w:rPr>
        <w:t>defendant’s</w:t>
      </w:r>
      <w:r>
        <w:rPr>
          <w:rFonts w:ascii="Times New Roman" w:hAnsi="Times New Roman" w:cs="Times New Roman"/>
          <w:sz w:val="24"/>
          <w:szCs w:val="24"/>
        </w:rPr>
        <w:t xml:space="preserve"> </w:t>
      </w:r>
      <w:r w:rsidR="00C004FF">
        <w:rPr>
          <w:rFonts w:ascii="Times New Roman" w:hAnsi="Times New Roman" w:cs="Times New Roman"/>
          <w:sz w:val="24"/>
          <w:szCs w:val="24"/>
        </w:rPr>
        <w:t>appeal</w:t>
      </w:r>
      <w:r>
        <w:rPr>
          <w:rFonts w:ascii="Times New Roman" w:hAnsi="Times New Roman" w:cs="Times New Roman"/>
          <w:sz w:val="24"/>
          <w:szCs w:val="24"/>
        </w:rPr>
        <w:t xml:space="preserve"> with costs no further development work was done by first defend</w:t>
      </w:r>
      <w:r w:rsidR="00C004FF">
        <w:rPr>
          <w:rFonts w:ascii="Times New Roman" w:hAnsi="Times New Roman" w:cs="Times New Roman"/>
          <w:sz w:val="24"/>
          <w:szCs w:val="24"/>
        </w:rPr>
        <w:t xml:space="preserve">ant in respect of Knowe Phase 1 </w:t>
      </w:r>
      <w:r>
        <w:rPr>
          <w:rFonts w:ascii="Times New Roman" w:hAnsi="Times New Roman" w:cs="Times New Roman"/>
          <w:sz w:val="24"/>
          <w:szCs w:val="24"/>
        </w:rPr>
        <w:t xml:space="preserve">in terms of the order of </w:t>
      </w:r>
      <w:r w:rsidRPr="00C004FF">
        <w:rPr>
          <w:rFonts w:ascii="Times New Roman" w:hAnsi="Times New Roman" w:cs="Times New Roman"/>
          <w:smallCaps/>
          <w:sz w:val="24"/>
          <w:szCs w:val="24"/>
        </w:rPr>
        <w:t>Guvava</w:t>
      </w:r>
      <w:r>
        <w:rPr>
          <w:rFonts w:ascii="Times New Roman" w:hAnsi="Times New Roman" w:cs="Times New Roman"/>
          <w:sz w:val="24"/>
          <w:szCs w:val="24"/>
        </w:rPr>
        <w:t xml:space="preserve"> J of the 12 September 2007.</w:t>
      </w:r>
    </w:p>
    <w:p w:rsidR="00CC082A" w:rsidRPr="00B9744E" w:rsidRDefault="00BC0118" w:rsidP="00353B8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As a result of the concession that no further construction/development work was done</w:t>
      </w:r>
      <w:r w:rsidR="00BF1506">
        <w:rPr>
          <w:rFonts w:ascii="Times New Roman" w:hAnsi="Times New Roman" w:cs="Times New Roman"/>
          <w:sz w:val="24"/>
          <w:szCs w:val="24"/>
        </w:rPr>
        <w:t xml:space="preserve"> </w:t>
      </w:r>
      <w:r w:rsidR="00B479F6">
        <w:rPr>
          <w:rFonts w:ascii="Times New Roman" w:hAnsi="Times New Roman" w:cs="Times New Roman"/>
          <w:sz w:val="24"/>
          <w:szCs w:val="24"/>
        </w:rPr>
        <w:t>post the Supreme court dismissal</w:t>
      </w:r>
      <w:r w:rsidR="00BF1506">
        <w:rPr>
          <w:rFonts w:ascii="Times New Roman" w:hAnsi="Times New Roman" w:cs="Times New Roman"/>
          <w:sz w:val="24"/>
          <w:szCs w:val="24"/>
        </w:rPr>
        <w:t xml:space="preserve"> of the first and second defendant</w:t>
      </w:r>
      <w:r w:rsidR="00095958">
        <w:rPr>
          <w:rFonts w:ascii="Times New Roman" w:hAnsi="Times New Roman" w:cs="Times New Roman"/>
          <w:sz w:val="24"/>
          <w:szCs w:val="24"/>
        </w:rPr>
        <w:t>’s</w:t>
      </w:r>
      <w:r w:rsidR="00BF1506">
        <w:rPr>
          <w:rFonts w:ascii="Times New Roman" w:hAnsi="Times New Roman" w:cs="Times New Roman"/>
          <w:sz w:val="24"/>
          <w:szCs w:val="24"/>
        </w:rPr>
        <w:t xml:space="preserve"> appeal</w:t>
      </w:r>
      <w:r>
        <w:rPr>
          <w:rFonts w:ascii="Times New Roman" w:hAnsi="Times New Roman" w:cs="Times New Roman"/>
          <w:sz w:val="24"/>
          <w:szCs w:val="24"/>
        </w:rPr>
        <w:t xml:space="preserve"> the </w:t>
      </w:r>
      <w:r w:rsidR="00C004FF">
        <w:rPr>
          <w:rFonts w:ascii="Times New Roman" w:hAnsi="Times New Roman" w:cs="Times New Roman"/>
          <w:sz w:val="24"/>
          <w:szCs w:val="24"/>
        </w:rPr>
        <w:t>factual</w:t>
      </w:r>
      <w:r>
        <w:rPr>
          <w:rFonts w:ascii="Times New Roman" w:hAnsi="Times New Roman" w:cs="Times New Roman"/>
          <w:sz w:val="24"/>
          <w:szCs w:val="24"/>
        </w:rPr>
        <w:t xml:space="preserve"> position that defendants had not complied with the order of </w:t>
      </w:r>
      <w:r w:rsidRPr="00C004FF">
        <w:rPr>
          <w:rFonts w:ascii="Times New Roman" w:hAnsi="Times New Roman" w:cs="Times New Roman"/>
          <w:smallCaps/>
          <w:sz w:val="24"/>
          <w:szCs w:val="24"/>
        </w:rPr>
        <w:t>Guvava</w:t>
      </w:r>
      <w:r>
        <w:rPr>
          <w:rFonts w:ascii="Times New Roman" w:hAnsi="Times New Roman" w:cs="Times New Roman"/>
          <w:sz w:val="24"/>
          <w:szCs w:val="24"/>
        </w:rPr>
        <w:t xml:space="preserve"> J became irrevocab</w:t>
      </w:r>
      <w:r w:rsidR="00E96337">
        <w:rPr>
          <w:rFonts w:ascii="Times New Roman" w:hAnsi="Times New Roman" w:cs="Times New Roman"/>
          <w:sz w:val="24"/>
          <w:szCs w:val="24"/>
        </w:rPr>
        <w:t>ly established. For this reason</w:t>
      </w:r>
      <w:r>
        <w:rPr>
          <w:rFonts w:ascii="Times New Roman" w:hAnsi="Times New Roman" w:cs="Times New Roman"/>
          <w:sz w:val="24"/>
          <w:szCs w:val="24"/>
        </w:rPr>
        <w:t xml:space="preserve"> the parties then </w:t>
      </w:r>
      <w:r w:rsidR="00C004FF">
        <w:rPr>
          <w:rFonts w:ascii="Times New Roman" w:hAnsi="Times New Roman" w:cs="Times New Roman"/>
          <w:sz w:val="24"/>
          <w:szCs w:val="24"/>
        </w:rPr>
        <w:t>agreed</w:t>
      </w:r>
      <w:r>
        <w:rPr>
          <w:rFonts w:ascii="Times New Roman" w:hAnsi="Times New Roman" w:cs="Times New Roman"/>
          <w:sz w:val="24"/>
          <w:szCs w:val="24"/>
        </w:rPr>
        <w:t xml:space="preserve"> in the statement</w:t>
      </w:r>
      <w:r w:rsidR="00353B89">
        <w:rPr>
          <w:rFonts w:ascii="Times New Roman" w:hAnsi="Times New Roman" w:cs="Times New Roman"/>
          <w:sz w:val="24"/>
          <w:szCs w:val="24"/>
        </w:rPr>
        <w:t xml:space="preserve"> </w:t>
      </w:r>
      <w:r w:rsidR="00CC082A">
        <w:t>o</w:t>
      </w:r>
      <w:r w:rsidR="00CC082A" w:rsidRPr="00B9744E">
        <w:rPr>
          <w:rFonts w:ascii="Times New Roman" w:hAnsi="Times New Roman" w:cs="Times New Roman"/>
          <w:sz w:val="24"/>
          <w:szCs w:val="24"/>
        </w:rPr>
        <w:t xml:space="preserve">f agreed facts to refer the only issue to trial as “whether or not non-compliance with the order of  the High Court handed down by </w:t>
      </w:r>
      <w:r w:rsidR="00CC082A" w:rsidRPr="008F610B">
        <w:rPr>
          <w:rFonts w:ascii="Times New Roman" w:hAnsi="Times New Roman" w:cs="Times New Roman"/>
          <w:smallCaps/>
          <w:sz w:val="24"/>
          <w:szCs w:val="24"/>
        </w:rPr>
        <w:t>Guvava J</w:t>
      </w:r>
      <w:r w:rsidR="00CC082A" w:rsidRPr="00B9744E">
        <w:rPr>
          <w:rFonts w:ascii="Times New Roman" w:hAnsi="Times New Roman" w:cs="Times New Roman"/>
          <w:sz w:val="24"/>
          <w:szCs w:val="24"/>
        </w:rPr>
        <w:t xml:space="preserve"> was (1) willful and </w:t>
      </w:r>
      <w:r w:rsidR="00CC082A" w:rsidRPr="008F610B">
        <w:rPr>
          <w:rFonts w:ascii="Times New Roman" w:hAnsi="Times New Roman" w:cs="Times New Roman"/>
          <w:i/>
          <w:sz w:val="24"/>
          <w:szCs w:val="24"/>
        </w:rPr>
        <w:t>malafide</w:t>
      </w:r>
      <w:r w:rsidR="00CC082A" w:rsidRPr="00B9744E">
        <w:rPr>
          <w:rFonts w:ascii="Times New Roman" w:hAnsi="Times New Roman" w:cs="Times New Roman"/>
          <w:sz w:val="24"/>
          <w:szCs w:val="24"/>
        </w:rPr>
        <w:t>?</w:t>
      </w:r>
    </w:p>
    <w:p w:rsidR="00CC082A" w:rsidRPr="00B9744E" w:rsidRDefault="00CC082A" w:rsidP="00CC082A">
      <w:pPr>
        <w:spacing w:after="0" w:line="360" w:lineRule="auto"/>
        <w:jc w:val="both"/>
        <w:rPr>
          <w:rFonts w:ascii="Times New Roman" w:hAnsi="Times New Roman" w:cs="Times New Roman"/>
          <w:sz w:val="24"/>
          <w:szCs w:val="24"/>
        </w:rPr>
      </w:pPr>
      <w:r w:rsidRPr="00B9744E">
        <w:rPr>
          <w:rFonts w:ascii="Times New Roman" w:hAnsi="Times New Roman" w:cs="Times New Roman"/>
          <w:sz w:val="24"/>
          <w:szCs w:val="24"/>
        </w:rPr>
        <w:tab/>
        <w:t>At the commencement of the trial the duty to begin was agreed to be on the Defendants as clearly the onus had shifted as a result of the filling of the statement of agre</w:t>
      </w:r>
      <w:r>
        <w:rPr>
          <w:rFonts w:ascii="Times New Roman" w:hAnsi="Times New Roman" w:cs="Times New Roman"/>
          <w:sz w:val="24"/>
          <w:szCs w:val="24"/>
        </w:rPr>
        <w:t>e</w:t>
      </w:r>
      <w:r w:rsidRPr="00B9744E">
        <w:rPr>
          <w:rFonts w:ascii="Times New Roman" w:hAnsi="Times New Roman" w:cs="Times New Roman"/>
          <w:sz w:val="24"/>
          <w:szCs w:val="24"/>
        </w:rPr>
        <w:t>d f</w:t>
      </w:r>
      <w:r>
        <w:rPr>
          <w:rFonts w:ascii="Times New Roman" w:hAnsi="Times New Roman" w:cs="Times New Roman"/>
          <w:sz w:val="24"/>
          <w:szCs w:val="24"/>
        </w:rPr>
        <w:t>a</w:t>
      </w:r>
      <w:r w:rsidRPr="00B9744E">
        <w:rPr>
          <w:rFonts w:ascii="Times New Roman" w:hAnsi="Times New Roman" w:cs="Times New Roman"/>
          <w:sz w:val="24"/>
          <w:szCs w:val="24"/>
        </w:rPr>
        <w:t>cts namely para 3. The trial accordingly proceeded with defendants calling upon the second Defendant. I must say the calling of the second defendant was not only ill advised but a clear demonstration by the defendants of their persistence with contempt. This unrepentant attitude is clearly demonstrated by the fact that b</w:t>
      </w:r>
      <w:r w:rsidR="00B479F6">
        <w:rPr>
          <w:rFonts w:ascii="Times New Roman" w:hAnsi="Times New Roman" w:cs="Times New Roman"/>
          <w:sz w:val="24"/>
          <w:szCs w:val="24"/>
        </w:rPr>
        <w:t>oth</w:t>
      </w:r>
      <w:r w:rsidRPr="00B9744E">
        <w:rPr>
          <w:rFonts w:ascii="Times New Roman" w:hAnsi="Times New Roman" w:cs="Times New Roman"/>
          <w:sz w:val="24"/>
          <w:szCs w:val="24"/>
        </w:rPr>
        <w:t xml:space="preserve"> defendants admitted the conte</w:t>
      </w:r>
      <w:r>
        <w:rPr>
          <w:rFonts w:ascii="Times New Roman" w:hAnsi="Times New Roman" w:cs="Times New Roman"/>
          <w:sz w:val="24"/>
          <w:szCs w:val="24"/>
        </w:rPr>
        <w:t>n</w:t>
      </w:r>
      <w:r w:rsidRPr="00B9744E">
        <w:rPr>
          <w:rFonts w:ascii="Times New Roman" w:hAnsi="Times New Roman" w:cs="Times New Roman"/>
          <w:sz w:val="24"/>
          <w:szCs w:val="24"/>
        </w:rPr>
        <w:t xml:space="preserve">ts of a report prepared by an Engineer one Dr Diarra which </w:t>
      </w:r>
      <w:r w:rsidR="00E96337">
        <w:rPr>
          <w:rFonts w:ascii="Times New Roman" w:hAnsi="Times New Roman" w:cs="Times New Roman"/>
          <w:sz w:val="24"/>
          <w:szCs w:val="24"/>
        </w:rPr>
        <w:t>v</w:t>
      </w:r>
      <w:r w:rsidRPr="00B9744E">
        <w:rPr>
          <w:rFonts w:ascii="Times New Roman" w:hAnsi="Times New Roman" w:cs="Times New Roman"/>
          <w:sz w:val="24"/>
          <w:szCs w:val="24"/>
        </w:rPr>
        <w:t xml:space="preserve">indicated the findings and order of </w:t>
      </w:r>
      <w:r w:rsidRPr="008F610B">
        <w:rPr>
          <w:rFonts w:ascii="Times New Roman" w:hAnsi="Times New Roman" w:cs="Times New Roman"/>
          <w:smallCaps/>
          <w:sz w:val="24"/>
          <w:szCs w:val="24"/>
        </w:rPr>
        <w:t>Guvava J</w:t>
      </w:r>
      <w:r w:rsidRPr="00B9744E">
        <w:rPr>
          <w:rFonts w:ascii="Times New Roman" w:hAnsi="Times New Roman" w:cs="Times New Roman"/>
          <w:sz w:val="24"/>
          <w:szCs w:val="24"/>
        </w:rPr>
        <w:t>. The said engineer prepared the report after an inspection in loco conducted by</w:t>
      </w:r>
      <w:r w:rsidR="00E96337">
        <w:rPr>
          <w:rFonts w:ascii="Times New Roman" w:hAnsi="Times New Roman" w:cs="Times New Roman"/>
          <w:sz w:val="24"/>
          <w:szCs w:val="24"/>
        </w:rPr>
        <w:t xml:space="preserve"> the said engineer and witnessed</w:t>
      </w:r>
      <w:r w:rsidRPr="00B9744E">
        <w:rPr>
          <w:rFonts w:ascii="Times New Roman" w:hAnsi="Times New Roman" w:cs="Times New Roman"/>
          <w:sz w:val="24"/>
          <w:szCs w:val="24"/>
        </w:rPr>
        <w:t xml:space="preserve"> by the parties</w:t>
      </w:r>
      <w:r w:rsidR="00095958">
        <w:rPr>
          <w:rFonts w:ascii="Times New Roman" w:hAnsi="Times New Roman" w:cs="Times New Roman"/>
          <w:sz w:val="24"/>
          <w:szCs w:val="24"/>
        </w:rPr>
        <w:t>’</w:t>
      </w:r>
      <w:r w:rsidRPr="00B9744E">
        <w:rPr>
          <w:rFonts w:ascii="Times New Roman" w:hAnsi="Times New Roman" w:cs="Times New Roman"/>
          <w:sz w:val="24"/>
          <w:szCs w:val="24"/>
        </w:rPr>
        <w:t xml:space="preserve"> legal represent</w:t>
      </w:r>
      <w:r>
        <w:rPr>
          <w:rFonts w:ascii="Times New Roman" w:hAnsi="Times New Roman" w:cs="Times New Roman"/>
          <w:sz w:val="24"/>
          <w:szCs w:val="24"/>
        </w:rPr>
        <w:t>a</w:t>
      </w:r>
      <w:r w:rsidRPr="00B9744E">
        <w:rPr>
          <w:rFonts w:ascii="Times New Roman" w:hAnsi="Times New Roman" w:cs="Times New Roman"/>
          <w:sz w:val="24"/>
          <w:szCs w:val="24"/>
        </w:rPr>
        <w:t xml:space="preserve">tives. Dr </w:t>
      </w:r>
      <w:r>
        <w:rPr>
          <w:rFonts w:ascii="Times New Roman" w:hAnsi="Times New Roman" w:cs="Times New Roman"/>
          <w:sz w:val="24"/>
          <w:szCs w:val="24"/>
        </w:rPr>
        <w:t>D</w:t>
      </w:r>
      <w:r w:rsidRPr="00B9744E">
        <w:rPr>
          <w:rFonts w:ascii="Times New Roman" w:hAnsi="Times New Roman" w:cs="Times New Roman"/>
          <w:sz w:val="24"/>
          <w:szCs w:val="24"/>
        </w:rPr>
        <w:t xml:space="preserve">iarra’s report which was admitted by the Defendants highlighted the areas or aspects which </w:t>
      </w:r>
      <w:r w:rsidRPr="008F610B">
        <w:rPr>
          <w:rFonts w:ascii="Times New Roman" w:hAnsi="Times New Roman" w:cs="Times New Roman"/>
          <w:smallCaps/>
          <w:sz w:val="24"/>
          <w:szCs w:val="24"/>
        </w:rPr>
        <w:t>Guvava J</w:t>
      </w:r>
      <w:r w:rsidRPr="00B9744E">
        <w:rPr>
          <w:rFonts w:ascii="Times New Roman" w:hAnsi="Times New Roman" w:cs="Times New Roman"/>
          <w:sz w:val="24"/>
          <w:szCs w:val="24"/>
        </w:rPr>
        <w:t xml:space="preserve"> found and order</w:t>
      </w:r>
      <w:r>
        <w:rPr>
          <w:rFonts w:ascii="Times New Roman" w:hAnsi="Times New Roman" w:cs="Times New Roman"/>
          <w:sz w:val="24"/>
          <w:szCs w:val="24"/>
        </w:rPr>
        <w:t>e</w:t>
      </w:r>
      <w:r w:rsidRPr="00B9744E">
        <w:rPr>
          <w:rFonts w:ascii="Times New Roman" w:hAnsi="Times New Roman" w:cs="Times New Roman"/>
          <w:sz w:val="24"/>
          <w:szCs w:val="24"/>
        </w:rPr>
        <w:t>d as requiring attention</w:t>
      </w:r>
      <w:r w:rsidR="00E96337">
        <w:rPr>
          <w:rFonts w:ascii="Times New Roman" w:hAnsi="Times New Roman" w:cs="Times New Roman"/>
          <w:sz w:val="24"/>
          <w:szCs w:val="24"/>
        </w:rPr>
        <w:t xml:space="preserve"> in order</w:t>
      </w:r>
      <w:r w:rsidR="00095958">
        <w:rPr>
          <w:rFonts w:ascii="Times New Roman" w:hAnsi="Times New Roman" w:cs="Times New Roman"/>
          <w:sz w:val="24"/>
          <w:szCs w:val="24"/>
        </w:rPr>
        <w:t xml:space="preserve"> for the defendants</w:t>
      </w:r>
      <w:r w:rsidR="00E96337">
        <w:rPr>
          <w:rFonts w:ascii="Times New Roman" w:hAnsi="Times New Roman" w:cs="Times New Roman"/>
          <w:sz w:val="24"/>
          <w:szCs w:val="24"/>
        </w:rPr>
        <w:t xml:space="preserve"> to complete </w:t>
      </w:r>
      <w:r w:rsidRPr="00B9744E">
        <w:rPr>
          <w:rFonts w:ascii="Times New Roman" w:hAnsi="Times New Roman" w:cs="Times New Roman"/>
          <w:sz w:val="24"/>
          <w:szCs w:val="24"/>
        </w:rPr>
        <w:t>servicing of Knowe Phase 1.</w:t>
      </w:r>
    </w:p>
    <w:p w:rsidR="00CC082A" w:rsidRPr="00B9744E" w:rsidRDefault="00CC082A" w:rsidP="00CC082A">
      <w:pPr>
        <w:spacing w:after="0" w:line="360" w:lineRule="auto"/>
        <w:jc w:val="both"/>
        <w:rPr>
          <w:rFonts w:ascii="Times New Roman" w:hAnsi="Times New Roman" w:cs="Times New Roman"/>
          <w:sz w:val="24"/>
          <w:szCs w:val="24"/>
        </w:rPr>
      </w:pPr>
      <w:r w:rsidRPr="00B9744E">
        <w:rPr>
          <w:rFonts w:ascii="Times New Roman" w:hAnsi="Times New Roman" w:cs="Times New Roman"/>
          <w:sz w:val="24"/>
          <w:szCs w:val="24"/>
        </w:rPr>
        <w:tab/>
        <w:t>The defendants determined that they did not agre</w:t>
      </w:r>
      <w:r>
        <w:rPr>
          <w:rFonts w:ascii="Times New Roman" w:hAnsi="Times New Roman" w:cs="Times New Roman"/>
          <w:sz w:val="24"/>
          <w:szCs w:val="24"/>
        </w:rPr>
        <w:t>e</w:t>
      </w:r>
      <w:r w:rsidRPr="00B9744E">
        <w:rPr>
          <w:rFonts w:ascii="Times New Roman" w:hAnsi="Times New Roman" w:cs="Times New Roman"/>
          <w:sz w:val="24"/>
          <w:szCs w:val="24"/>
        </w:rPr>
        <w:t xml:space="preserve"> with the judgment of </w:t>
      </w:r>
      <w:r w:rsidRPr="008F610B">
        <w:rPr>
          <w:rFonts w:ascii="Times New Roman" w:hAnsi="Times New Roman" w:cs="Times New Roman"/>
          <w:smallCaps/>
          <w:sz w:val="24"/>
          <w:szCs w:val="24"/>
        </w:rPr>
        <w:t>Guvava J</w:t>
      </w:r>
      <w:r w:rsidRPr="00B9744E">
        <w:rPr>
          <w:rFonts w:ascii="Times New Roman" w:hAnsi="Times New Roman" w:cs="Times New Roman"/>
          <w:sz w:val="24"/>
          <w:szCs w:val="24"/>
        </w:rPr>
        <w:t xml:space="preserve"> hence</w:t>
      </w:r>
      <w:r w:rsidR="00E96337">
        <w:rPr>
          <w:rFonts w:ascii="Times New Roman" w:hAnsi="Times New Roman" w:cs="Times New Roman"/>
          <w:sz w:val="24"/>
          <w:szCs w:val="24"/>
        </w:rPr>
        <w:t xml:space="preserve"> their</w:t>
      </w:r>
      <w:r w:rsidRPr="00B9744E">
        <w:rPr>
          <w:rFonts w:ascii="Times New Roman" w:hAnsi="Times New Roman" w:cs="Times New Roman"/>
          <w:sz w:val="24"/>
          <w:szCs w:val="24"/>
        </w:rPr>
        <w:t xml:space="preserve"> an appeal</w:t>
      </w:r>
      <w:r w:rsidR="00E96337">
        <w:rPr>
          <w:rFonts w:ascii="Times New Roman" w:hAnsi="Times New Roman" w:cs="Times New Roman"/>
          <w:sz w:val="24"/>
          <w:szCs w:val="24"/>
        </w:rPr>
        <w:t xml:space="preserve"> against the said judgment.</w:t>
      </w:r>
      <w:r w:rsidRPr="00B9744E">
        <w:rPr>
          <w:rFonts w:ascii="Times New Roman" w:hAnsi="Times New Roman" w:cs="Times New Roman"/>
          <w:sz w:val="24"/>
          <w:szCs w:val="24"/>
        </w:rPr>
        <w:t xml:space="preserve"> This they were entitled to do</w:t>
      </w:r>
      <w:r w:rsidR="00E96337">
        <w:rPr>
          <w:rFonts w:ascii="Times New Roman" w:hAnsi="Times New Roman" w:cs="Times New Roman"/>
          <w:sz w:val="24"/>
          <w:szCs w:val="24"/>
        </w:rPr>
        <w:t>.</w:t>
      </w:r>
      <w:r w:rsidRPr="00B9744E">
        <w:rPr>
          <w:rFonts w:ascii="Times New Roman" w:hAnsi="Times New Roman" w:cs="Times New Roman"/>
          <w:sz w:val="24"/>
          <w:szCs w:val="24"/>
        </w:rPr>
        <w:t xml:space="preserve"> </w:t>
      </w:r>
      <w:r w:rsidR="00E96337">
        <w:rPr>
          <w:rFonts w:ascii="Times New Roman" w:hAnsi="Times New Roman" w:cs="Times New Roman"/>
          <w:sz w:val="24"/>
          <w:szCs w:val="24"/>
        </w:rPr>
        <w:t>H</w:t>
      </w:r>
      <w:r w:rsidRPr="00B9744E">
        <w:rPr>
          <w:rFonts w:ascii="Times New Roman" w:hAnsi="Times New Roman" w:cs="Times New Roman"/>
          <w:sz w:val="24"/>
          <w:szCs w:val="24"/>
        </w:rPr>
        <w:t>owever when their appeal was dismissed by the Supreme Court it was incumbent upon them to abide</w:t>
      </w:r>
      <w:r w:rsidR="00E96337">
        <w:rPr>
          <w:rFonts w:ascii="Times New Roman" w:hAnsi="Times New Roman" w:cs="Times New Roman"/>
          <w:sz w:val="24"/>
          <w:szCs w:val="24"/>
        </w:rPr>
        <w:t xml:space="preserve"> and comply with</w:t>
      </w:r>
      <w:r w:rsidRPr="00B9744E">
        <w:rPr>
          <w:rFonts w:ascii="Times New Roman" w:hAnsi="Times New Roman" w:cs="Times New Roman"/>
          <w:sz w:val="24"/>
          <w:szCs w:val="24"/>
        </w:rPr>
        <w:t xml:space="preserve"> the order of the High Court. Any suggestion by </w:t>
      </w:r>
      <w:r w:rsidR="00E96337">
        <w:rPr>
          <w:rFonts w:ascii="Times New Roman" w:hAnsi="Times New Roman" w:cs="Times New Roman"/>
          <w:sz w:val="24"/>
          <w:szCs w:val="24"/>
        </w:rPr>
        <w:t xml:space="preserve">the first and second </w:t>
      </w:r>
      <w:r w:rsidRPr="00B9744E">
        <w:rPr>
          <w:rFonts w:ascii="Times New Roman" w:hAnsi="Times New Roman" w:cs="Times New Roman"/>
          <w:sz w:val="24"/>
          <w:szCs w:val="24"/>
        </w:rPr>
        <w:t>defendants that there was nothing needing further attention despite</w:t>
      </w:r>
      <w:r w:rsidR="00E96337">
        <w:rPr>
          <w:rFonts w:ascii="Times New Roman" w:hAnsi="Times New Roman" w:cs="Times New Roman"/>
          <w:sz w:val="24"/>
          <w:szCs w:val="24"/>
        </w:rPr>
        <w:t xml:space="preserve"> confirmation of</w:t>
      </w:r>
      <w:r w:rsidRPr="00B9744E">
        <w:rPr>
          <w:rFonts w:ascii="Times New Roman" w:hAnsi="Times New Roman" w:cs="Times New Roman"/>
          <w:sz w:val="24"/>
          <w:szCs w:val="24"/>
        </w:rPr>
        <w:t xml:space="preserve"> the High Court Orde</w:t>
      </w:r>
      <w:r>
        <w:rPr>
          <w:rFonts w:ascii="Times New Roman" w:hAnsi="Times New Roman" w:cs="Times New Roman"/>
          <w:sz w:val="24"/>
          <w:szCs w:val="24"/>
        </w:rPr>
        <w:t>r</w:t>
      </w:r>
      <w:r w:rsidRPr="00B9744E">
        <w:rPr>
          <w:rFonts w:ascii="Times New Roman" w:hAnsi="Times New Roman" w:cs="Times New Roman"/>
          <w:sz w:val="24"/>
          <w:szCs w:val="24"/>
        </w:rPr>
        <w:t xml:space="preserve"> </w:t>
      </w:r>
      <w:r w:rsidR="00E96337">
        <w:rPr>
          <w:rFonts w:ascii="Times New Roman" w:hAnsi="Times New Roman" w:cs="Times New Roman"/>
          <w:sz w:val="24"/>
          <w:szCs w:val="24"/>
        </w:rPr>
        <w:lastRenderedPageBreak/>
        <w:t xml:space="preserve">by the Supreme Court on appeal </w:t>
      </w:r>
      <w:r w:rsidR="008978C6">
        <w:rPr>
          <w:rFonts w:ascii="Times New Roman" w:hAnsi="Times New Roman" w:cs="Times New Roman"/>
          <w:sz w:val="24"/>
          <w:szCs w:val="24"/>
        </w:rPr>
        <w:t>was a contemptuous</w:t>
      </w:r>
      <w:r w:rsidR="00095958">
        <w:rPr>
          <w:rFonts w:ascii="Times New Roman" w:hAnsi="Times New Roman" w:cs="Times New Roman"/>
          <w:sz w:val="24"/>
          <w:szCs w:val="24"/>
        </w:rPr>
        <w:t>,</w:t>
      </w:r>
      <w:r w:rsidR="008978C6">
        <w:rPr>
          <w:rFonts w:ascii="Times New Roman" w:hAnsi="Times New Roman" w:cs="Times New Roman"/>
          <w:sz w:val="24"/>
          <w:szCs w:val="24"/>
        </w:rPr>
        <w:t xml:space="preserve"> </w:t>
      </w:r>
      <w:r w:rsidR="00E96337" w:rsidRPr="00B9744E">
        <w:rPr>
          <w:rFonts w:ascii="Times New Roman" w:hAnsi="Times New Roman" w:cs="Times New Roman"/>
          <w:sz w:val="24"/>
          <w:szCs w:val="24"/>
        </w:rPr>
        <w:t>wilful</w:t>
      </w:r>
      <w:r w:rsidRPr="00B9744E">
        <w:rPr>
          <w:rFonts w:ascii="Times New Roman" w:hAnsi="Times New Roman" w:cs="Times New Roman"/>
          <w:sz w:val="24"/>
          <w:szCs w:val="24"/>
        </w:rPr>
        <w:t xml:space="preserve"> and </w:t>
      </w:r>
      <w:r w:rsidRPr="00E96337">
        <w:rPr>
          <w:rFonts w:ascii="Times New Roman" w:hAnsi="Times New Roman" w:cs="Times New Roman"/>
          <w:i/>
          <w:sz w:val="24"/>
          <w:szCs w:val="24"/>
        </w:rPr>
        <w:t>mala fide</w:t>
      </w:r>
      <w:r w:rsidRPr="00B9744E">
        <w:rPr>
          <w:rFonts w:ascii="Times New Roman" w:hAnsi="Times New Roman" w:cs="Times New Roman"/>
          <w:sz w:val="24"/>
          <w:szCs w:val="24"/>
        </w:rPr>
        <w:t xml:space="preserve"> disregard, of a court order which </w:t>
      </w:r>
      <w:r w:rsidR="008978C6">
        <w:rPr>
          <w:rFonts w:ascii="Times New Roman" w:hAnsi="Times New Roman" w:cs="Times New Roman"/>
          <w:sz w:val="24"/>
          <w:szCs w:val="24"/>
        </w:rPr>
        <w:t>remained</w:t>
      </w:r>
      <w:r w:rsidRPr="00B9744E">
        <w:rPr>
          <w:rFonts w:ascii="Times New Roman" w:hAnsi="Times New Roman" w:cs="Times New Roman"/>
          <w:sz w:val="24"/>
          <w:szCs w:val="24"/>
        </w:rPr>
        <w:t xml:space="preserve"> extant.</w:t>
      </w:r>
    </w:p>
    <w:p w:rsidR="00CC082A" w:rsidRPr="00B9744E" w:rsidRDefault="00CC082A" w:rsidP="00CC082A">
      <w:pPr>
        <w:spacing w:after="0" w:line="360" w:lineRule="auto"/>
        <w:jc w:val="both"/>
        <w:rPr>
          <w:rFonts w:ascii="Times New Roman" w:hAnsi="Times New Roman" w:cs="Times New Roman"/>
          <w:sz w:val="24"/>
          <w:szCs w:val="24"/>
        </w:rPr>
      </w:pPr>
      <w:r w:rsidRPr="00B9744E">
        <w:rPr>
          <w:rFonts w:ascii="Times New Roman" w:hAnsi="Times New Roman" w:cs="Times New Roman"/>
          <w:sz w:val="24"/>
          <w:szCs w:val="24"/>
        </w:rPr>
        <w:tab/>
        <w:t>The Defendants</w:t>
      </w:r>
      <w:r w:rsidR="008978C6">
        <w:rPr>
          <w:rFonts w:ascii="Times New Roman" w:hAnsi="Times New Roman" w:cs="Times New Roman"/>
          <w:sz w:val="24"/>
          <w:szCs w:val="24"/>
        </w:rPr>
        <w:t>’</w:t>
      </w:r>
      <w:r w:rsidRPr="00B9744E">
        <w:rPr>
          <w:rFonts w:ascii="Times New Roman" w:hAnsi="Times New Roman" w:cs="Times New Roman"/>
          <w:sz w:val="24"/>
          <w:szCs w:val="24"/>
        </w:rPr>
        <w:t xml:space="preserve"> </w:t>
      </w:r>
      <w:r w:rsidRPr="007C6E22">
        <w:rPr>
          <w:rFonts w:ascii="Times New Roman" w:hAnsi="Times New Roman" w:cs="Times New Roman"/>
          <w:i/>
          <w:sz w:val="24"/>
          <w:szCs w:val="24"/>
        </w:rPr>
        <w:t>mala fides</w:t>
      </w:r>
      <w:r w:rsidRPr="00B9744E">
        <w:rPr>
          <w:rFonts w:ascii="Times New Roman" w:hAnsi="Times New Roman" w:cs="Times New Roman"/>
          <w:sz w:val="24"/>
          <w:szCs w:val="24"/>
        </w:rPr>
        <w:t xml:space="preserve"> </w:t>
      </w:r>
      <w:r w:rsidR="00E96337">
        <w:rPr>
          <w:rFonts w:ascii="Times New Roman" w:hAnsi="Times New Roman" w:cs="Times New Roman"/>
          <w:sz w:val="24"/>
          <w:szCs w:val="24"/>
        </w:rPr>
        <w:t>is</w:t>
      </w:r>
      <w:r w:rsidRPr="00B9744E">
        <w:rPr>
          <w:rFonts w:ascii="Times New Roman" w:hAnsi="Times New Roman" w:cs="Times New Roman"/>
          <w:sz w:val="24"/>
          <w:szCs w:val="24"/>
        </w:rPr>
        <w:t xml:space="preserve"> clearly demonstrate</w:t>
      </w:r>
      <w:r>
        <w:rPr>
          <w:rFonts w:ascii="Times New Roman" w:hAnsi="Times New Roman" w:cs="Times New Roman"/>
          <w:sz w:val="24"/>
          <w:szCs w:val="24"/>
        </w:rPr>
        <w:t>d</w:t>
      </w:r>
      <w:r w:rsidRPr="00B9744E">
        <w:rPr>
          <w:rFonts w:ascii="Times New Roman" w:hAnsi="Times New Roman" w:cs="Times New Roman"/>
          <w:sz w:val="24"/>
          <w:szCs w:val="24"/>
        </w:rPr>
        <w:t xml:space="preserve"> by their plea where in they plead that the judgment of </w:t>
      </w:r>
      <w:r w:rsidRPr="007C6E22">
        <w:rPr>
          <w:rFonts w:ascii="Times New Roman" w:hAnsi="Times New Roman" w:cs="Times New Roman"/>
          <w:smallCaps/>
          <w:sz w:val="24"/>
          <w:szCs w:val="24"/>
        </w:rPr>
        <w:t>Guvava J</w:t>
      </w:r>
      <w:r w:rsidRPr="00B9744E">
        <w:rPr>
          <w:rFonts w:ascii="Times New Roman" w:hAnsi="Times New Roman" w:cs="Times New Roman"/>
          <w:sz w:val="24"/>
          <w:szCs w:val="24"/>
        </w:rPr>
        <w:t xml:space="preserve"> had in</w:t>
      </w:r>
      <w:r>
        <w:rPr>
          <w:rFonts w:ascii="Times New Roman" w:hAnsi="Times New Roman" w:cs="Times New Roman"/>
          <w:sz w:val="24"/>
          <w:szCs w:val="24"/>
        </w:rPr>
        <w:t xml:space="preserve"> </w:t>
      </w:r>
      <w:r w:rsidRPr="00B9744E">
        <w:rPr>
          <w:rFonts w:ascii="Times New Roman" w:hAnsi="Times New Roman" w:cs="Times New Roman"/>
          <w:sz w:val="24"/>
          <w:szCs w:val="24"/>
        </w:rPr>
        <w:t>fact been overtaken by events that took place before instituting HC 2887/05.</w:t>
      </w:r>
    </w:p>
    <w:p w:rsidR="00CC082A" w:rsidRPr="00B9744E" w:rsidRDefault="00CC082A" w:rsidP="00CC082A">
      <w:pPr>
        <w:spacing w:after="0" w:line="360" w:lineRule="auto"/>
        <w:jc w:val="both"/>
        <w:rPr>
          <w:rFonts w:ascii="Times New Roman" w:hAnsi="Times New Roman" w:cs="Times New Roman"/>
          <w:sz w:val="24"/>
          <w:szCs w:val="24"/>
        </w:rPr>
      </w:pPr>
      <w:r w:rsidRPr="00B9744E">
        <w:rPr>
          <w:rFonts w:ascii="Times New Roman" w:hAnsi="Times New Roman" w:cs="Times New Roman"/>
          <w:sz w:val="24"/>
          <w:szCs w:val="24"/>
        </w:rPr>
        <w:tab/>
        <w:t xml:space="preserve">For these reasons I dismiss unreservedly the evidence </w:t>
      </w:r>
      <w:r w:rsidR="00095958">
        <w:rPr>
          <w:rFonts w:ascii="Times New Roman" w:hAnsi="Times New Roman" w:cs="Times New Roman"/>
          <w:sz w:val="24"/>
          <w:szCs w:val="24"/>
        </w:rPr>
        <w:t>put forward by d</w:t>
      </w:r>
      <w:r w:rsidRPr="00B9744E">
        <w:rPr>
          <w:rFonts w:ascii="Times New Roman" w:hAnsi="Times New Roman" w:cs="Times New Roman"/>
          <w:sz w:val="24"/>
          <w:szCs w:val="24"/>
        </w:rPr>
        <w:t>efe</w:t>
      </w:r>
      <w:r>
        <w:rPr>
          <w:rFonts w:ascii="Times New Roman" w:hAnsi="Times New Roman" w:cs="Times New Roman"/>
          <w:sz w:val="24"/>
          <w:szCs w:val="24"/>
        </w:rPr>
        <w:t>n</w:t>
      </w:r>
      <w:r w:rsidRPr="00B9744E">
        <w:rPr>
          <w:rFonts w:ascii="Times New Roman" w:hAnsi="Times New Roman" w:cs="Times New Roman"/>
          <w:sz w:val="24"/>
          <w:szCs w:val="24"/>
        </w:rPr>
        <w:t>da</w:t>
      </w:r>
      <w:r>
        <w:rPr>
          <w:rFonts w:ascii="Times New Roman" w:hAnsi="Times New Roman" w:cs="Times New Roman"/>
          <w:sz w:val="24"/>
          <w:szCs w:val="24"/>
        </w:rPr>
        <w:t>n</w:t>
      </w:r>
      <w:r w:rsidRPr="00B9744E">
        <w:rPr>
          <w:rFonts w:ascii="Times New Roman" w:hAnsi="Times New Roman" w:cs="Times New Roman"/>
          <w:sz w:val="24"/>
          <w:szCs w:val="24"/>
        </w:rPr>
        <w:t>ts seeking to excuse their contemp</w:t>
      </w:r>
      <w:r w:rsidR="00E96337">
        <w:rPr>
          <w:rFonts w:ascii="Times New Roman" w:hAnsi="Times New Roman" w:cs="Times New Roman"/>
          <w:sz w:val="24"/>
          <w:szCs w:val="24"/>
        </w:rPr>
        <w:t>t</w:t>
      </w:r>
      <w:r w:rsidRPr="00B9744E">
        <w:rPr>
          <w:rFonts w:ascii="Times New Roman" w:hAnsi="Times New Roman" w:cs="Times New Roman"/>
          <w:sz w:val="24"/>
          <w:szCs w:val="24"/>
        </w:rPr>
        <w:t xml:space="preserve"> as totally without merit a</w:t>
      </w:r>
      <w:r w:rsidR="002D67C5">
        <w:rPr>
          <w:rFonts w:ascii="Times New Roman" w:hAnsi="Times New Roman" w:cs="Times New Roman"/>
          <w:sz w:val="24"/>
          <w:szCs w:val="24"/>
        </w:rPr>
        <w:t>nd also a further demonstration</w:t>
      </w:r>
      <w:r w:rsidR="00E96337">
        <w:rPr>
          <w:rFonts w:ascii="Times New Roman" w:hAnsi="Times New Roman" w:cs="Times New Roman"/>
          <w:sz w:val="24"/>
          <w:szCs w:val="24"/>
        </w:rPr>
        <w:t xml:space="preserve"> by the defendants</w:t>
      </w:r>
      <w:r w:rsidR="008978C6">
        <w:rPr>
          <w:rFonts w:ascii="Times New Roman" w:hAnsi="Times New Roman" w:cs="Times New Roman"/>
          <w:sz w:val="24"/>
          <w:szCs w:val="24"/>
        </w:rPr>
        <w:t xml:space="preserve"> of their determination</w:t>
      </w:r>
      <w:r w:rsidR="00E96337">
        <w:rPr>
          <w:rFonts w:ascii="Times New Roman" w:hAnsi="Times New Roman" w:cs="Times New Roman"/>
          <w:sz w:val="24"/>
          <w:szCs w:val="24"/>
        </w:rPr>
        <w:t xml:space="preserve"> </w:t>
      </w:r>
      <w:r w:rsidRPr="00B9744E">
        <w:rPr>
          <w:rFonts w:ascii="Times New Roman" w:hAnsi="Times New Roman" w:cs="Times New Roman"/>
          <w:sz w:val="24"/>
          <w:szCs w:val="24"/>
        </w:rPr>
        <w:t>to persist with their contemptuous conduct. The law regarding the need to comply with court orders which a party disagrees with is very clear- it is that in general all orders of court whether correctly or incorrectly grante</w:t>
      </w:r>
      <w:r>
        <w:rPr>
          <w:rFonts w:ascii="Times New Roman" w:hAnsi="Times New Roman" w:cs="Times New Roman"/>
          <w:sz w:val="24"/>
          <w:szCs w:val="24"/>
        </w:rPr>
        <w:t>d</w:t>
      </w:r>
      <w:r w:rsidRPr="00B9744E">
        <w:rPr>
          <w:rFonts w:ascii="Times New Roman" w:hAnsi="Times New Roman" w:cs="Times New Roman"/>
          <w:sz w:val="24"/>
          <w:szCs w:val="24"/>
        </w:rPr>
        <w:t xml:space="preserve"> have to be ob</w:t>
      </w:r>
      <w:r>
        <w:rPr>
          <w:rFonts w:ascii="Times New Roman" w:hAnsi="Times New Roman" w:cs="Times New Roman"/>
          <w:sz w:val="24"/>
          <w:szCs w:val="24"/>
        </w:rPr>
        <w:t>e</w:t>
      </w:r>
      <w:r w:rsidRPr="00B9744E">
        <w:rPr>
          <w:rFonts w:ascii="Times New Roman" w:hAnsi="Times New Roman" w:cs="Times New Roman"/>
          <w:sz w:val="24"/>
          <w:szCs w:val="24"/>
        </w:rPr>
        <w:t xml:space="preserve">yed until they are properly set aside – </w:t>
      </w:r>
      <w:r w:rsidRPr="00C72F59">
        <w:rPr>
          <w:rFonts w:ascii="Times New Roman" w:hAnsi="Times New Roman" w:cs="Times New Roman"/>
          <w:i/>
          <w:sz w:val="24"/>
          <w:szCs w:val="24"/>
        </w:rPr>
        <w:t>Culverwell</w:t>
      </w:r>
      <w:r w:rsidRPr="00B9744E">
        <w:rPr>
          <w:rFonts w:ascii="Times New Roman" w:hAnsi="Times New Roman" w:cs="Times New Roman"/>
          <w:sz w:val="24"/>
          <w:szCs w:val="24"/>
        </w:rPr>
        <w:t xml:space="preserve"> v </w:t>
      </w:r>
      <w:r w:rsidRPr="00C72F59">
        <w:rPr>
          <w:rFonts w:ascii="Times New Roman" w:hAnsi="Times New Roman" w:cs="Times New Roman"/>
          <w:i/>
          <w:sz w:val="24"/>
          <w:szCs w:val="24"/>
        </w:rPr>
        <w:t>Berra 1992</w:t>
      </w:r>
      <w:r w:rsidRPr="00B9744E">
        <w:rPr>
          <w:rFonts w:ascii="Times New Roman" w:hAnsi="Times New Roman" w:cs="Times New Roman"/>
          <w:sz w:val="24"/>
          <w:szCs w:val="24"/>
        </w:rPr>
        <w:t xml:space="preserve"> (4) SA 490 (W)</w:t>
      </w:r>
    </w:p>
    <w:p w:rsidR="00CC082A" w:rsidRPr="00B9744E" w:rsidRDefault="00CC082A" w:rsidP="00CC082A">
      <w:pPr>
        <w:spacing w:after="0" w:line="360" w:lineRule="auto"/>
        <w:jc w:val="both"/>
        <w:rPr>
          <w:rFonts w:ascii="Times New Roman" w:hAnsi="Times New Roman" w:cs="Times New Roman"/>
          <w:sz w:val="24"/>
          <w:szCs w:val="24"/>
        </w:rPr>
      </w:pPr>
      <w:r w:rsidRPr="00B9744E">
        <w:rPr>
          <w:rFonts w:ascii="Times New Roman" w:hAnsi="Times New Roman" w:cs="Times New Roman"/>
          <w:sz w:val="24"/>
          <w:szCs w:val="24"/>
        </w:rPr>
        <w:tab/>
        <w:t>There is clearly no excuse</w:t>
      </w:r>
      <w:r w:rsidR="00E96337">
        <w:rPr>
          <w:rFonts w:ascii="Times New Roman" w:hAnsi="Times New Roman" w:cs="Times New Roman"/>
          <w:sz w:val="24"/>
          <w:szCs w:val="24"/>
        </w:rPr>
        <w:t xml:space="preserve"> </w:t>
      </w:r>
      <w:r w:rsidR="00E96337" w:rsidRPr="00E96337">
        <w:rPr>
          <w:rFonts w:ascii="Times New Roman" w:hAnsi="Times New Roman" w:cs="Times New Roman"/>
          <w:i/>
          <w:sz w:val="24"/>
          <w:szCs w:val="24"/>
        </w:rPr>
        <w:t>in casu</w:t>
      </w:r>
      <w:r w:rsidRPr="00B9744E">
        <w:rPr>
          <w:rFonts w:ascii="Times New Roman" w:hAnsi="Times New Roman" w:cs="Times New Roman"/>
          <w:sz w:val="24"/>
          <w:szCs w:val="24"/>
        </w:rPr>
        <w:t xml:space="preserve"> for non</w:t>
      </w:r>
      <w:r>
        <w:rPr>
          <w:rFonts w:ascii="Times New Roman" w:hAnsi="Times New Roman" w:cs="Times New Roman"/>
          <w:sz w:val="24"/>
          <w:szCs w:val="24"/>
        </w:rPr>
        <w:t>-</w:t>
      </w:r>
      <w:r w:rsidRPr="00B9744E">
        <w:rPr>
          <w:rFonts w:ascii="Times New Roman" w:hAnsi="Times New Roman" w:cs="Times New Roman"/>
          <w:sz w:val="24"/>
          <w:szCs w:val="24"/>
        </w:rPr>
        <w:t xml:space="preserve"> compliance with the High Court order. The argument that the Defen</w:t>
      </w:r>
      <w:r>
        <w:rPr>
          <w:rFonts w:ascii="Times New Roman" w:hAnsi="Times New Roman" w:cs="Times New Roman"/>
          <w:sz w:val="24"/>
          <w:szCs w:val="24"/>
        </w:rPr>
        <w:t>d</w:t>
      </w:r>
      <w:r w:rsidRPr="00B9744E">
        <w:rPr>
          <w:rFonts w:ascii="Times New Roman" w:hAnsi="Times New Roman" w:cs="Times New Roman"/>
          <w:sz w:val="24"/>
          <w:szCs w:val="24"/>
        </w:rPr>
        <w:t xml:space="preserve">ants were not </w:t>
      </w:r>
      <w:r w:rsidRPr="00C72F59">
        <w:rPr>
          <w:rFonts w:ascii="Times New Roman" w:hAnsi="Times New Roman" w:cs="Times New Roman"/>
          <w:i/>
          <w:sz w:val="24"/>
          <w:szCs w:val="24"/>
        </w:rPr>
        <w:t>mala fide</w:t>
      </w:r>
      <w:r w:rsidRPr="00B9744E">
        <w:rPr>
          <w:rFonts w:ascii="Times New Roman" w:hAnsi="Times New Roman" w:cs="Times New Roman"/>
          <w:sz w:val="24"/>
          <w:szCs w:val="24"/>
        </w:rPr>
        <w:t xml:space="preserve"> in failing to comply wi</w:t>
      </w:r>
      <w:r>
        <w:rPr>
          <w:rFonts w:ascii="Times New Roman" w:hAnsi="Times New Roman" w:cs="Times New Roman"/>
          <w:sz w:val="24"/>
          <w:szCs w:val="24"/>
        </w:rPr>
        <w:t>t</w:t>
      </w:r>
      <w:r w:rsidRPr="00B9744E">
        <w:rPr>
          <w:rFonts w:ascii="Times New Roman" w:hAnsi="Times New Roman" w:cs="Times New Roman"/>
          <w:sz w:val="24"/>
          <w:szCs w:val="24"/>
        </w:rPr>
        <w:t>h the High Court order is lame and spurious in that not only is it not born</w:t>
      </w:r>
      <w:r>
        <w:rPr>
          <w:rFonts w:ascii="Times New Roman" w:hAnsi="Times New Roman" w:cs="Times New Roman"/>
          <w:sz w:val="24"/>
          <w:szCs w:val="24"/>
        </w:rPr>
        <w:t>e</w:t>
      </w:r>
      <w:r w:rsidRPr="00B9744E">
        <w:rPr>
          <w:rFonts w:ascii="Times New Roman" w:hAnsi="Times New Roman" w:cs="Times New Roman"/>
          <w:sz w:val="24"/>
          <w:szCs w:val="24"/>
        </w:rPr>
        <w:t xml:space="preserve"> out by the defendants plea but is directly discredited by the plea which su</w:t>
      </w:r>
      <w:r>
        <w:rPr>
          <w:rFonts w:ascii="Times New Roman" w:hAnsi="Times New Roman" w:cs="Times New Roman"/>
          <w:sz w:val="24"/>
          <w:szCs w:val="24"/>
        </w:rPr>
        <w:t>g</w:t>
      </w:r>
      <w:r w:rsidRPr="00B9744E">
        <w:rPr>
          <w:rFonts w:ascii="Times New Roman" w:hAnsi="Times New Roman" w:cs="Times New Roman"/>
          <w:sz w:val="24"/>
          <w:szCs w:val="24"/>
        </w:rPr>
        <w:t>gest</w:t>
      </w:r>
      <w:r w:rsidR="008978C6">
        <w:rPr>
          <w:rFonts w:ascii="Times New Roman" w:hAnsi="Times New Roman" w:cs="Times New Roman"/>
          <w:sz w:val="24"/>
          <w:szCs w:val="24"/>
        </w:rPr>
        <w:t>s</w:t>
      </w:r>
      <w:r w:rsidRPr="00B9744E">
        <w:rPr>
          <w:rFonts w:ascii="Times New Roman" w:hAnsi="Times New Roman" w:cs="Times New Roman"/>
          <w:sz w:val="24"/>
          <w:szCs w:val="24"/>
        </w:rPr>
        <w:t xml:space="preserve"> that there was nothing further to be done. As indicated herein above the defendants admitted the report prepared</w:t>
      </w:r>
      <w:r w:rsidR="00787D25">
        <w:rPr>
          <w:rFonts w:ascii="Times New Roman" w:hAnsi="Times New Roman" w:cs="Times New Roman"/>
          <w:sz w:val="24"/>
          <w:szCs w:val="24"/>
        </w:rPr>
        <w:t xml:space="preserve"> by Dr Diarra</w:t>
      </w:r>
      <w:r w:rsidRPr="00B9744E">
        <w:rPr>
          <w:rFonts w:ascii="Times New Roman" w:hAnsi="Times New Roman" w:cs="Times New Roman"/>
          <w:sz w:val="24"/>
          <w:szCs w:val="24"/>
        </w:rPr>
        <w:t xml:space="preserve"> at the parties joint request which unequivocally highlighted aspects requiring attention </w:t>
      </w:r>
      <w:r w:rsidR="008978C6">
        <w:rPr>
          <w:rFonts w:ascii="Times New Roman" w:hAnsi="Times New Roman" w:cs="Times New Roman"/>
          <w:sz w:val="24"/>
          <w:szCs w:val="24"/>
        </w:rPr>
        <w:t>which were on all fours with what</w:t>
      </w:r>
      <w:r w:rsidRPr="00B9744E">
        <w:rPr>
          <w:rFonts w:ascii="Times New Roman" w:hAnsi="Times New Roman" w:cs="Times New Roman"/>
          <w:sz w:val="24"/>
          <w:szCs w:val="24"/>
        </w:rPr>
        <w:t xml:space="preserve"> </w:t>
      </w:r>
      <w:r w:rsidRPr="00B50D67">
        <w:rPr>
          <w:rFonts w:ascii="Times New Roman" w:hAnsi="Times New Roman" w:cs="Times New Roman"/>
          <w:smallCaps/>
          <w:sz w:val="24"/>
          <w:szCs w:val="24"/>
        </w:rPr>
        <w:t>Guvava J</w:t>
      </w:r>
      <w:r w:rsidR="008978C6">
        <w:rPr>
          <w:rFonts w:ascii="Times New Roman" w:hAnsi="Times New Roman" w:cs="Times New Roman"/>
          <w:smallCaps/>
          <w:sz w:val="24"/>
          <w:szCs w:val="24"/>
        </w:rPr>
        <w:t xml:space="preserve"> </w:t>
      </w:r>
      <w:r w:rsidR="008978C6" w:rsidRPr="008978C6">
        <w:rPr>
          <w:rFonts w:ascii="Times New Roman" w:hAnsi="Times New Roman" w:cs="Times New Roman"/>
          <w:sz w:val="24"/>
          <w:szCs w:val="24"/>
        </w:rPr>
        <w:t>had ordered as highlighted</w:t>
      </w:r>
      <w:r w:rsidR="008978C6">
        <w:rPr>
          <w:rFonts w:ascii="Times New Roman" w:hAnsi="Times New Roman" w:cs="Times New Roman"/>
          <w:smallCaps/>
          <w:sz w:val="24"/>
          <w:szCs w:val="24"/>
        </w:rPr>
        <w:t xml:space="preserve"> </w:t>
      </w:r>
      <w:r w:rsidR="008978C6" w:rsidRPr="008978C6">
        <w:rPr>
          <w:rFonts w:ascii="Times New Roman" w:hAnsi="Times New Roman" w:cs="Times New Roman"/>
          <w:sz w:val="24"/>
          <w:szCs w:val="24"/>
        </w:rPr>
        <w:t>above</w:t>
      </w:r>
      <w:r w:rsidRPr="00B9744E">
        <w:rPr>
          <w:rFonts w:ascii="Times New Roman" w:hAnsi="Times New Roman" w:cs="Times New Roman"/>
          <w:sz w:val="24"/>
          <w:szCs w:val="24"/>
        </w:rPr>
        <w:t xml:space="preserve">. In the circumstances Defendants’ contempt is found to have been both willful and </w:t>
      </w:r>
      <w:r w:rsidRPr="00B50D67">
        <w:rPr>
          <w:rFonts w:ascii="Times New Roman" w:hAnsi="Times New Roman" w:cs="Times New Roman"/>
          <w:i/>
          <w:sz w:val="24"/>
          <w:szCs w:val="24"/>
        </w:rPr>
        <w:t>mala fide</w:t>
      </w:r>
      <w:r w:rsidR="008978C6">
        <w:rPr>
          <w:rFonts w:ascii="Times New Roman" w:hAnsi="Times New Roman" w:cs="Times New Roman"/>
          <w:sz w:val="24"/>
          <w:szCs w:val="24"/>
        </w:rPr>
        <w:t>-</w:t>
      </w:r>
      <w:r w:rsidRPr="00B9744E">
        <w:rPr>
          <w:rFonts w:ascii="Times New Roman" w:hAnsi="Times New Roman" w:cs="Times New Roman"/>
          <w:sz w:val="24"/>
          <w:szCs w:val="24"/>
        </w:rPr>
        <w:t xml:space="preserve"> See </w:t>
      </w:r>
      <w:r w:rsidRPr="00B50D67">
        <w:rPr>
          <w:rFonts w:ascii="Times New Roman" w:hAnsi="Times New Roman" w:cs="Times New Roman"/>
          <w:i/>
          <w:sz w:val="24"/>
          <w:szCs w:val="24"/>
        </w:rPr>
        <w:t>Haddow</w:t>
      </w:r>
      <w:r w:rsidRPr="00B9744E">
        <w:rPr>
          <w:rFonts w:ascii="Times New Roman" w:hAnsi="Times New Roman" w:cs="Times New Roman"/>
          <w:sz w:val="24"/>
          <w:szCs w:val="24"/>
        </w:rPr>
        <w:t xml:space="preserve"> v </w:t>
      </w:r>
      <w:r w:rsidRPr="00B50D67">
        <w:rPr>
          <w:rFonts w:ascii="Times New Roman" w:hAnsi="Times New Roman" w:cs="Times New Roman"/>
          <w:i/>
          <w:sz w:val="24"/>
          <w:szCs w:val="24"/>
        </w:rPr>
        <w:t>Haddow</w:t>
      </w:r>
      <w:r w:rsidRPr="00B9744E">
        <w:rPr>
          <w:rFonts w:ascii="Times New Roman" w:hAnsi="Times New Roman" w:cs="Times New Roman"/>
          <w:sz w:val="24"/>
          <w:szCs w:val="24"/>
        </w:rPr>
        <w:t xml:space="preserve"> 1974 I RLR 5</w:t>
      </w:r>
      <w:r w:rsidR="008978C6">
        <w:rPr>
          <w:rFonts w:ascii="Times New Roman" w:hAnsi="Times New Roman" w:cs="Times New Roman"/>
          <w:sz w:val="24"/>
          <w:szCs w:val="24"/>
        </w:rPr>
        <w:t xml:space="preserve"> and</w:t>
      </w:r>
      <w:r w:rsidRPr="00B9744E">
        <w:rPr>
          <w:rFonts w:ascii="Times New Roman" w:hAnsi="Times New Roman" w:cs="Times New Roman"/>
          <w:sz w:val="24"/>
          <w:szCs w:val="24"/>
        </w:rPr>
        <w:t xml:space="preserve"> </w:t>
      </w:r>
      <w:r w:rsidRPr="00B50D67">
        <w:rPr>
          <w:rFonts w:ascii="Times New Roman" w:hAnsi="Times New Roman" w:cs="Times New Roman"/>
          <w:i/>
          <w:sz w:val="24"/>
          <w:szCs w:val="24"/>
        </w:rPr>
        <w:t>Mukambirwa and others</w:t>
      </w:r>
      <w:r w:rsidRPr="00B9744E">
        <w:rPr>
          <w:rFonts w:ascii="Times New Roman" w:hAnsi="Times New Roman" w:cs="Times New Roman"/>
          <w:sz w:val="24"/>
          <w:szCs w:val="24"/>
        </w:rPr>
        <w:t xml:space="preserve"> v </w:t>
      </w:r>
      <w:r w:rsidRPr="00B50D67">
        <w:rPr>
          <w:rFonts w:ascii="Times New Roman" w:hAnsi="Times New Roman" w:cs="Times New Roman"/>
          <w:i/>
          <w:sz w:val="24"/>
          <w:szCs w:val="24"/>
        </w:rPr>
        <w:t>The Gospel of G</w:t>
      </w:r>
      <w:r>
        <w:rPr>
          <w:rFonts w:ascii="Times New Roman" w:hAnsi="Times New Roman" w:cs="Times New Roman"/>
          <w:i/>
          <w:sz w:val="24"/>
          <w:szCs w:val="24"/>
        </w:rPr>
        <w:t>o</w:t>
      </w:r>
      <w:r w:rsidRPr="00B50D67">
        <w:rPr>
          <w:rFonts w:ascii="Times New Roman" w:hAnsi="Times New Roman" w:cs="Times New Roman"/>
          <w:i/>
          <w:sz w:val="24"/>
          <w:szCs w:val="24"/>
        </w:rPr>
        <w:t>d Church international</w:t>
      </w:r>
      <w:r w:rsidRPr="00B9744E">
        <w:rPr>
          <w:rFonts w:ascii="Times New Roman" w:hAnsi="Times New Roman" w:cs="Times New Roman"/>
          <w:sz w:val="24"/>
          <w:szCs w:val="24"/>
        </w:rPr>
        <w:t xml:space="preserve"> 1932 SC-8-14.</w:t>
      </w:r>
      <w:r w:rsidR="008978C6">
        <w:rPr>
          <w:rFonts w:ascii="Times New Roman" w:hAnsi="Times New Roman" w:cs="Times New Roman"/>
          <w:sz w:val="24"/>
          <w:szCs w:val="24"/>
        </w:rPr>
        <w:t xml:space="preserve"> </w:t>
      </w:r>
      <w:r w:rsidRPr="00B9744E">
        <w:rPr>
          <w:rFonts w:ascii="Times New Roman" w:hAnsi="Times New Roman" w:cs="Times New Roman"/>
          <w:sz w:val="24"/>
          <w:szCs w:val="24"/>
        </w:rPr>
        <w:t xml:space="preserve">It is clear that the </w:t>
      </w:r>
      <w:r w:rsidR="008978C6">
        <w:rPr>
          <w:rFonts w:ascii="Times New Roman" w:hAnsi="Times New Roman" w:cs="Times New Roman"/>
          <w:sz w:val="24"/>
          <w:szCs w:val="24"/>
        </w:rPr>
        <w:t>plaintiff has</w:t>
      </w:r>
      <w:r w:rsidRPr="00B9744E">
        <w:rPr>
          <w:rFonts w:ascii="Times New Roman" w:hAnsi="Times New Roman" w:cs="Times New Roman"/>
          <w:sz w:val="24"/>
          <w:szCs w:val="24"/>
        </w:rPr>
        <w:t xml:space="preserve"> established </w:t>
      </w:r>
      <w:r w:rsidR="008978C6">
        <w:rPr>
          <w:rFonts w:ascii="Times New Roman" w:hAnsi="Times New Roman" w:cs="Times New Roman"/>
          <w:sz w:val="24"/>
          <w:szCs w:val="24"/>
        </w:rPr>
        <w:t xml:space="preserve">the requirements of contempt of court </w:t>
      </w:r>
      <w:r w:rsidRPr="00B9744E">
        <w:rPr>
          <w:rFonts w:ascii="Times New Roman" w:hAnsi="Times New Roman" w:cs="Times New Roman"/>
          <w:sz w:val="24"/>
          <w:szCs w:val="24"/>
        </w:rPr>
        <w:t>beyond reasonable doubt.</w:t>
      </w:r>
    </w:p>
    <w:p w:rsidR="00CC082A" w:rsidRPr="00B9744E" w:rsidRDefault="00CC082A" w:rsidP="00CC082A">
      <w:pPr>
        <w:spacing w:after="0" w:line="360" w:lineRule="auto"/>
        <w:jc w:val="both"/>
        <w:rPr>
          <w:rFonts w:ascii="Times New Roman" w:hAnsi="Times New Roman" w:cs="Times New Roman"/>
          <w:sz w:val="24"/>
          <w:szCs w:val="24"/>
        </w:rPr>
      </w:pPr>
      <w:r w:rsidRPr="00B9744E">
        <w:rPr>
          <w:rFonts w:ascii="Times New Roman" w:hAnsi="Times New Roman" w:cs="Times New Roman"/>
          <w:sz w:val="24"/>
          <w:szCs w:val="24"/>
        </w:rPr>
        <w:t>Re: Costs</w:t>
      </w:r>
    </w:p>
    <w:p w:rsidR="00CC082A" w:rsidRPr="00B9744E" w:rsidRDefault="00CC082A" w:rsidP="00CC082A">
      <w:pPr>
        <w:spacing w:after="0" w:line="360" w:lineRule="auto"/>
        <w:jc w:val="both"/>
        <w:rPr>
          <w:rFonts w:ascii="Times New Roman" w:hAnsi="Times New Roman" w:cs="Times New Roman"/>
          <w:sz w:val="24"/>
          <w:szCs w:val="24"/>
        </w:rPr>
      </w:pPr>
      <w:r w:rsidRPr="00B9744E">
        <w:rPr>
          <w:rFonts w:ascii="Times New Roman" w:hAnsi="Times New Roman" w:cs="Times New Roman"/>
          <w:sz w:val="24"/>
          <w:szCs w:val="24"/>
        </w:rPr>
        <w:tab/>
        <w:t>Given the attitude of the defendants as found namely that they regarded themselves as excused from complying with a judgment they disagreed with and further that</w:t>
      </w:r>
      <w:r w:rsidR="00E76196">
        <w:rPr>
          <w:rFonts w:ascii="Times New Roman" w:hAnsi="Times New Roman" w:cs="Times New Roman"/>
          <w:sz w:val="24"/>
          <w:szCs w:val="24"/>
        </w:rPr>
        <w:t xml:space="preserve"> they had</w:t>
      </w:r>
      <w:r w:rsidRPr="00B9744E">
        <w:rPr>
          <w:rFonts w:ascii="Times New Roman" w:hAnsi="Times New Roman" w:cs="Times New Roman"/>
          <w:sz w:val="24"/>
          <w:szCs w:val="24"/>
        </w:rPr>
        <w:t xml:space="preserve"> no justifiable excuse for persisting with their contemptuous conduct </w:t>
      </w:r>
      <w:r w:rsidR="00E76196">
        <w:rPr>
          <w:rFonts w:ascii="Times New Roman" w:hAnsi="Times New Roman" w:cs="Times New Roman"/>
          <w:sz w:val="24"/>
          <w:szCs w:val="24"/>
        </w:rPr>
        <w:t xml:space="preserve">after </w:t>
      </w:r>
      <w:r w:rsidRPr="00B9744E">
        <w:rPr>
          <w:rFonts w:ascii="Times New Roman" w:hAnsi="Times New Roman" w:cs="Times New Roman"/>
          <w:sz w:val="24"/>
          <w:szCs w:val="24"/>
        </w:rPr>
        <w:t>their appeal ha</w:t>
      </w:r>
      <w:r w:rsidR="00E76196">
        <w:rPr>
          <w:rFonts w:ascii="Times New Roman" w:hAnsi="Times New Roman" w:cs="Times New Roman"/>
          <w:sz w:val="24"/>
          <w:szCs w:val="24"/>
        </w:rPr>
        <w:t>d</w:t>
      </w:r>
      <w:r w:rsidRPr="00B9744E">
        <w:rPr>
          <w:rFonts w:ascii="Times New Roman" w:hAnsi="Times New Roman" w:cs="Times New Roman"/>
          <w:sz w:val="24"/>
          <w:szCs w:val="24"/>
        </w:rPr>
        <w:t xml:space="preserve"> been dismissed by the Supreme Court, I find that a punitive of costs is justified </w:t>
      </w:r>
      <w:r w:rsidR="008978C6">
        <w:rPr>
          <w:rFonts w:ascii="Times New Roman" w:hAnsi="Times New Roman" w:cs="Times New Roman"/>
          <w:sz w:val="24"/>
          <w:szCs w:val="24"/>
        </w:rPr>
        <w:t>against both of them</w:t>
      </w:r>
      <w:r w:rsidRPr="00B9744E">
        <w:rPr>
          <w:rFonts w:ascii="Times New Roman" w:hAnsi="Times New Roman" w:cs="Times New Roman"/>
          <w:sz w:val="24"/>
          <w:szCs w:val="24"/>
        </w:rPr>
        <w:t>.</w:t>
      </w:r>
    </w:p>
    <w:p w:rsidR="00CC082A" w:rsidRPr="00B9744E" w:rsidRDefault="00CC082A" w:rsidP="00CC082A">
      <w:pPr>
        <w:spacing w:after="0" w:line="360" w:lineRule="auto"/>
        <w:jc w:val="both"/>
        <w:rPr>
          <w:rFonts w:ascii="Times New Roman" w:hAnsi="Times New Roman" w:cs="Times New Roman"/>
          <w:sz w:val="24"/>
          <w:szCs w:val="24"/>
        </w:rPr>
      </w:pPr>
      <w:r w:rsidRPr="00B9744E">
        <w:rPr>
          <w:rFonts w:ascii="Times New Roman" w:hAnsi="Times New Roman" w:cs="Times New Roman"/>
          <w:sz w:val="24"/>
          <w:szCs w:val="24"/>
        </w:rPr>
        <w:tab/>
        <w:t>It is accordingly ordered that:</w:t>
      </w:r>
    </w:p>
    <w:p w:rsidR="00CC082A" w:rsidRPr="00B9744E" w:rsidRDefault="00B14B2F" w:rsidP="00CC082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First and second d</w:t>
      </w:r>
      <w:r w:rsidR="00CC082A" w:rsidRPr="00B9744E">
        <w:rPr>
          <w:rFonts w:ascii="Times New Roman" w:hAnsi="Times New Roman" w:cs="Times New Roman"/>
          <w:sz w:val="24"/>
          <w:szCs w:val="24"/>
        </w:rPr>
        <w:t>efendants are hereby declared to be guilty of contempt of this court</w:t>
      </w:r>
    </w:p>
    <w:p w:rsidR="00CC082A" w:rsidRPr="00B9744E" w:rsidRDefault="00B14B2F" w:rsidP="00CC082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First d</w:t>
      </w:r>
      <w:r w:rsidR="00CC082A" w:rsidRPr="00B9744E">
        <w:rPr>
          <w:rFonts w:ascii="Times New Roman" w:hAnsi="Times New Roman" w:cs="Times New Roman"/>
          <w:sz w:val="24"/>
          <w:szCs w:val="24"/>
        </w:rPr>
        <w:t xml:space="preserve">efendant is hereby sentenced to a fine of Two Thousand United States Dollars </w:t>
      </w:r>
      <w:r w:rsidR="00CC082A">
        <w:rPr>
          <w:rFonts w:ascii="Times New Roman" w:hAnsi="Times New Roman" w:cs="Times New Roman"/>
          <w:sz w:val="24"/>
          <w:szCs w:val="24"/>
        </w:rPr>
        <w:t>(</w:t>
      </w:r>
      <w:r w:rsidR="00CC082A" w:rsidRPr="00B9744E">
        <w:rPr>
          <w:rFonts w:ascii="Times New Roman" w:hAnsi="Times New Roman" w:cs="Times New Roman"/>
          <w:sz w:val="24"/>
          <w:szCs w:val="24"/>
        </w:rPr>
        <w:t>US$2 000) for contempt of court.</w:t>
      </w:r>
    </w:p>
    <w:p w:rsidR="00CC082A" w:rsidRPr="00B9744E" w:rsidRDefault="00B14B2F" w:rsidP="00CC082A">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Second d</w:t>
      </w:r>
      <w:r w:rsidR="00CC082A" w:rsidRPr="00B9744E">
        <w:rPr>
          <w:rFonts w:ascii="Times New Roman" w:hAnsi="Times New Roman" w:cs="Times New Roman"/>
          <w:sz w:val="24"/>
          <w:szCs w:val="24"/>
        </w:rPr>
        <w:t>efendant is sentenced to 90 days imprisonment the whole of which is suspended on condition that first defendant perfo</w:t>
      </w:r>
      <w:r w:rsidR="00CC082A">
        <w:rPr>
          <w:rFonts w:ascii="Times New Roman" w:hAnsi="Times New Roman" w:cs="Times New Roman"/>
          <w:sz w:val="24"/>
          <w:szCs w:val="24"/>
        </w:rPr>
        <w:t>r</w:t>
      </w:r>
      <w:r w:rsidR="00CC082A" w:rsidRPr="00B9744E">
        <w:rPr>
          <w:rFonts w:ascii="Times New Roman" w:hAnsi="Times New Roman" w:cs="Times New Roman"/>
          <w:sz w:val="24"/>
          <w:szCs w:val="24"/>
        </w:rPr>
        <w:t>ms its obligations a</w:t>
      </w:r>
      <w:r w:rsidR="00CC082A">
        <w:rPr>
          <w:rFonts w:ascii="Times New Roman" w:hAnsi="Times New Roman" w:cs="Times New Roman"/>
          <w:sz w:val="24"/>
          <w:szCs w:val="24"/>
        </w:rPr>
        <w:t>s</w:t>
      </w:r>
      <w:r w:rsidR="00CC082A" w:rsidRPr="00B9744E">
        <w:rPr>
          <w:rFonts w:ascii="Times New Roman" w:hAnsi="Times New Roman" w:cs="Times New Roman"/>
          <w:sz w:val="24"/>
          <w:szCs w:val="24"/>
        </w:rPr>
        <w:t xml:space="preserve"> ordered by this court in HC 2887/05 to the satisfaction of Norton Town Council as the local authority which satisfaction shall be evidenced by the issue of an appropriate certificate of compliance.</w:t>
      </w:r>
    </w:p>
    <w:p w:rsidR="00CC082A" w:rsidRPr="00B9744E" w:rsidRDefault="00CC082A" w:rsidP="00CC082A">
      <w:pPr>
        <w:spacing w:after="0" w:line="360" w:lineRule="auto"/>
        <w:ind w:left="1440" w:hanging="720"/>
        <w:jc w:val="both"/>
        <w:rPr>
          <w:rFonts w:ascii="Times New Roman" w:hAnsi="Times New Roman" w:cs="Times New Roman"/>
          <w:sz w:val="24"/>
          <w:szCs w:val="24"/>
        </w:rPr>
      </w:pPr>
      <w:r w:rsidRPr="00B9744E">
        <w:rPr>
          <w:rFonts w:ascii="Times New Roman" w:hAnsi="Times New Roman" w:cs="Times New Roman"/>
          <w:sz w:val="24"/>
          <w:szCs w:val="24"/>
        </w:rPr>
        <w:t>(4)</w:t>
      </w:r>
      <w:r w:rsidRPr="00B9744E">
        <w:rPr>
          <w:rFonts w:ascii="Times New Roman" w:hAnsi="Times New Roman" w:cs="Times New Roman"/>
          <w:sz w:val="24"/>
          <w:szCs w:val="24"/>
        </w:rPr>
        <w:tab/>
      </w:r>
      <w:r w:rsidR="009701AD" w:rsidRPr="00B9744E">
        <w:rPr>
          <w:rFonts w:ascii="Times New Roman" w:hAnsi="Times New Roman" w:cs="Times New Roman"/>
          <w:sz w:val="24"/>
          <w:szCs w:val="24"/>
        </w:rPr>
        <w:t>First</w:t>
      </w:r>
      <w:r w:rsidR="00E76196">
        <w:rPr>
          <w:rFonts w:ascii="Times New Roman" w:hAnsi="Times New Roman" w:cs="Times New Roman"/>
          <w:sz w:val="24"/>
          <w:szCs w:val="24"/>
        </w:rPr>
        <w:t xml:space="preserve"> and second defendants pay</w:t>
      </w:r>
      <w:r w:rsidR="00B14B2F">
        <w:rPr>
          <w:rFonts w:ascii="Times New Roman" w:hAnsi="Times New Roman" w:cs="Times New Roman"/>
          <w:sz w:val="24"/>
          <w:szCs w:val="24"/>
        </w:rPr>
        <w:t xml:space="preserve"> p</w:t>
      </w:r>
      <w:r w:rsidRPr="00B9744E">
        <w:rPr>
          <w:rFonts w:ascii="Times New Roman" w:hAnsi="Times New Roman" w:cs="Times New Roman"/>
          <w:sz w:val="24"/>
          <w:szCs w:val="24"/>
        </w:rPr>
        <w:t>laintiff’s costs of suit on a legal practiti</w:t>
      </w:r>
      <w:r>
        <w:rPr>
          <w:rFonts w:ascii="Times New Roman" w:hAnsi="Times New Roman" w:cs="Times New Roman"/>
          <w:sz w:val="24"/>
          <w:szCs w:val="24"/>
        </w:rPr>
        <w:t>o</w:t>
      </w:r>
      <w:r w:rsidR="0004539F">
        <w:rPr>
          <w:rFonts w:ascii="Times New Roman" w:hAnsi="Times New Roman" w:cs="Times New Roman"/>
          <w:sz w:val="24"/>
          <w:szCs w:val="24"/>
        </w:rPr>
        <w:t>ner</w:t>
      </w:r>
      <w:r w:rsidRPr="00B9744E">
        <w:rPr>
          <w:rFonts w:ascii="Times New Roman" w:hAnsi="Times New Roman" w:cs="Times New Roman"/>
          <w:sz w:val="24"/>
          <w:szCs w:val="24"/>
        </w:rPr>
        <w:t xml:space="preserve"> and client scale jointly and severally the one paying the other t</w:t>
      </w:r>
      <w:r>
        <w:rPr>
          <w:rFonts w:ascii="Times New Roman" w:hAnsi="Times New Roman" w:cs="Times New Roman"/>
          <w:sz w:val="24"/>
          <w:szCs w:val="24"/>
        </w:rPr>
        <w:t>o</w:t>
      </w:r>
      <w:r w:rsidRPr="00B9744E">
        <w:rPr>
          <w:rFonts w:ascii="Times New Roman" w:hAnsi="Times New Roman" w:cs="Times New Roman"/>
          <w:sz w:val="24"/>
          <w:szCs w:val="24"/>
        </w:rPr>
        <w:t xml:space="preserve"> be absolved.</w:t>
      </w:r>
    </w:p>
    <w:p w:rsidR="00CC082A" w:rsidRDefault="00CC082A" w:rsidP="003F60BD">
      <w:pPr>
        <w:spacing w:after="0" w:line="360" w:lineRule="auto"/>
        <w:jc w:val="both"/>
        <w:rPr>
          <w:rFonts w:ascii="Times New Roman" w:hAnsi="Times New Roman" w:cs="Times New Roman"/>
          <w:sz w:val="24"/>
          <w:szCs w:val="24"/>
        </w:rPr>
      </w:pPr>
    </w:p>
    <w:p w:rsidR="00683245" w:rsidRDefault="00683245" w:rsidP="003F60BD">
      <w:pPr>
        <w:spacing w:after="0" w:line="360" w:lineRule="auto"/>
        <w:jc w:val="both"/>
        <w:rPr>
          <w:rFonts w:ascii="Times New Roman" w:hAnsi="Times New Roman" w:cs="Times New Roman"/>
          <w:sz w:val="24"/>
          <w:szCs w:val="24"/>
        </w:rPr>
      </w:pPr>
    </w:p>
    <w:p w:rsidR="00683245" w:rsidRDefault="00683245" w:rsidP="003F60BD">
      <w:pPr>
        <w:spacing w:after="0" w:line="360" w:lineRule="auto"/>
        <w:jc w:val="both"/>
        <w:rPr>
          <w:rFonts w:ascii="Times New Roman" w:hAnsi="Times New Roman" w:cs="Times New Roman"/>
          <w:sz w:val="24"/>
          <w:szCs w:val="24"/>
        </w:rPr>
      </w:pPr>
    </w:p>
    <w:p w:rsidR="00683245" w:rsidRDefault="00683245" w:rsidP="008F2E58">
      <w:pPr>
        <w:spacing w:after="0" w:line="240" w:lineRule="auto"/>
        <w:jc w:val="both"/>
        <w:rPr>
          <w:rFonts w:ascii="Times New Roman" w:hAnsi="Times New Roman" w:cs="Times New Roman"/>
          <w:sz w:val="24"/>
          <w:szCs w:val="24"/>
        </w:rPr>
      </w:pPr>
      <w:r w:rsidRPr="00683245">
        <w:rPr>
          <w:rFonts w:ascii="Times New Roman" w:hAnsi="Times New Roman" w:cs="Times New Roman"/>
          <w:i/>
          <w:sz w:val="24"/>
          <w:szCs w:val="24"/>
        </w:rPr>
        <w:t>Mapondera &amp; Company</w:t>
      </w:r>
      <w:r>
        <w:rPr>
          <w:rFonts w:ascii="Times New Roman" w:hAnsi="Times New Roman" w:cs="Times New Roman"/>
          <w:sz w:val="24"/>
          <w:szCs w:val="24"/>
        </w:rPr>
        <w:t>, plaintiff’s legal practitioners</w:t>
      </w:r>
    </w:p>
    <w:p w:rsidR="00683245" w:rsidRPr="001726E3" w:rsidRDefault="00683245" w:rsidP="008F2E58">
      <w:pPr>
        <w:spacing w:after="0" w:line="240" w:lineRule="auto"/>
        <w:jc w:val="both"/>
        <w:rPr>
          <w:rFonts w:ascii="Times New Roman" w:hAnsi="Times New Roman" w:cs="Times New Roman"/>
          <w:sz w:val="24"/>
          <w:szCs w:val="24"/>
        </w:rPr>
      </w:pPr>
      <w:r w:rsidRPr="00683245">
        <w:rPr>
          <w:rFonts w:ascii="Times New Roman" w:hAnsi="Times New Roman" w:cs="Times New Roman"/>
          <w:i/>
          <w:sz w:val="24"/>
          <w:szCs w:val="24"/>
        </w:rPr>
        <w:t>Mtetwa &amp; Nyambirai</w:t>
      </w:r>
      <w:r>
        <w:rPr>
          <w:rFonts w:ascii="Times New Roman" w:hAnsi="Times New Roman" w:cs="Times New Roman"/>
          <w:sz w:val="24"/>
          <w:szCs w:val="24"/>
        </w:rPr>
        <w:t>, for the 1</w:t>
      </w:r>
      <w:r w:rsidRPr="00683245">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683245">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Defendants legal practitioners</w:t>
      </w:r>
    </w:p>
    <w:sectPr w:rsidR="00683245" w:rsidRPr="001726E3">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E28" w:rsidRDefault="003F4E28" w:rsidP="00BF6F7A">
      <w:pPr>
        <w:spacing w:after="0" w:line="240" w:lineRule="auto"/>
      </w:pPr>
      <w:r>
        <w:separator/>
      </w:r>
    </w:p>
  </w:endnote>
  <w:endnote w:type="continuationSeparator" w:id="0">
    <w:p w:rsidR="003F4E28" w:rsidRDefault="003F4E28" w:rsidP="00BF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E28" w:rsidRDefault="003F4E28" w:rsidP="00BF6F7A">
      <w:pPr>
        <w:spacing w:after="0" w:line="240" w:lineRule="auto"/>
      </w:pPr>
      <w:r>
        <w:separator/>
      </w:r>
    </w:p>
  </w:footnote>
  <w:footnote w:type="continuationSeparator" w:id="0">
    <w:p w:rsidR="003F4E28" w:rsidRDefault="003F4E28" w:rsidP="00BF6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652670"/>
      <w:docPartObj>
        <w:docPartGallery w:val="Page Numbers (Top of Page)"/>
        <w:docPartUnique/>
      </w:docPartObj>
    </w:sdtPr>
    <w:sdtEndPr>
      <w:rPr>
        <w:noProof/>
      </w:rPr>
    </w:sdtEndPr>
    <w:sdtContent>
      <w:p w:rsidR="00BF6F7A" w:rsidRDefault="00BF6F7A">
        <w:pPr>
          <w:pStyle w:val="Header"/>
          <w:jc w:val="right"/>
          <w:rPr>
            <w:noProof/>
          </w:rPr>
        </w:pPr>
        <w:r>
          <w:fldChar w:fldCharType="begin"/>
        </w:r>
        <w:r>
          <w:instrText xml:space="preserve"> PAGE   \* MERGEFORMAT </w:instrText>
        </w:r>
        <w:r>
          <w:fldChar w:fldCharType="separate"/>
        </w:r>
        <w:r w:rsidR="00B64E58">
          <w:rPr>
            <w:noProof/>
          </w:rPr>
          <w:t>1</w:t>
        </w:r>
        <w:r>
          <w:rPr>
            <w:noProof/>
          </w:rPr>
          <w:fldChar w:fldCharType="end"/>
        </w:r>
      </w:p>
      <w:p w:rsidR="00BF6F7A" w:rsidRDefault="00BF6F7A">
        <w:pPr>
          <w:pStyle w:val="Header"/>
          <w:jc w:val="right"/>
          <w:rPr>
            <w:noProof/>
          </w:rPr>
        </w:pPr>
        <w:r>
          <w:rPr>
            <w:noProof/>
          </w:rPr>
          <w:t>HH</w:t>
        </w:r>
        <w:r w:rsidR="009D4A7F">
          <w:rPr>
            <w:noProof/>
          </w:rPr>
          <w:t xml:space="preserve"> 458-19</w:t>
        </w:r>
      </w:p>
      <w:p w:rsidR="00BF6F7A" w:rsidRDefault="00BF6F7A">
        <w:pPr>
          <w:pStyle w:val="Header"/>
          <w:jc w:val="right"/>
        </w:pPr>
        <w:r>
          <w:rPr>
            <w:noProof/>
          </w:rPr>
          <w:t>HC 3715/10</w:t>
        </w:r>
      </w:p>
    </w:sdtContent>
  </w:sdt>
  <w:p w:rsidR="00BF6F7A" w:rsidRDefault="00BF6F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2B0E"/>
    <w:multiLevelType w:val="hybridMultilevel"/>
    <w:tmpl w:val="9CD626FA"/>
    <w:lvl w:ilvl="0" w:tplc="5CACC2B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29833D29"/>
    <w:multiLevelType w:val="hybridMultilevel"/>
    <w:tmpl w:val="A170C060"/>
    <w:lvl w:ilvl="0" w:tplc="5A06EE7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50494A38"/>
    <w:multiLevelType w:val="hybridMultilevel"/>
    <w:tmpl w:val="4002FA1C"/>
    <w:lvl w:ilvl="0" w:tplc="63FA06E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E3"/>
    <w:rsid w:val="000304BE"/>
    <w:rsid w:val="0004539F"/>
    <w:rsid w:val="00095958"/>
    <w:rsid w:val="00114C87"/>
    <w:rsid w:val="001726E3"/>
    <w:rsid w:val="001A7C76"/>
    <w:rsid w:val="001E1930"/>
    <w:rsid w:val="0022265C"/>
    <w:rsid w:val="00233884"/>
    <w:rsid w:val="002D67C5"/>
    <w:rsid w:val="00353B89"/>
    <w:rsid w:val="00392F9B"/>
    <w:rsid w:val="00396D7B"/>
    <w:rsid w:val="003C252D"/>
    <w:rsid w:val="003E0167"/>
    <w:rsid w:val="003F3561"/>
    <w:rsid w:val="003F4E28"/>
    <w:rsid w:val="003F5475"/>
    <w:rsid w:val="003F60BD"/>
    <w:rsid w:val="00451CF4"/>
    <w:rsid w:val="00574316"/>
    <w:rsid w:val="005E2006"/>
    <w:rsid w:val="005F7269"/>
    <w:rsid w:val="00612FA6"/>
    <w:rsid w:val="00645F1F"/>
    <w:rsid w:val="00647F08"/>
    <w:rsid w:val="00683245"/>
    <w:rsid w:val="006D1027"/>
    <w:rsid w:val="00741E54"/>
    <w:rsid w:val="00787D25"/>
    <w:rsid w:val="00795AEA"/>
    <w:rsid w:val="007D53C5"/>
    <w:rsid w:val="008002BF"/>
    <w:rsid w:val="008978C6"/>
    <w:rsid w:val="008E22D1"/>
    <w:rsid w:val="008F2E58"/>
    <w:rsid w:val="0094560E"/>
    <w:rsid w:val="00965258"/>
    <w:rsid w:val="009701AD"/>
    <w:rsid w:val="009B5E15"/>
    <w:rsid w:val="009D4A7F"/>
    <w:rsid w:val="009E2BB2"/>
    <w:rsid w:val="009E2E01"/>
    <w:rsid w:val="00A978A1"/>
    <w:rsid w:val="00AF2C36"/>
    <w:rsid w:val="00B14B2F"/>
    <w:rsid w:val="00B15EB9"/>
    <w:rsid w:val="00B33E57"/>
    <w:rsid w:val="00B479F6"/>
    <w:rsid w:val="00B64E58"/>
    <w:rsid w:val="00BC0118"/>
    <w:rsid w:val="00BF1506"/>
    <w:rsid w:val="00BF6F7A"/>
    <w:rsid w:val="00C004FF"/>
    <w:rsid w:val="00C20AA0"/>
    <w:rsid w:val="00C40CD3"/>
    <w:rsid w:val="00CC082A"/>
    <w:rsid w:val="00CF4D3C"/>
    <w:rsid w:val="00E01F91"/>
    <w:rsid w:val="00E4010C"/>
    <w:rsid w:val="00E57507"/>
    <w:rsid w:val="00E6731B"/>
    <w:rsid w:val="00E75154"/>
    <w:rsid w:val="00E76196"/>
    <w:rsid w:val="00E96337"/>
    <w:rsid w:val="00ED2A71"/>
    <w:rsid w:val="00F03959"/>
    <w:rsid w:val="00F65A84"/>
    <w:rsid w:val="00FC2E5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3B93C-0F4A-4DD1-B470-4F252E5D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F7A"/>
  </w:style>
  <w:style w:type="paragraph" w:styleId="Footer">
    <w:name w:val="footer"/>
    <w:basedOn w:val="Normal"/>
    <w:link w:val="FooterChar"/>
    <w:uiPriority w:val="99"/>
    <w:unhideWhenUsed/>
    <w:rsid w:val="00BF6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F7A"/>
  </w:style>
  <w:style w:type="paragraph" w:styleId="ListParagraph">
    <w:name w:val="List Paragraph"/>
    <w:basedOn w:val="Normal"/>
    <w:uiPriority w:val="34"/>
    <w:qFormat/>
    <w:rsid w:val="003F60BD"/>
    <w:pPr>
      <w:ind w:left="720"/>
      <w:contextualSpacing/>
    </w:pPr>
  </w:style>
  <w:style w:type="paragraph" w:styleId="BalloonText">
    <w:name w:val="Balloon Text"/>
    <w:basedOn w:val="Normal"/>
    <w:link w:val="BalloonTextChar"/>
    <w:uiPriority w:val="99"/>
    <w:semiHidden/>
    <w:unhideWhenUsed/>
    <w:rsid w:val="009D4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2019-07-03T07:05:00Z</cp:lastPrinted>
  <dcterms:created xsi:type="dcterms:W3CDTF">2019-07-08T08:33:00Z</dcterms:created>
  <dcterms:modified xsi:type="dcterms:W3CDTF">2019-07-08T08:33:00Z</dcterms:modified>
</cp:coreProperties>
</file>