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852" w:rsidRDefault="003C2852" w:rsidP="00460AF0">
      <w:pPr>
        <w:spacing w:after="0"/>
        <w:jc w:val="both"/>
        <w:rPr>
          <w:rFonts w:ascii="Times New Roman" w:hAnsi="Times New Roman" w:cs="Times New Roman"/>
          <w:sz w:val="24"/>
          <w:szCs w:val="24"/>
        </w:rPr>
      </w:pPr>
      <w:bookmarkStart w:id="0" w:name="_GoBack"/>
      <w:bookmarkEnd w:id="0"/>
    </w:p>
    <w:p w:rsidR="003C2852" w:rsidRDefault="003C2852" w:rsidP="00460AF0">
      <w:pPr>
        <w:spacing w:after="0"/>
        <w:jc w:val="both"/>
        <w:rPr>
          <w:rFonts w:ascii="Times New Roman" w:hAnsi="Times New Roman" w:cs="Times New Roman"/>
          <w:sz w:val="24"/>
          <w:szCs w:val="24"/>
        </w:rPr>
      </w:pPr>
    </w:p>
    <w:p w:rsidR="004864D9" w:rsidRDefault="00460AF0" w:rsidP="00460AF0">
      <w:pPr>
        <w:spacing w:after="0"/>
        <w:jc w:val="both"/>
        <w:rPr>
          <w:rFonts w:ascii="Times New Roman" w:hAnsi="Times New Roman" w:cs="Times New Roman"/>
          <w:sz w:val="24"/>
          <w:szCs w:val="24"/>
        </w:rPr>
      </w:pPr>
      <w:r>
        <w:rPr>
          <w:rFonts w:ascii="Times New Roman" w:hAnsi="Times New Roman" w:cs="Times New Roman"/>
          <w:sz w:val="24"/>
          <w:szCs w:val="24"/>
        </w:rPr>
        <w:t>LOREEN SVOSVE</w:t>
      </w:r>
    </w:p>
    <w:p w:rsidR="00460AF0" w:rsidRDefault="00460AF0" w:rsidP="00460AF0">
      <w:pPr>
        <w:spacing w:after="0"/>
        <w:jc w:val="both"/>
        <w:rPr>
          <w:rFonts w:ascii="Times New Roman" w:hAnsi="Times New Roman" w:cs="Times New Roman"/>
          <w:sz w:val="24"/>
          <w:szCs w:val="24"/>
        </w:rPr>
      </w:pPr>
      <w:r>
        <w:rPr>
          <w:rFonts w:ascii="Times New Roman" w:hAnsi="Times New Roman" w:cs="Times New Roman"/>
          <w:sz w:val="24"/>
          <w:szCs w:val="24"/>
        </w:rPr>
        <w:t>versus</w:t>
      </w:r>
    </w:p>
    <w:p w:rsidR="00460AF0" w:rsidRDefault="00460AF0" w:rsidP="00460AF0">
      <w:pPr>
        <w:spacing w:after="0"/>
        <w:jc w:val="both"/>
        <w:rPr>
          <w:rFonts w:ascii="Times New Roman" w:hAnsi="Times New Roman" w:cs="Times New Roman"/>
          <w:sz w:val="24"/>
          <w:szCs w:val="24"/>
        </w:rPr>
      </w:pPr>
      <w:r>
        <w:rPr>
          <w:rFonts w:ascii="Times New Roman" w:hAnsi="Times New Roman" w:cs="Times New Roman"/>
          <w:sz w:val="24"/>
          <w:szCs w:val="24"/>
        </w:rPr>
        <w:t>HAMUNYARI P MUCHAKA</w:t>
      </w:r>
    </w:p>
    <w:p w:rsidR="00460AF0" w:rsidRDefault="00460AF0" w:rsidP="00460AF0">
      <w:pPr>
        <w:spacing w:after="0"/>
        <w:jc w:val="both"/>
        <w:rPr>
          <w:rFonts w:ascii="Times New Roman" w:hAnsi="Times New Roman" w:cs="Times New Roman"/>
          <w:sz w:val="24"/>
          <w:szCs w:val="24"/>
        </w:rPr>
      </w:pPr>
      <w:r>
        <w:rPr>
          <w:rFonts w:ascii="Times New Roman" w:hAnsi="Times New Roman" w:cs="Times New Roman"/>
          <w:sz w:val="24"/>
          <w:szCs w:val="24"/>
        </w:rPr>
        <w:t>and</w:t>
      </w:r>
    </w:p>
    <w:p w:rsidR="00460AF0" w:rsidRDefault="00460AF0" w:rsidP="00460AF0">
      <w:pPr>
        <w:spacing w:after="0"/>
        <w:jc w:val="both"/>
        <w:rPr>
          <w:rFonts w:ascii="Times New Roman" w:hAnsi="Times New Roman" w:cs="Times New Roman"/>
          <w:sz w:val="24"/>
          <w:szCs w:val="24"/>
        </w:rPr>
      </w:pPr>
      <w:r>
        <w:rPr>
          <w:rFonts w:ascii="Times New Roman" w:hAnsi="Times New Roman" w:cs="Times New Roman"/>
          <w:sz w:val="24"/>
          <w:szCs w:val="24"/>
        </w:rPr>
        <w:t>GINNY MUCHAKA</w:t>
      </w:r>
    </w:p>
    <w:p w:rsidR="00460AF0" w:rsidRDefault="00460AF0" w:rsidP="00460AF0">
      <w:pPr>
        <w:spacing w:after="0"/>
        <w:jc w:val="both"/>
        <w:rPr>
          <w:rFonts w:ascii="Times New Roman" w:hAnsi="Times New Roman" w:cs="Times New Roman"/>
          <w:sz w:val="24"/>
          <w:szCs w:val="24"/>
        </w:rPr>
      </w:pPr>
      <w:r>
        <w:rPr>
          <w:rFonts w:ascii="Times New Roman" w:hAnsi="Times New Roman" w:cs="Times New Roman"/>
          <w:sz w:val="24"/>
          <w:szCs w:val="24"/>
        </w:rPr>
        <w:t>and</w:t>
      </w:r>
    </w:p>
    <w:p w:rsidR="00460AF0" w:rsidRDefault="00460AF0" w:rsidP="00460AF0">
      <w:pPr>
        <w:spacing w:after="0"/>
        <w:jc w:val="both"/>
        <w:rPr>
          <w:rFonts w:ascii="Times New Roman" w:hAnsi="Times New Roman" w:cs="Times New Roman"/>
          <w:sz w:val="24"/>
          <w:szCs w:val="24"/>
        </w:rPr>
      </w:pPr>
      <w:r>
        <w:rPr>
          <w:rFonts w:ascii="Times New Roman" w:hAnsi="Times New Roman" w:cs="Times New Roman"/>
          <w:sz w:val="24"/>
          <w:szCs w:val="24"/>
        </w:rPr>
        <w:t>DEPUTY SHERIFF</w:t>
      </w:r>
    </w:p>
    <w:p w:rsidR="00460AF0" w:rsidRDefault="00460AF0" w:rsidP="00460AF0">
      <w:pPr>
        <w:spacing w:after="0"/>
        <w:jc w:val="both"/>
        <w:rPr>
          <w:rFonts w:ascii="Times New Roman" w:hAnsi="Times New Roman" w:cs="Times New Roman"/>
          <w:sz w:val="24"/>
          <w:szCs w:val="24"/>
        </w:rPr>
      </w:pPr>
    </w:p>
    <w:p w:rsidR="00460AF0" w:rsidRDefault="00460AF0" w:rsidP="00460AF0">
      <w:pPr>
        <w:spacing w:after="0"/>
        <w:jc w:val="both"/>
        <w:rPr>
          <w:rFonts w:ascii="Times New Roman" w:hAnsi="Times New Roman" w:cs="Times New Roman"/>
          <w:sz w:val="24"/>
          <w:szCs w:val="24"/>
        </w:rPr>
      </w:pPr>
    </w:p>
    <w:p w:rsidR="00460AF0" w:rsidRDefault="00460AF0" w:rsidP="00460AF0">
      <w:pPr>
        <w:spacing w:after="0"/>
        <w:jc w:val="both"/>
        <w:rPr>
          <w:rFonts w:ascii="Times New Roman" w:hAnsi="Times New Roman" w:cs="Times New Roman"/>
          <w:sz w:val="24"/>
          <w:szCs w:val="24"/>
        </w:rPr>
      </w:pPr>
      <w:r>
        <w:rPr>
          <w:rFonts w:ascii="Times New Roman" w:hAnsi="Times New Roman" w:cs="Times New Roman"/>
          <w:sz w:val="24"/>
          <w:szCs w:val="24"/>
        </w:rPr>
        <w:t>HIGH COURT OF ZIMBABWE</w:t>
      </w:r>
    </w:p>
    <w:p w:rsidR="00460AF0" w:rsidRDefault="00460AF0" w:rsidP="00460AF0">
      <w:pPr>
        <w:spacing w:after="0"/>
        <w:jc w:val="both"/>
        <w:rPr>
          <w:rFonts w:ascii="Times New Roman" w:hAnsi="Times New Roman" w:cs="Times New Roman"/>
          <w:sz w:val="24"/>
          <w:szCs w:val="24"/>
        </w:rPr>
      </w:pPr>
      <w:r>
        <w:rPr>
          <w:rFonts w:ascii="Times New Roman" w:hAnsi="Times New Roman" w:cs="Times New Roman"/>
          <w:sz w:val="24"/>
          <w:szCs w:val="24"/>
        </w:rPr>
        <w:t>ZHOU J</w:t>
      </w:r>
    </w:p>
    <w:p w:rsidR="00460AF0" w:rsidRDefault="00460AF0" w:rsidP="00460AF0">
      <w:pPr>
        <w:spacing w:after="0"/>
        <w:jc w:val="both"/>
        <w:rPr>
          <w:rFonts w:ascii="Times New Roman" w:hAnsi="Times New Roman" w:cs="Times New Roman"/>
          <w:sz w:val="24"/>
          <w:szCs w:val="24"/>
        </w:rPr>
      </w:pPr>
      <w:r>
        <w:rPr>
          <w:rFonts w:ascii="Times New Roman" w:hAnsi="Times New Roman" w:cs="Times New Roman"/>
          <w:sz w:val="24"/>
          <w:szCs w:val="24"/>
        </w:rPr>
        <w:t xml:space="preserve">HARARE, </w:t>
      </w:r>
      <w:r w:rsidR="001A690D">
        <w:rPr>
          <w:rFonts w:ascii="Times New Roman" w:hAnsi="Times New Roman" w:cs="Times New Roman"/>
          <w:sz w:val="24"/>
          <w:szCs w:val="24"/>
        </w:rPr>
        <w:t xml:space="preserve">28 June 2019 </w:t>
      </w:r>
    </w:p>
    <w:p w:rsidR="002A530F" w:rsidRDefault="002A530F" w:rsidP="00460AF0">
      <w:pPr>
        <w:spacing w:after="0"/>
        <w:jc w:val="both"/>
        <w:rPr>
          <w:rFonts w:ascii="Times New Roman" w:hAnsi="Times New Roman" w:cs="Times New Roman"/>
          <w:sz w:val="24"/>
          <w:szCs w:val="24"/>
        </w:rPr>
      </w:pPr>
    </w:p>
    <w:p w:rsidR="002A530F" w:rsidRDefault="002A530F" w:rsidP="00460AF0">
      <w:pPr>
        <w:spacing w:after="0"/>
        <w:jc w:val="both"/>
        <w:rPr>
          <w:rFonts w:ascii="Times New Roman" w:hAnsi="Times New Roman" w:cs="Times New Roman"/>
          <w:sz w:val="24"/>
          <w:szCs w:val="24"/>
        </w:rPr>
      </w:pPr>
    </w:p>
    <w:p w:rsidR="00460AF0" w:rsidRDefault="001A690D" w:rsidP="00460AF0">
      <w:pPr>
        <w:jc w:val="both"/>
        <w:rPr>
          <w:rFonts w:ascii="Times New Roman" w:hAnsi="Times New Roman" w:cs="Times New Roman"/>
          <w:b/>
          <w:sz w:val="24"/>
          <w:szCs w:val="24"/>
        </w:rPr>
      </w:pPr>
      <w:r>
        <w:rPr>
          <w:rFonts w:ascii="Times New Roman" w:hAnsi="Times New Roman" w:cs="Times New Roman"/>
          <w:b/>
          <w:sz w:val="24"/>
          <w:szCs w:val="24"/>
        </w:rPr>
        <w:t>Opposed Application</w:t>
      </w:r>
    </w:p>
    <w:p w:rsidR="00460AF0" w:rsidRDefault="00460AF0" w:rsidP="00460AF0">
      <w:pPr>
        <w:jc w:val="both"/>
        <w:rPr>
          <w:rFonts w:ascii="Times New Roman" w:hAnsi="Times New Roman" w:cs="Times New Roman"/>
          <w:b/>
          <w:sz w:val="24"/>
          <w:szCs w:val="24"/>
        </w:rPr>
      </w:pPr>
    </w:p>
    <w:p w:rsidR="00460AF0" w:rsidRDefault="001A690D" w:rsidP="00460AF0">
      <w:pPr>
        <w:spacing w:after="0"/>
        <w:jc w:val="both"/>
        <w:rPr>
          <w:rFonts w:ascii="Times New Roman" w:hAnsi="Times New Roman" w:cs="Times New Roman"/>
          <w:sz w:val="24"/>
          <w:szCs w:val="24"/>
        </w:rPr>
      </w:pPr>
      <w:r>
        <w:rPr>
          <w:rFonts w:ascii="Times New Roman" w:hAnsi="Times New Roman" w:cs="Times New Roman"/>
          <w:sz w:val="24"/>
          <w:szCs w:val="24"/>
        </w:rPr>
        <w:t xml:space="preserve">Miss </w:t>
      </w:r>
      <w:r w:rsidRPr="001A690D">
        <w:rPr>
          <w:rFonts w:ascii="Times New Roman" w:hAnsi="Times New Roman" w:cs="Times New Roman"/>
          <w:i/>
          <w:sz w:val="24"/>
          <w:szCs w:val="24"/>
        </w:rPr>
        <w:t>P Msipa</w:t>
      </w:r>
      <w:r w:rsidR="00460AF0">
        <w:rPr>
          <w:rFonts w:ascii="Times New Roman" w:hAnsi="Times New Roman" w:cs="Times New Roman"/>
          <w:sz w:val="24"/>
          <w:szCs w:val="24"/>
        </w:rPr>
        <w:t>, for the applicant</w:t>
      </w:r>
    </w:p>
    <w:p w:rsidR="00460AF0" w:rsidRDefault="001A690D" w:rsidP="00460AF0">
      <w:pPr>
        <w:spacing w:after="0"/>
        <w:jc w:val="both"/>
        <w:rPr>
          <w:rFonts w:ascii="Times New Roman" w:hAnsi="Times New Roman" w:cs="Times New Roman"/>
          <w:sz w:val="24"/>
          <w:szCs w:val="24"/>
        </w:rPr>
      </w:pPr>
      <w:r w:rsidRPr="001A690D">
        <w:rPr>
          <w:rFonts w:ascii="Times New Roman" w:hAnsi="Times New Roman" w:cs="Times New Roman"/>
          <w:i/>
          <w:sz w:val="24"/>
          <w:szCs w:val="24"/>
        </w:rPr>
        <w:t>P Makuwaza</w:t>
      </w:r>
      <w:r w:rsidR="00460AF0">
        <w:rPr>
          <w:rFonts w:ascii="Times New Roman" w:hAnsi="Times New Roman" w:cs="Times New Roman"/>
          <w:sz w:val="24"/>
          <w:szCs w:val="24"/>
        </w:rPr>
        <w:t xml:space="preserve">, for the </w:t>
      </w:r>
      <w:r w:rsidR="009E6F5A">
        <w:rPr>
          <w:rFonts w:ascii="Times New Roman" w:hAnsi="Times New Roman" w:cs="Times New Roman"/>
          <w:sz w:val="24"/>
          <w:szCs w:val="24"/>
        </w:rPr>
        <w:t>1</w:t>
      </w:r>
      <w:r w:rsidR="009E6F5A" w:rsidRPr="009E6F5A">
        <w:rPr>
          <w:rFonts w:ascii="Times New Roman" w:hAnsi="Times New Roman" w:cs="Times New Roman"/>
          <w:sz w:val="24"/>
          <w:szCs w:val="24"/>
          <w:vertAlign w:val="superscript"/>
        </w:rPr>
        <w:t>st</w:t>
      </w:r>
      <w:r w:rsidR="009E6F5A">
        <w:rPr>
          <w:rFonts w:ascii="Times New Roman" w:hAnsi="Times New Roman" w:cs="Times New Roman"/>
          <w:sz w:val="24"/>
          <w:szCs w:val="24"/>
        </w:rPr>
        <w:t xml:space="preserve"> &amp; 2</w:t>
      </w:r>
      <w:r w:rsidR="009E6F5A" w:rsidRPr="009E6F5A">
        <w:rPr>
          <w:rFonts w:ascii="Times New Roman" w:hAnsi="Times New Roman" w:cs="Times New Roman"/>
          <w:sz w:val="24"/>
          <w:szCs w:val="24"/>
          <w:vertAlign w:val="superscript"/>
        </w:rPr>
        <w:t>nd</w:t>
      </w:r>
      <w:r w:rsidR="009E6F5A">
        <w:rPr>
          <w:rFonts w:ascii="Times New Roman" w:hAnsi="Times New Roman" w:cs="Times New Roman"/>
          <w:sz w:val="24"/>
          <w:szCs w:val="24"/>
        </w:rPr>
        <w:t xml:space="preserve"> </w:t>
      </w:r>
      <w:r w:rsidR="00460AF0">
        <w:rPr>
          <w:rFonts w:ascii="Times New Roman" w:hAnsi="Times New Roman" w:cs="Times New Roman"/>
          <w:sz w:val="24"/>
          <w:szCs w:val="24"/>
        </w:rPr>
        <w:t>respondent</w:t>
      </w:r>
      <w:r w:rsidR="009E6F5A">
        <w:rPr>
          <w:rFonts w:ascii="Times New Roman" w:hAnsi="Times New Roman" w:cs="Times New Roman"/>
          <w:sz w:val="24"/>
          <w:szCs w:val="24"/>
        </w:rPr>
        <w:t>s</w:t>
      </w:r>
    </w:p>
    <w:p w:rsidR="0000150E" w:rsidRDefault="0000150E" w:rsidP="00460AF0">
      <w:pPr>
        <w:spacing w:after="0"/>
        <w:jc w:val="both"/>
        <w:rPr>
          <w:rFonts w:ascii="Times New Roman" w:hAnsi="Times New Roman" w:cs="Times New Roman"/>
          <w:sz w:val="24"/>
          <w:szCs w:val="24"/>
        </w:rPr>
      </w:pPr>
      <w:r>
        <w:rPr>
          <w:rFonts w:ascii="Times New Roman" w:hAnsi="Times New Roman" w:cs="Times New Roman"/>
          <w:sz w:val="24"/>
          <w:szCs w:val="24"/>
        </w:rPr>
        <w:tab/>
      </w:r>
    </w:p>
    <w:p w:rsidR="0000150E" w:rsidRDefault="0000150E" w:rsidP="00460AF0">
      <w:pPr>
        <w:spacing w:after="0"/>
        <w:jc w:val="both"/>
        <w:rPr>
          <w:rFonts w:ascii="Times New Roman" w:hAnsi="Times New Roman" w:cs="Times New Roman"/>
          <w:sz w:val="24"/>
          <w:szCs w:val="24"/>
        </w:rPr>
      </w:pPr>
    </w:p>
    <w:p w:rsidR="0000150E" w:rsidRDefault="0000150E" w:rsidP="000015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ZHOU J: This is an urgent chamber application for stay of execution of a judgment of this court granted in Case No.  HC 3348/19. The judgment was granted on 5 June 2019 pursuant to an application instituted by the first and second respondents for the ejectment of the applicant from Stand 8510 Budiriro 5B, Harare. A writ of ejectment was issued on 18 June 2019. Th</w:t>
      </w:r>
      <w:r w:rsidR="001A690D">
        <w:rPr>
          <w:rFonts w:ascii="Times New Roman" w:hAnsi="Times New Roman" w:cs="Times New Roman"/>
          <w:sz w:val="24"/>
          <w:szCs w:val="24"/>
        </w:rPr>
        <w:t>e</w:t>
      </w:r>
      <w:r w:rsidR="00CE19BA">
        <w:rPr>
          <w:rFonts w:ascii="Times New Roman" w:hAnsi="Times New Roman" w:cs="Times New Roman"/>
          <w:sz w:val="24"/>
          <w:szCs w:val="24"/>
        </w:rPr>
        <w:t xml:space="preserve"> </w:t>
      </w:r>
      <w:r>
        <w:rPr>
          <w:rFonts w:ascii="Times New Roman" w:hAnsi="Times New Roman" w:cs="Times New Roman"/>
          <w:sz w:val="24"/>
          <w:szCs w:val="24"/>
        </w:rPr>
        <w:t>service of the writ prompted the applicant to institute a court application for rescission of judgment and the instant application on 26 June 2019.</w:t>
      </w:r>
    </w:p>
    <w:p w:rsidR="00CE3F31" w:rsidRDefault="00CE3F31" w:rsidP="000015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First and second respondents have opposed the instant application. This judgments is respect of the objections </w:t>
      </w:r>
      <w:r w:rsidRPr="00CE3F31">
        <w:rPr>
          <w:rFonts w:ascii="Times New Roman" w:hAnsi="Times New Roman" w:cs="Times New Roman"/>
          <w:i/>
          <w:sz w:val="24"/>
          <w:szCs w:val="24"/>
        </w:rPr>
        <w:t>in limine</w:t>
      </w:r>
      <w:r>
        <w:rPr>
          <w:rFonts w:ascii="Times New Roman" w:hAnsi="Times New Roman" w:cs="Times New Roman"/>
          <w:i/>
          <w:sz w:val="24"/>
          <w:szCs w:val="24"/>
        </w:rPr>
        <w:t xml:space="preserve"> </w:t>
      </w:r>
      <w:r>
        <w:rPr>
          <w:rFonts w:ascii="Times New Roman" w:hAnsi="Times New Roman" w:cs="Times New Roman"/>
          <w:sz w:val="24"/>
          <w:szCs w:val="24"/>
        </w:rPr>
        <w:t xml:space="preserve">taken by the respondents on two grounds, namely </w:t>
      </w:r>
    </w:p>
    <w:p w:rsidR="00CE3F31" w:rsidRDefault="00CE3F31" w:rsidP="00CE3F3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matter is not urgent and;</w:t>
      </w:r>
    </w:p>
    <w:p w:rsidR="00CE3F31" w:rsidRDefault="00CE3F31" w:rsidP="00CE3F3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application is fatally defective for non-compliance with the proviso to r 24 (1) which enjoins that where a chamber application is to be served on an interested party it shall be in Form No. 29 with appropriate modifications. A concession was made in respect </w:t>
      </w:r>
      <w:r>
        <w:rPr>
          <w:rFonts w:ascii="Times New Roman" w:hAnsi="Times New Roman" w:cs="Times New Roman"/>
          <w:sz w:val="24"/>
          <w:szCs w:val="24"/>
        </w:rPr>
        <w:lastRenderedPageBreak/>
        <w:t xml:space="preserve">of this latter ground of objection Ms </w:t>
      </w:r>
      <w:r w:rsidRPr="00CE19BA">
        <w:rPr>
          <w:rFonts w:ascii="Times New Roman" w:hAnsi="Times New Roman" w:cs="Times New Roman"/>
          <w:i/>
          <w:sz w:val="24"/>
          <w:szCs w:val="24"/>
        </w:rPr>
        <w:t>Msipa</w:t>
      </w:r>
      <w:r>
        <w:rPr>
          <w:rFonts w:ascii="Times New Roman" w:hAnsi="Times New Roman" w:cs="Times New Roman"/>
          <w:sz w:val="24"/>
          <w:szCs w:val="24"/>
        </w:rPr>
        <w:t xml:space="preserve"> moved the court to exercise its powers to condone </w:t>
      </w:r>
      <w:r w:rsidR="001A690D">
        <w:rPr>
          <w:rFonts w:ascii="Times New Roman" w:hAnsi="Times New Roman" w:cs="Times New Roman"/>
          <w:sz w:val="24"/>
          <w:szCs w:val="24"/>
        </w:rPr>
        <w:t>t</w:t>
      </w:r>
      <w:r>
        <w:rPr>
          <w:rFonts w:ascii="Times New Roman" w:hAnsi="Times New Roman" w:cs="Times New Roman"/>
          <w:sz w:val="24"/>
          <w:szCs w:val="24"/>
        </w:rPr>
        <w:t>he non-compliance with the rule</w:t>
      </w:r>
      <w:r w:rsidR="001A690D">
        <w:rPr>
          <w:rFonts w:ascii="Times New Roman" w:hAnsi="Times New Roman" w:cs="Times New Roman"/>
          <w:sz w:val="24"/>
          <w:szCs w:val="24"/>
        </w:rPr>
        <w:t>s</w:t>
      </w:r>
      <w:r>
        <w:rPr>
          <w:rFonts w:ascii="Times New Roman" w:hAnsi="Times New Roman" w:cs="Times New Roman"/>
          <w:sz w:val="24"/>
          <w:szCs w:val="24"/>
        </w:rPr>
        <w:t xml:space="preserve"> in the interest</w:t>
      </w:r>
      <w:r w:rsidR="001A690D">
        <w:rPr>
          <w:rFonts w:ascii="Times New Roman" w:hAnsi="Times New Roman" w:cs="Times New Roman"/>
          <w:sz w:val="24"/>
          <w:szCs w:val="24"/>
        </w:rPr>
        <w:t>s</w:t>
      </w:r>
      <w:r>
        <w:rPr>
          <w:rFonts w:ascii="Times New Roman" w:hAnsi="Times New Roman" w:cs="Times New Roman"/>
          <w:sz w:val="24"/>
          <w:szCs w:val="24"/>
        </w:rPr>
        <w:t xml:space="preserve"> of justice.</w:t>
      </w:r>
    </w:p>
    <w:p w:rsidR="00CE3F31" w:rsidRDefault="00CE3F31" w:rsidP="00CE3F3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question of urgency, a matter is urgent if it cannot wait to be dealt with as a court </w:t>
      </w:r>
    </w:p>
    <w:p w:rsidR="00CE3F31" w:rsidRDefault="00CE3F31" w:rsidP="00CE3F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application. T</w:t>
      </w:r>
      <w:r w:rsidRPr="00CE3F31">
        <w:rPr>
          <w:rFonts w:ascii="Times New Roman" w:hAnsi="Times New Roman" w:cs="Times New Roman"/>
          <w:sz w:val="24"/>
          <w:szCs w:val="24"/>
        </w:rPr>
        <w:t>his court has said that a party</w:t>
      </w:r>
      <w:r>
        <w:rPr>
          <w:rFonts w:ascii="Times New Roman" w:hAnsi="Times New Roman" w:cs="Times New Roman"/>
          <w:sz w:val="24"/>
          <w:szCs w:val="24"/>
        </w:rPr>
        <w:t xml:space="preserve"> seeking to have a matter dealt with on an urgent basis is in essence seeking the preferential treatment to jump the queue of other cases waiting to be heard. Such a party must therefore show that she or he treated the matter urgently by acting expeditiously when the need to act arose. Urgency</w:t>
      </w:r>
      <w:r w:rsidR="00115358">
        <w:rPr>
          <w:rFonts w:ascii="Times New Roman" w:hAnsi="Times New Roman" w:cs="Times New Roman"/>
          <w:sz w:val="24"/>
          <w:szCs w:val="24"/>
        </w:rPr>
        <w:t xml:space="preserve"> which emanates from deliberate inaction until the arrival of the day of reckoning is not the urgency which is contemplated by the rules of court. In the present case the question of urgency must be determined by reference to the totality of the facts and circumstances of this case and not simply by reference to the date that the applicant was served with the notice of ejectment. This is so because the need to act did not arise when the applicant was served with the writ of ejectment but many years before that.</w:t>
      </w:r>
    </w:p>
    <w:p w:rsidR="00115358" w:rsidRDefault="00115358" w:rsidP="00CE3F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property in question used to belong to the applicant’s mother and father. In 2005 the respondents in</w:t>
      </w:r>
      <w:r w:rsidR="005E392F">
        <w:rPr>
          <w:rFonts w:ascii="Times New Roman" w:hAnsi="Times New Roman" w:cs="Times New Roman"/>
          <w:sz w:val="24"/>
          <w:szCs w:val="24"/>
        </w:rPr>
        <w:t>stituted proceedings under Case</w:t>
      </w:r>
      <w:r>
        <w:rPr>
          <w:rFonts w:ascii="Times New Roman" w:hAnsi="Times New Roman" w:cs="Times New Roman"/>
          <w:sz w:val="24"/>
          <w:szCs w:val="24"/>
        </w:rPr>
        <w:t xml:space="preserve"> No. HC 1440/05 for the ejectment of the applicant’s parents who were cited as the defendants. The order also sought registration of ownership in the property. The order was granted on 8 February 20107.  The property was duly transferred into the names of the first and second respondents in 2007. The order for ejectment was also executed, which means that the respondents were given vacant possession of the property. Applicant’s mother died on 2 March 2010 after she had already been evicted from the property. Applicant only moved onto the property in April 2019 hence the proceedings for her ejectment were instituted.</w:t>
      </w:r>
    </w:p>
    <w:p w:rsidR="00115358" w:rsidRDefault="00115358" w:rsidP="00CE3F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From the above facts, it is clear that the need to act arose in 2007 when the property</w:t>
      </w:r>
      <w:r w:rsidR="000B16E4">
        <w:rPr>
          <w:rFonts w:ascii="Times New Roman" w:hAnsi="Times New Roman" w:cs="Times New Roman"/>
          <w:sz w:val="24"/>
          <w:szCs w:val="24"/>
        </w:rPr>
        <w:t xml:space="preserve"> was registered in the name of the respondents or at the very latest when </w:t>
      </w:r>
      <w:r w:rsidR="001A690D">
        <w:rPr>
          <w:rFonts w:ascii="Times New Roman" w:hAnsi="Times New Roman" w:cs="Times New Roman"/>
          <w:sz w:val="24"/>
          <w:szCs w:val="24"/>
        </w:rPr>
        <w:t>applicant’s</w:t>
      </w:r>
      <w:r w:rsidR="000B16E4">
        <w:rPr>
          <w:rFonts w:ascii="Times New Roman" w:hAnsi="Times New Roman" w:cs="Times New Roman"/>
          <w:sz w:val="24"/>
          <w:szCs w:val="24"/>
        </w:rPr>
        <w:t xml:space="preserve"> mother died which death occurred after she had already been evicted from the property. The</w:t>
      </w:r>
      <w:r w:rsidR="001A690D">
        <w:rPr>
          <w:rFonts w:ascii="Times New Roman" w:hAnsi="Times New Roman" w:cs="Times New Roman"/>
          <w:sz w:val="24"/>
          <w:szCs w:val="24"/>
        </w:rPr>
        <w:t xml:space="preserve"> applicant would have known then</w:t>
      </w:r>
      <w:r w:rsidR="000B16E4">
        <w:rPr>
          <w:rFonts w:ascii="Times New Roman" w:hAnsi="Times New Roman" w:cs="Times New Roman"/>
          <w:sz w:val="24"/>
          <w:szCs w:val="24"/>
        </w:rPr>
        <w:t xml:space="preserve"> that the property belonged to the respondents. She could not create urgency by unlawfully taking occupation of the property and waiting for proceedings for her eviction to be instituted and a writ of ejectment issued. This is what is known as self-created urgency.</w:t>
      </w:r>
    </w:p>
    <w:p w:rsidR="000B16E4" w:rsidRDefault="000B16E4" w:rsidP="00CE3F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founding affidavit and the certificate of urgency do not disclose any grounds of urgency. As for the certificate of urgency, it is largely a comment on the perceived merits of the application for rescission of judgment. The founding affidavit alleges that the applicant will suffer irreparable harm if she is evicted from the property. That on its own does not crate urgency. After </w:t>
      </w:r>
      <w:r>
        <w:rPr>
          <w:rFonts w:ascii="Times New Roman" w:hAnsi="Times New Roman" w:cs="Times New Roman"/>
          <w:sz w:val="24"/>
          <w:szCs w:val="24"/>
        </w:rPr>
        <w:lastRenderedPageBreak/>
        <w:t>all, as noted above, the undisputed evidence is that the applicant only imposed herself on the property in April 2019. Her ejectment from the property cannot therefore cause irreparable prejudice.</w:t>
      </w:r>
    </w:p>
    <w:p w:rsidR="000B16E4" w:rsidRDefault="000B16E4" w:rsidP="00CE3F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Having found that the matter is not urgent, it is unnecessary for me to consider the issue of condoning the non-compliance with the requirements of r 241 (1).</w:t>
      </w:r>
    </w:p>
    <w:p w:rsidR="000B16E4" w:rsidRDefault="000B16E4" w:rsidP="00CE3F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IT IS ORDERED THAT:</w:t>
      </w:r>
    </w:p>
    <w:p w:rsidR="000B16E4" w:rsidRDefault="000B16E4" w:rsidP="000B16E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matter be and is hereby struck off the roll of urgent chamber applications.</w:t>
      </w:r>
    </w:p>
    <w:p w:rsidR="000B16E4" w:rsidRDefault="000B16E4" w:rsidP="000B16E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Applicant shall pay the costs.</w:t>
      </w:r>
    </w:p>
    <w:p w:rsidR="000B16E4" w:rsidRDefault="000B16E4" w:rsidP="000B16E4">
      <w:pPr>
        <w:spacing w:after="0" w:line="360" w:lineRule="auto"/>
        <w:jc w:val="both"/>
        <w:rPr>
          <w:rFonts w:ascii="Times New Roman" w:hAnsi="Times New Roman" w:cs="Times New Roman"/>
          <w:sz w:val="24"/>
          <w:szCs w:val="24"/>
        </w:rPr>
      </w:pPr>
    </w:p>
    <w:p w:rsidR="000B16E4" w:rsidRDefault="000B16E4" w:rsidP="000B16E4">
      <w:pPr>
        <w:spacing w:after="0" w:line="360" w:lineRule="auto"/>
        <w:jc w:val="both"/>
        <w:rPr>
          <w:rFonts w:ascii="Times New Roman" w:hAnsi="Times New Roman" w:cs="Times New Roman"/>
          <w:sz w:val="24"/>
          <w:szCs w:val="24"/>
        </w:rPr>
      </w:pPr>
    </w:p>
    <w:p w:rsidR="000B16E4" w:rsidRDefault="000B16E4" w:rsidP="000B16E4">
      <w:pPr>
        <w:spacing w:after="0" w:line="360" w:lineRule="auto"/>
        <w:jc w:val="both"/>
        <w:rPr>
          <w:rFonts w:ascii="Times New Roman" w:hAnsi="Times New Roman" w:cs="Times New Roman"/>
          <w:sz w:val="24"/>
          <w:szCs w:val="24"/>
        </w:rPr>
      </w:pPr>
    </w:p>
    <w:p w:rsidR="000B16E4" w:rsidRDefault="000B16E4" w:rsidP="003C285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Mushonga Mutsvairo &amp; Associates, </w:t>
      </w:r>
      <w:r>
        <w:rPr>
          <w:rFonts w:ascii="Times New Roman" w:hAnsi="Times New Roman" w:cs="Times New Roman"/>
          <w:sz w:val="24"/>
          <w:szCs w:val="24"/>
        </w:rPr>
        <w:t>applicant’s legal practitioners</w:t>
      </w:r>
    </w:p>
    <w:p w:rsidR="000B16E4" w:rsidRPr="000B16E4" w:rsidRDefault="000B16E4" w:rsidP="003C285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Messrs Makuwadza &amp; Magogo Attorneys, </w:t>
      </w:r>
      <w:r w:rsidR="003C2852" w:rsidRPr="003C2852">
        <w:rPr>
          <w:rFonts w:ascii="Times New Roman" w:hAnsi="Times New Roman" w:cs="Times New Roman"/>
          <w:sz w:val="24"/>
          <w:szCs w:val="24"/>
        </w:rPr>
        <w:t>1</w:t>
      </w:r>
      <w:r w:rsidR="003C2852" w:rsidRPr="003C2852">
        <w:rPr>
          <w:rFonts w:ascii="Times New Roman" w:hAnsi="Times New Roman" w:cs="Times New Roman"/>
          <w:sz w:val="24"/>
          <w:szCs w:val="24"/>
          <w:vertAlign w:val="superscript"/>
        </w:rPr>
        <w:t>st</w:t>
      </w:r>
      <w:r w:rsidR="003C2852" w:rsidRPr="003C2852">
        <w:rPr>
          <w:rFonts w:ascii="Times New Roman" w:hAnsi="Times New Roman" w:cs="Times New Roman"/>
          <w:sz w:val="24"/>
          <w:szCs w:val="24"/>
        </w:rPr>
        <w:t xml:space="preserve"> &amp; 2</w:t>
      </w:r>
      <w:r w:rsidR="003C2852" w:rsidRPr="003C2852">
        <w:rPr>
          <w:rFonts w:ascii="Times New Roman" w:hAnsi="Times New Roman" w:cs="Times New Roman"/>
          <w:sz w:val="24"/>
          <w:szCs w:val="24"/>
          <w:vertAlign w:val="superscript"/>
        </w:rPr>
        <w:t>nd</w:t>
      </w:r>
      <w:r w:rsidR="003C2852">
        <w:rPr>
          <w:rFonts w:ascii="Times New Roman" w:hAnsi="Times New Roman" w:cs="Times New Roman"/>
          <w:i/>
          <w:sz w:val="24"/>
          <w:szCs w:val="24"/>
        </w:rPr>
        <w:t xml:space="preserve"> </w:t>
      </w:r>
      <w:r>
        <w:rPr>
          <w:rFonts w:ascii="Times New Roman" w:hAnsi="Times New Roman" w:cs="Times New Roman"/>
          <w:sz w:val="24"/>
          <w:szCs w:val="24"/>
        </w:rPr>
        <w:t>respondents’ legal practitioners</w:t>
      </w:r>
    </w:p>
    <w:p w:rsidR="00CE3F31" w:rsidRPr="00CE3F31" w:rsidRDefault="00CE3F31" w:rsidP="003C2852">
      <w:pPr>
        <w:spacing w:after="0" w:line="240" w:lineRule="auto"/>
        <w:jc w:val="both"/>
        <w:rPr>
          <w:rFonts w:ascii="Times New Roman" w:hAnsi="Times New Roman" w:cs="Times New Roman"/>
          <w:sz w:val="24"/>
          <w:szCs w:val="24"/>
        </w:rPr>
      </w:pPr>
    </w:p>
    <w:sectPr w:rsidR="00CE3F31" w:rsidRPr="00CE3F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641" w:rsidRDefault="00544641" w:rsidP="003C2852">
      <w:pPr>
        <w:spacing w:after="0" w:line="240" w:lineRule="auto"/>
      </w:pPr>
      <w:r>
        <w:separator/>
      </w:r>
    </w:p>
  </w:endnote>
  <w:endnote w:type="continuationSeparator" w:id="0">
    <w:p w:rsidR="00544641" w:rsidRDefault="00544641" w:rsidP="003C2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641" w:rsidRDefault="00544641" w:rsidP="003C2852">
      <w:pPr>
        <w:spacing w:after="0" w:line="240" w:lineRule="auto"/>
      </w:pPr>
      <w:r>
        <w:separator/>
      </w:r>
    </w:p>
  </w:footnote>
  <w:footnote w:type="continuationSeparator" w:id="0">
    <w:p w:rsidR="00544641" w:rsidRDefault="00544641" w:rsidP="003C2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516507"/>
      <w:docPartObj>
        <w:docPartGallery w:val="Page Numbers (Top of Page)"/>
        <w:docPartUnique/>
      </w:docPartObj>
    </w:sdtPr>
    <w:sdtEndPr>
      <w:rPr>
        <w:noProof/>
      </w:rPr>
    </w:sdtEndPr>
    <w:sdtContent>
      <w:p w:rsidR="003C2852" w:rsidRDefault="003C2852">
        <w:pPr>
          <w:pStyle w:val="Header"/>
          <w:jc w:val="right"/>
          <w:rPr>
            <w:noProof/>
          </w:rPr>
        </w:pPr>
        <w:r>
          <w:fldChar w:fldCharType="begin"/>
        </w:r>
        <w:r>
          <w:instrText xml:space="preserve"> PAGE   \* MERGEFORMAT </w:instrText>
        </w:r>
        <w:r>
          <w:fldChar w:fldCharType="separate"/>
        </w:r>
        <w:r w:rsidR="00977E0E">
          <w:rPr>
            <w:noProof/>
          </w:rPr>
          <w:t>1</w:t>
        </w:r>
        <w:r>
          <w:rPr>
            <w:noProof/>
          </w:rPr>
          <w:fldChar w:fldCharType="end"/>
        </w:r>
      </w:p>
      <w:p w:rsidR="003C2852" w:rsidRDefault="003C2852">
        <w:pPr>
          <w:pStyle w:val="Header"/>
          <w:jc w:val="right"/>
          <w:rPr>
            <w:noProof/>
          </w:rPr>
        </w:pPr>
        <w:r>
          <w:rPr>
            <w:noProof/>
          </w:rPr>
          <w:t>HH</w:t>
        </w:r>
        <w:r w:rsidR="009E6F5A">
          <w:rPr>
            <w:noProof/>
          </w:rPr>
          <w:t xml:space="preserve"> 465-19</w:t>
        </w:r>
      </w:p>
      <w:p w:rsidR="003C2852" w:rsidRDefault="003C2852">
        <w:pPr>
          <w:pStyle w:val="Header"/>
          <w:jc w:val="right"/>
        </w:pPr>
        <w:r>
          <w:rPr>
            <w:noProof/>
          </w:rPr>
          <w:t>HC 5416/19</w:t>
        </w:r>
      </w:p>
    </w:sdtContent>
  </w:sdt>
  <w:p w:rsidR="003C2852" w:rsidRDefault="003C28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4623D"/>
    <w:multiLevelType w:val="hybridMultilevel"/>
    <w:tmpl w:val="55E24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4B341E"/>
    <w:multiLevelType w:val="hybridMultilevel"/>
    <w:tmpl w:val="060EC786"/>
    <w:lvl w:ilvl="0" w:tplc="59C68C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AF0"/>
    <w:rsid w:val="0000150E"/>
    <w:rsid w:val="000B16E4"/>
    <w:rsid w:val="00115358"/>
    <w:rsid w:val="001A690D"/>
    <w:rsid w:val="00244BF8"/>
    <w:rsid w:val="002A530F"/>
    <w:rsid w:val="003C2852"/>
    <w:rsid w:val="00460AF0"/>
    <w:rsid w:val="004864D9"/>
    <w:rsid w:val="00544641"/>
    <w:rsid w:val="00553371"/>
    <w:rsid w:val="0058498F"/>
    <w:rsid w:val="005E392F"/>
    <w:rsid w:val="00977E0E"/>
    <w:rsid w:val="009E6F5A"/>
    <w:rsid w:val="00CE19BA"/>
    <w:rsid w:val="00CE3F31"/>
    <w:rsid w:val="00DA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590A9-522D-4F58-BF2E-0FF38500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F31"/>
    <w:pPr>
      <w:ind w:left="720"/>
      <w:contextualSpacing/>
    </w:pPr>
  </w:style>
  <w:style w:type="paragraph" w:styleId="Header">
    <w:name w:val="header"/>
    <w:basedOn w:val="Normal"/>
    <w:link w:val="HeaderChar"/>
    <w:uiPriority w:val="99"/>
    <w:unhideWhenUsed/>
    <w:rsid w:val="003C2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852"/>
  </w:style>
  <w:style w:type="paragraph" w:styleId="Footer">
    <w:name w:val="footer"/>
    <w:basedOn w:val="Normal"/>
    <w:link w:val="FooterChar"/>
    <w:uiPriority w:val="99"/>
    <w:unhideWhenUsed/>
    <w:rsid w:val="003C2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852"/>
  </w:style>
  <w:style w:type="paragraph" w:styleId="BalloonText">
    <w:name w:val="Balloon Text"/>
    <w:basedOn w:val="Normal"/>
    <w:link w:val="BalloonTextChar"/>
    <w:uiPriority w:val="99"/>
    <w:semiHidden/>
    <w:unhideWhenUsed/>
    <w:rsid w:val="009E6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JSC</cp:lastModifiedBy>
  <cp:revision>2</cp:revision>
  <cp:lastPrinted>2019-07-04T09:22:00Z</cp:lastPrinted>
  <dcterms:created xsi:type="dcterms:W3CDTF">2019-07-08T06:43:00Z</dcterms:created>
  <dcterms:modified xsi:type="dcterms:W3CDTF">2019-07-08T06:43:00Z</dcterms:modified>
</cp:coreProperties>
</file>