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AE" w:rsidRPr="008F0122" w:rsidRDefault="00E461AE" w:rsidP="003C071D">
      <w:pPr>
        <w:spacing w:after="0" w:line="240" w:lineRule="auto"/>
        <w:jc w:val="both"/>
        <w:rPr>
          <w:rFonts w:ascii="Times New Roman" w:hAnsi="Times New Roman" w:cs="Times New Roman"/>
          <w:sz w:val="24"/>
          <w:szCs w:val="24"/>
        </w:rPr>
      </w:pPr>
      <w:bookmarkStart w:id="0" w:name="_GoBack"/>
      <w:bookmarkEnd w:id="0"/>
      <w:r w:rsidRPr="008F0122">
        <w:rPr>
          <w:rFonts w:ascii="Times New Roman" w:hAnsi="Times New Roman" w:cs="Times New Roman"/>
          <w:sz w:val="24"/>
          <w:szCs w:val="24"/>
        </w:rPr>
        <w:t>MINISTER OF ENVIRONMENT, WATER &amp; CLIMATE</w:t>
      </w:r>
    </w:p>
    <w:p w:rsidR="00E461AE" w:rsidRPr="008F0122" w:rsidRDefault="003C071D" w:rsidP="003C071D">
      <w:pPr>
        <w:spacing w:after="0" w:line="240" w:lineRule="auto"/>
        <w:jc w:val="both"/>
        <w:rPr>
          <w:rFonts w:ascii="Times New Roman" w:hAnsi="Times New Roman" w:cs="Times New Roman"/>
          <w:sz w:val="24"/>
          <w:szCs w:val="24"/>
        </w:rPr>
      </w:pPr>
      <w:r w:rsidRPr="008F0122">
        <w:rPr>
          <w:rFonts w:ascii="Times New Roman" w:hAnsi="Times New Roman" w:cs="Times New Roman"/>
          <w:sz w:val="24"/>
          <w:szCs w:val="24"/>
        </w:rPr>
        <w:t>versus</w:t>
      </w:r>
    </w:p>
    <w:p w:rsidR="00E461AE" w:rsidRPr="008F0122" w:rsidRDefault="00E461AE" w:rsidP="003C071D">
      <w:pPr>
        <w:spacing w:after="0" w:line="240" w:lineRule="auto"/>
        <w:jc w:val="both"/>
        <w:rPr>
          <w:rFonts w:ascii="Times New Roman" w:hAnsi="Times New Roman" w:cs="Times New Roman"/>
          <w:sz w:val="24"/>
          <w:szCs w:val="24"/>
        </w:rPr>
      </w:pPr>
      <w:r w:rsidRPr="008F0122">
        <w:rPr>
          <w:rFonts w:ascii="Times New Roman" w:hAnsi="Times New Roman" w:cs="Times New Roman"/>
          <w:sz w:val="24"/>
          <w:szCs w:val="24"/>
        </w:rPr>
        <w:t>SOUTH AFRICAN AIRWAYS LIMITED</w:t>
      </w:r>
    </w:p>
    <w:p w:rsidR="00E461AE" w:rsidRPr="008F0122" w:rsidRDefault="003C071D" w:rsidP="003C071D">
      <w:pPr>
        <w:spacing w:after="0" w:line="240" w:lineRule="auto"/>
        <w:jc w:val="both"/>
        <w:rPr>
          <w:rFonts w:ascii="Times New Roman" w:hAnsi="Times New Roman" w:cs="Times New Roman"/>
          <w:sz w:val="24"/>
          <w:szCs w:val="24"/>
        </w:rPr>
      </w:pPr>
      <w:r w:rsidRPr="008F0122">
        <w:rPr>
          <w:rFonts w:ascii="Times New Roman" w:hAnsi="Times New Roman" w:cs="Times New Roman"/>
          <w:sz w:val="24"/>
          <w:szCs w:val="24"/>
        </w:rPr>
        <w:t>and</w:t>
      </w:r>
    </w:p>
    <w:p w:rsidR="00702947" w:rsidRPr="008F0122" w:rsidRDefault="00E461AE" w:rsidP="003C071D">
      <w:pPr>
        <w:spacing w:after="0" w:line="240" w:lineRule="auto"/>
        <w:jc w:val="both"/>
        <w:rPr>
          <w:rFonts w:ascii="Times New Roman" w:hAnsi="Times New Roman" w:cs="Times New Roman"/>
          <w:sz w:val="24"/>
          <w:szCs w:val="24"/>
        </w:rPr>
      </w:pPr>
      <w:r w:rsidRPr="008F0122">
        <w:rPr>
          <w:rFonts w:ascii="Times New Roman" w:hAnsi="Times New Roman" w:cs="Times New Roman"/>
          <w:sz w:val="24"/>
          <w:szCs w:val="24"/>
        </w:rPr>
        <w:t>CIVIL AVIATION AUTHORITY OF ZIMBABWE</w:t>
      </w:r>
    </w:p>
    <w:p w:rsidR="003C071D" w:rsidRDefault="003C071D" w:rsidP="008F0122">
      <w:pPr>
        <w:pStyle w:val="NoSpacing"/>
        <w:spacing w:line="360" w:lineRule="auto"/>
        <w:jc w:val="both"/>
        <w:rPr>
          <w:rFonts w:ascii="Times New Roman" w:hAnsi="Times New Roman" w:cs="Times New Roman"/>
          <w:sz w:val="24"/>
          <w:szCs w:val="24"/>
        </w:rPr>
      </w:pPr>
    </w:p>
    <w:p w:rsidR="003C071D" w:rsidRDefault="003C071D" w:rsidP="008F0122">
      <w:pPr>
        <w:pStyle w:val="NoSpacing"/>
        <w:spacing w:line="360" w:lineRule="auto"/>
        <w:jc w:val="both"/>
        <w:rPr>
          <w:rFonts w:ascii="Times New Roman" w:hAnsi="Times New Roman" w:cs="Times New Roman"/>
          <w:sz w:val="24"/>
          <w:szCs w:val="24"/>
        </w:rPr>
      </w:pPr>
    </w:p>
    <w:p w:rsidR="00702947" w:rsidRPr="008F0122" w:rsidRDefault="00702947" w:rsidP="003C071D">
      <w:pPr>
        <w:pStyle w:val="NoSpacing"/>
        <w:jc w:val="both"/>
        <w:rPr>
          <w:rFonts w:ascii="Times New Roman" w:hAnsi="Times New Roman" w:cs="Times New Roman"/>
          <w:sz w:val="24"/>
          <w:szCs w:val="24"/>
        </w:rPr>
      </w:pPr>
      <w:r w:rsidRPr="008F0122">
        <w:rPr>
          <w:rFonts w:ascii="Times New Roman" w:hAnsi="Times New Roman" w:cs="Times New Roman"/>
          <w:sz w:val="24"/>
          <w:szCs w:val="24"/>
        </w:rPr>
        <w:t>HIGH COURT OF ZIMBABWE</w:t>
      </w:r>
    </w:p>
    <w:p w:rsidR="00702947" w:rsidRPr="008F0122" w:rsidRDefault="00702947" w:rsidP="003C071D">
      <w:pPr>
        <w:pStyle w:val="NoSpacing"/>
        <w:jc w:val="both"/>
        <w:rPr>
          <w:rFonts w:ascii="Times New Roman" w:hAnsi="Times New Roman" w:cs="Times New Roman"/>
          <w:sz w:val="24"/>
          <w:szCs w:val="24"/>
        </w:rPr>
      </w:pPr>
      <w:r w:rsidRPr="008F0122">
        <w:rPr>
          <w:rFonts w:ascii="Times New Roman" w:hAnsi="Times New Roman" w:cs="Times New Roman"/>
          <w:sz w:val="24"/>
          <w:szCs w:val="24"/>
        </w:rPr>
        <w:t>TAGU J</w:t>
      </w:r>
    </w:p>
    <w:p w:rsidR="00702947" w:rsidRPr="008F0122" w:rsidRDefault="00702947" w:rsidP="003C071D">
      <w:pPr>
        <w:pStyle w:val="NoSpacing"/>
        <w:jc w:val="both"/>
        <w:rPr>
          <w:rFonts w:ascii="Times New Roman" w:hAnsi="Times New Roman" w:cs="Times New Roman"/>
          <w:sz w:val="24"/>
          <w:szCs w:val="24"/>
        </w:rPr>
      </w:pPr>
      <w:r w:rsidRPr="008F0122">
        <w:rPr>
          <w:rFonts w:ascii="Times New Roman" w:hAnsi="Times New Roman" w:cs="Times New Roman"/>
          <w:sz w:val="24"/>
          <w:szCs w:val="24"/>
        </w:rPr>
        <w:t xml:space="preserve">HARARE, 11, 12 </w:t>
      </w:r>
      <w:r w:rsidR="00B4778E" w:rsidRPr="008F0122">
        <w:rPr>
          <w:rFonts w:ascii="Times New Roman" w:hAnsi="Times New Roman" w:cs="Times New Roman"/>
          <w:sz w:val="24"/>
          <w:szCs w:val="24"/>
        </w:rPr>
        <w:t>J</w:t>
      </w:r>
      <w:r w:rsidR="003C071D" w:rsidRPr="008F0122">
        <w:rPr>
          <w:rFonts w:ascii="Times New Roman" w:hAnsi="Times New Roman" w:cs="Times New Roman"/>
          <w:sz w:val="24"/>
          <w:szCs w:val="24"/>
        </w:rPr>
        <w:t>une</w:t>
      </w:r>
      <w:r w:rsidR="00B4778E" w:rsidRPr="008F0122">
        <w:rPr>
          <w:rFonts w:ascii="Times New Roman" w:hAnsi="Times New Roman" w:cs="Times New Roman"/>
          <w:sz w:val="24"/>
          <w:szCs w:val="24"/>
        </w:rPr>
        <w:t xml:space="preserve"> 2018, 6 M</w:t>
      </w:r>
      <w:r w:rsidR="003C071D" w:rsidRPr="008F0122">
        <w:rPr>
          <w:rFonts w:ascii="Times New Roman" w:hAnsi="Times New Roman" w:cs="Times New Roman"/>
          <w:sz w:val="24"/>
          <w:szCs w:val="24"/>
        </w:rPr>
        <w:t>arch</w:t>
      </w:r>
      <w:r w:rsidR="00B4778E" w:rsidRPr="008F0122">
        <w:rPr>
          <w:rFonts w:ascii="Times New Roman" w:hAnsi="Times New Roman" w:cs="Times New Roman"/>
          <w:sz w:val="24"/>
          <w:szCs w:val="24"/>
        </w:rPr>
        <w:t>, 8 J</w:t>
      </w:r>
      <w:r w:rsidR="003C071D" w:rsidRPr="008F0122">
        <w:rPr>
          <w:rFonts w:ascii="Times New Roman" w:hAnsi="Times New Roman" w:cs="Times New Roman"/>
          <w:sz w:val="24"/>
          <w:szCs w:val="24"/>
        </w:rPr>
        <w:t>uly</w:t>
      </w:r>
      <w:r w:rsidR="00EE155B">
        <w:rPr>
          <w:rFonts w:ascii="Times New Roman" w:hAnsi="Times New Roman" w:cs="Times New Roman"/>
          <w:sz w:val="24"/>
          <w:szCs w:val="24"/>
        </w:rPr>
        <w:t xml:space="preserve"> 2019 </w:t>
      </w:r>
      <w:r w:rsidR="003C071D">
        <w:rPr>
          <w:rFonts w:ascii="Times New Roman" w:hAnsi="Times New Roman" w:cs="Times New Roman"/>
          <w:sz w:val="24"/>
          <w:szCs w:val="24"/>
        </w:rPr>
        <w:t>&amp;</w:t>
      </w:r>
      <w:r w:rsidR="00B4778E" w:rsidRPr="008F0122">
        <w:rPr>
          <w:rFonts w:ascii="Times New Roman" w:hAnsi="Times New Roman" w:cs="Times New Roman"/>
          <w:sz w:val="24"/>
          <w:szCs w:val="24"/>
        </w:rPr>
        <w:t xml:space="preserve"> </w:t>
      </w:r>
      <w:r w:rsidRPr="008F0122">
        <w:rPr>
          <w:rFonts w:ascii="Times New Roman" w:hAnsi="Times New Roman" w:cs="Times New Roman"/>
          <w:sz w:val="24"/>
          <w:szCs w:val="24"/>
        </w:rPr>
        <w:t xml:space="preserve">8 </w:t>
      </w:r>
      <w:r w:rsidR="00B4778E" w:rsidRPr="008F0122">
        <w:rPr>
          <w:rFonts w:ascii="Times New Roman" w:hAnsi="Times New Roman" w:cs="Times New Roman"/>
          <w:sz w:val="24"/>
          <w:szCs w:val="24"/>
        </w:rPr>
        <w:t>J</w:t>
      </w:r>
      <w:r w:rsidR="003C071D" w:rsidRPr="008F0122">
        <w:rPr>
          <w:rFonts w:ascii="Times New Roman" w:hAnsi="Times New Roman" w:cs="Times New Roman"/>
          <w:sz w:val="24"/>
          <w:szCs w:val="24"/>
        </w:rPr>
        <w:t>anuary</w:t>
      </w:r>
      <w:r w:rsidR="00B4778E" w:rsidRPr="008F0122">
        <w:rPr>
          <w:rFonts w:ascii="Times New Roman" w:hAnsi="Times New Roman" w:cs="Times New Roman"/>
          <w:sz w:val="24"/>
          <w:szCs w:val="24"/>
        </w:rPr>
        <w:t xml:space="preserve"> 2020</w:t>
      </w:r>
    </w:p>
    <w:p w:rsidR="00702947" w:rsidRPr="008F0122" w:rsidRDefault="00702947" w:rsidP="008F0122">
      <w:pPr>
        <w:pStyle w:val="NoSpacing"/>
        <w:spacing w:line="360" w:lineRule="auto"/>
        <w:jc w:val="both"/>
        <w:rPr>
          <w:rFonts w:ascii="Times New Roman" w:hAnsi="Times New Roman" w:cs="Times New Roman"/>
          <w:sz w:val="24"/>
          <w:szCs w:val="24"/>
        </w:rPr>
      </w:pPr>
    </w:p>
    <w:p w:rsidR="003C071D" w:rsidRDefault="003C071D" w:rsidP="008F0122">
      <w:pPr>
        <w:spacing w:after="0" w:line="360" w:lineRule="auto"/>
        <w:jc w:val="both"/>
        <w:rPr>
          <w:rFonts w:ascii="Times New Roman" w:hAnsi="Times New Roman" w:cs="Times New Roman"/>
          <w:b/>
          <w:sz w:val="24"/>
          <w:szCs w:val="24"/>
        </w:rPr>
      </w:pPr>
    </w:p>
    <w:p w:rsidR="00702947" w:rsidRPr="008F0122" w:rsidRDefault="00702947" w:rsidP="008F0122">
      <w:pPr>
        <w:spacing w:after="0" w:line="360" w:lineRule="auto"/>
        <w:jc w:val="both"/>
        <w:rPr>
          <w:rFonts w:ascii="Times New Roman" w:hAnsi="Times New Roman" w:cs="Times New Roman"/>
          <w:b/>
          <w:sz w:val="24"/>
          <w:szCs w:val="24"/>
        </w:rPr>
      </w:pPr>
      <w:r w:rsidRPr="008F0122">
        <w:rPr>
          <w:rFonts w:ascii="Times New Roman" w:hAnsi="Times New Roman" w:cs="Times New Roman"/>
          <w:b/>
          <w:sz w:val="24"/>
          <w:szCs w:val="24"/>
        </w:rPr>
        <w:t>CIVIL TRIAL</w:t>
      </w:r>
    </w:p>
    <w:p w:rsidR="003C071D" w:rsidRDefault="003C071D" w:rsidP="008F0122">
      <w:pPr>
        <w:pStyle w:val="NoSpacing"/>
        <w:spacing w:line="360" w:lineRule="auto"/>
        <w:jc w:val="both"/>
        <w:rPr>
          <w:rFonts w:ascii="Times New Roman" w:hAnsi="Times New Roman" w:cs="Times New Roman"/>
          <w:sz w:val="24"/>
          <w:szCs w:val="24"/>
        </w:rPr>
      </w:pPr>
    </w:p>
    <w:p w:rsidR="00702947" w:rsidRPr="008F0122" w:rsidRDefault="00702947" w:rsidP="00FD2E12">
      <w:pPr>
        <w:pStyle w:val="NoSpacing"/>
        <w:jc w:val="both"/>
        <w:rPr>
          <w:rFonts w:ascii="Times New Roman" w:hAnsi="Times New Roman" w:cs="Times New Roman"/>
          <w:sz w:val="24"/>
          <w:szCs w:val="24"/>
        </w:rPr>
      </w:pPr>
      <w:r w:rsidRPr="00FD2E12">
        <w:rPr>
          <w:rFonts w:ascii="Times New Roman" w:hAnsi="Times New Roman" w:cs="Times New Roman"/>
          <w:i/>
          <w:sz w:val="24"/>
          <w:szCs w:val="24"/>
        </w:rPr>
        <w:t>M Tshuma</w:t>
      </w:r>
      <w:r w:rsidRPr="008F0122">
        <w:rPr>
          <w:rFonts w:ascii="Times New Roman" w:hAnsi="Times New Roman" w:cs="Times New Roman"/>
          <w:sz w:val="24"/>
          <w:szCs w:val="24"/>
        </w:rPr>
        <w:t>, for the plaintiff</w:t>
      </w:r>
    </w:p>
    <w:p w:rsidR="00702947" w:rsidRPr="008F0122" w:rsidRDefault="00702947" w:rsidP="00FD2E12">
      <w:pPr>
        <w:pStyle w:val="NoSpacing"/>
        <w:jc w:val="both"/>
        <w:rPr>
          <w:rFonts w:ascii="Times New Roman" w:hAnsi="Times New Roman" w:cs="Times New Roman"/>
          <w:sz w:val="24"/>
          <w:szCs w:val="24"/>
        </w:rPr>
      </w:pPr>
      <w:r w:rsidRPr="00FD2E12">
        <w:rPr>
          <w:rFonts w:ascii="Times New Roman" w:hAnsi="Times New Roman" w:cs="Times New Roman"/>
          <w:i/>
          <w:sz w:val="24"/>
          <w:szCs w:val="24"/>
        </w:rPr>
        <w:t>A Moyo</w:t>
      </w:r>
      <w:r w:rsidRPr="008F0122">
        <w:rPr>
          <w:rFonts w:ascii="Times New Roman" w:hAnsi="Times New Roman" w:cs="Times New Roman"/>
          <w:sz w:val="24"/>
          <w:szCs w:val="24"/>
        </w:rPr>
        <w:t>, for the 1</w:t>
      </w:r>
      <w:r w:rsidRPr="008F0122">
        <w:rPr>
          <w:rFonts w:ascii="Times New Roman" w:hAnsi="Times New Roman" w:cs="Times New Roman"/>
          <w:sz w:val="24"/>
          <w:szCs w:val="24"/>
          <w:vertAlign w:val="superscript"/>
        </w:rPr>
        <w:t>st</w:t>
      </w:r>
      <w:r w:rsidRPr="008F0122">
        <w:rPr>
          <w:rFonts w:ascii="Times New Roman" w:hAnsi="Times New Roman" w:cs="Times New Roman"/>
          <w:sz w:val="24"/>
          <w:szCs w:val="24"/>
        </w:rPr>
        <w:t xml:space="preserve"> defendant</w:t>
      </w:r>
    </w:p>
    <w:p w:rsidR="00702947" w:rsidRPr="008F0122" w:rsidRDefault="00702947" w:rsidP="00FD2E12">
      <w:pPr>
        <w:pStyle w:val="NoSpacing"/>
        <w:jc w:val="both"/>
        <w:rPr>
          <w:rFonts w:ascii="Times New Roman" w:hAnsi="Times New Roman" w:cs="Times New Roman"/>
          <w:sz w:val="24"/>
          <w:szCs w:val="24"/>
        </w:rPr>
      </w:pPr>
      <w:r w:rsidRPr="00FD2E12">
        <w:rPr>
          <w:rFonts w:ascii="Times New Roman" w:hAnsi="Times New Roman" w:cs="Times New Roman"/>
          <w:i/>
          <w:sz w:val="24"/>
          <w:szCs w:val="24"/>
        </w:rPr>
        <w:t>H Nkomo</w:t>
      </w:r>
      <w:r w:rsidRPr="008F0122">
        <w:rPr>
          <w:rFonts w:ascii="Times New Roman" w:hAnsi="Times New Roman" w:cs="Times New Roman"/>
          <w:sz w:val="24"/>
          <w:szCs w:val="24"/>
        </w:rPr>
        <w:t>, for the 2</w:t>
      </w:r>
      <w:r w:rsidRPr="008F0122">
        <w:rPr>
          <w:rFonts w:ascii="Times New Roman" w:hAnsi="Times New Roman" w:cs="Times New Roman"/>
          <w:sz w:val="24"/>
          <w:szCs w:val="24"/>
          <w:vertAlign w:val="superscript"/>
        </w:rPr>
        <w:t>nd</w:t>
      </w:r>
      <w:r w:rsidRPr="008F0122">
        <w:rPr>
          <w:rFonts w:ascii="Times New Roman" w:hAnsi="Times New Roman" w:cs="Times New Roman"/>
          <w:sz w:val="24"/>
          <w:szCs w:val="24"/>
        </w:rPr>
        <w:t xml:space="preserve"> defendant</w:t>
      </w:r>
    </w:p>
    <w:p w:rsidR="00702947" w:rsidRPr="008F0122" w:rsidRDefault="00702947" w:rsidP="008F0122">
      <w:pPr>
        <w:pStyle w:val="NoSpacing"/>
        <w:spacing w:line="360" w:lineRule="auto"/>
        <w:jc w:val="both"/>
        <w:rPr>
          <w:rFonts w:ascii="Times New Roman" w:hAnsi="Times New Roman" w:cs="Times New Roman"/>
          <w:sz w:val="24"/>
          <w:szCs w:val="24"/>
        </w:rPr>
      </w:pPr>
    </w:p>
    <w:p w:rsidR="00AE4858" w:rsidRPr="008F0122" w:rsidRDefault="0091732D" w:rsidP="008F01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947" w:rsidRPr="008F0122">
        <w:rPr>
          <w:rFonts w:ascii="Times New Roman" w:hAnsi="Times New Roman" w:cs="Times New Roman"/>
          <w:sz w:val="24"/>
          <w:szCs w:val="24"/>
        </w:rPr>
        <w:t xml:space="preserve">TAGU J: </w:t>
      </w:r>
      <w:r w:rsidR="00E461AE" w:rsidRPr="008F0122">
        <w:rPr>
          <w:rFonts w:ascii="Times New Roman" w:hAnsi="Times New Roman" w:cs="Times New Roman"/>
          <w:sz w:val="24"/>
          <w:szCs w:val="24"/>
        </w:rPr>
        <w:t xml:space="preserve"> </w:t>
      </w:r>
      <w:r w:rsidR="00A01D09" w:rsidRPr="008F0122">
        <w:rPr>
          <w:rFonts w:ascii="Times New Roman" w:hAnsi="Times New Roman" w:cs="Times New Roman"/>
          <w:sz w:val="24"/>
          <w:szCs w:val="24"/>
        </w:rPr>
        <w:t>The plaintiff initially issued summons against the first defendant on the 20</w:t>
      </w:r>
      <w:r w:rsidR="00A01D09" w:rsidRPr="008F0122">
        <w:rPr>
          <w:rFonts w:ascii="Times New Roman" w:hAnsi="Times New Roman" w:cs="Times New Roman"/>
          <w:sz w:val="24"/>
          <w:szCs w:val="24"/>
          <w:vertAlign w:val="superscript"/>
        </w:rPr>
        <w:t>th</w:t>
      </w:r>
      <w:r w:rsidR="00A01D09" w:rsidRPr="008F0122">
        <w:rPr>
          <w:rFonts w:ascii="Times New Roman" w:hAnsi="Times New Roman" w:cs="Times New Roman"/>
          <w:sz w:val="24"/>
          <w:szCs w:val="24"/>
        </w:rPr>
        <w:t xml:space="preserve"> August 2014 seeking the payment of US$877 435.00 for arrear meteorological weather services fees, payment of further meteorological weather services fees from 1</w:t>
      </w:r>
      <w:r w:rsidR="00A01D09" w:rsidRPr="008F0122">
        <w:rPr>
          <w:rFonts w:ascii="Times New Roman" w:hAnsi="Times New Roman" w:cs="Times New Roman"/>
          <w:sz w:val="24"/>
          <w:szCs w:val="24"/>
          <w:vertAlign w:val="superscript"/>
        </w:rPr>
        <w:t>st</w:t>
      </w:r>
      <w:r w:rsidR="00A01D09" w:rsidRPr="008F0122">
        <w:rPr>
          <w:rFonts w:ascii="Times New Roman" w:hAnsi="Times New Roman" w:cs="Times New Roman"/>
          <w:sz w:val="24"/>
          <w:szCs w:val="24"/>
        </w:rPr>
        <w:t xml:space="preserve"> May 2014, interest from date of service of summons to date of final payment, cost of suit and collection commission in terms of the Law Society of Zimbabwe’s by-laws.</w:t>
      </w:r>
    </w:p>
    <w:p w:rsidR="00AE4858" w:rsidRPr="008F0122" w:rsidRDefault="00ED3E64" w:rsidP="003C071D">
      <w:pPr>
        <w:spacing w:after="0" w:line="360" w:lineRule="auto"/>
        <w:ind w:firstLine="720"/>
        <w:jc w:val="both"/>
        <w:rPr>
          <w:rFonts w:ascii="Times New Roman" w:hAnsi="Times New Roman" w:cs="Times New Roman"/>
          <w:sz w:val="24"/>
          <w:szCs w:val="24"/>
        </w:rPr>
      </w:pPr>
      <w:r w:rsidRPr="008F0122">
        <w:rPr>
          <w:rFonts w:ascii="Times New Roman" w:hAnsi="Times New Roman" w:cs="Times New Roman"/>
          <w:sz w:val="24"/>
          <w:szCs w:val="24"/>
        </w:rPr>
        <w:t xml:space="preserve"> An application for the joinder of</w:t>
      </w:r>
      <w:r w:rsidR="0069519D" w:rsidRPr="008F0122">
        <w:rPr>
          <w:rFonts w:ascii="Times New Roman" w:hAnsi="Times New Roman" w:cs="Times New Roman"/>
          <w:sz w:val="24"/>
          <w:szCs w:val="24"/>
        </w:rPr>
        <w:t xml:space="preserve"> the Civil Aviation Authority o</w:t>
      </w:r>
      <w:r w:rsidR="00FE73EB" w:rsidRPr="008F0122">
        <w:rPr>
          <w:rFonts w:ascii="Times New Roman" w:hAnsi="Times New Roman" w:cs="Times New Roman"/>
          <w:sz w:val="24"/>
          <w:szCs w:val="24"/>
        </w:rPr>
        <w:t xml:space="preserve">f Zimbabwe as </w:t>
      </w:r>
      <w:r w:rsidRPr="008F0122">
        <w:rPr>
          <w:rFonts w:ascii="Times New Roman" w:hAnsi="Times New Roman" w:cs="Times New Roman"/>
          <w:sz w:val="24"/>
          <w:szCs w:val="24"/>
        </w:rPr>
        <w:t xml:space="preserve">the second defendant was later made </w:t>
      </w:r>
      <w:r w:rsidR="00903F95" w:rsidRPr="008F0122">
        <w:rPr>
          <w:rFonts w:ascii="Times New Roman" w:hAnsi="Times New Roman" w:cs="Times New Roman"/>
          <w:sz w:val="24"/>
          <w:szCs w:val="24"/>
        </w:rPr>
        <w:t xml:space="preserve">by the first defendant </w:t>
      </w:r>
      <w:r w:rsidRPr="008F0122">
        <w:rPr>
          <w:rFonts w:ascii="Times New Roman" w:hAnsi="Times New Roman" w:cs="Times New Roman"/>
          <w:sz w:val="24"/>
          <w:szCs w:val="24"/>
        </w:rPr>
        <w:t xml:space="preserve">and </w:t>
      </w:r>
      <w:r w:rsidR="00903F95" w:rsidRPr="008F0122">
        <w:rPr>
          <w:rFonts w:ascii="Times New Roman" w:hAnsi="Times New Roman" w:cs="Times New Roman"/>
          <w:sz w:val="24"/>
          <w:szCs w:val="24"/>
        </w:rPr>
        <w:t xml:space="preserve">was </w:t>
      </w:r>
      <w:r w:rsidRPr="008F0122">
        <w:rPr>
          <w:rFonts w:ascii="Times New Roman" w:hAnsi="Times New Roman" w:cs="Times New Roman"/>
          <w:sz w:val="24"/>
          <w:szCs w:val="24"/>
        </w:rPr>
        <w:t>granted</w:t>
      </w:r>
      <w:r w:rsidR="00BF5156" w:rsidRPr="008F0122">
        <w:rPr>
          <w:rFonts w:ascii="Times New Roman" w:hAnsi="Times New Roman" w:cs="Times New Roman"/>
          <w:sz w:val="24"/>
          <w:szCs w:val="24"/>
        </w:rPr>
        <w:t xml:space="preserve"> since the first defendant claimed </w:t>
      </w:r>
      <w:r w:rsidR="009D58DE" w:rsidRPr="008F0122">
        <w:rPr>
          <w:rFonts w:ascii="Times New Roman" w:hAnsi="Times New Roman" w:cs="Times New Roman"/>
          <w:sz w:val="24"/>
          <w:szCs w:val="24"/>
        </w:rPr>
        <w:t xml:space="preserve">in its plea </w:t>
      </w:r>
      <w:r w:rsidR="00BF5156" w:rsidRPr="008F0122">
        <w:rPr>
          <w:rFonts w:ascii="Times New Roman" w:hAnsi="Times New Roman" w:cs="Times New Roman"/>
          <w:sz w:val="24"/>
          <w:szCs w:val="24"/>
        </w:rPr>
        <w:t>that it paid all the meteorological fees to the second defendant who is the plaintiff’s collecting agent</w:t>
      </w:r>
      <w:r w:rsidRPr="008F0122">
        <w:rPr>
          <w:rFonts w:ascii="Times New Roman" w:hAnsi="Times New Roman" w:cs="Times New Roman"/>
          <w:sz w:val="24"/>
          <w:szCs w:val="24"/>
        </w:rPr>
        <w:t>.</w:t>
      </w:r>
      <w:r w:rsidR="007271FC" w:rsidRPr="008F0122">
        <w:rPr>
          <w:rFonts w:ascii="Times New Roman" w:hAnsi="Times New Roman" w:cs="Times New Roman"/>
          <w:sz w:val="24"/>
          <w:szCs w:val="24"/>
        </w:rPr>
        <w:t xml:space="preserve"> In its amended declaration the plaintiff stated that unless the second defendant opposes the plaintiff’s claim and or has been indeed paid what is due to the plaintiff by the first defendant and did not remit same to plaintiff, no order or relief is sought against second defendant by the plaintiff and is not liable to pay costs of suit that the second defendant may incur in these proceedings. </w:t>
      </w:r>
      <w:r w:rsidRPr="008F0122">
        <w:rPr>
          <w:rFonts w:ascii="Times New Roman" w:hAnsi="Times New Roman" w:cs="Times New Roman"/>
          <w:sz w:val="24"/>
          <w:szCs w:val="24"/>
        </w:rPr>
        <w:t xml:space="preserve"> </w:t>
      </w:r>
    </w:p>
    <w:p w:rsidR="00987338" w:rsidRPr="008F0122" w:rsidRDefault="00ED3E64" w:rsidP="0091732D">
      <w:pPr>
        <w:spacing w:after="0" w:line="360" w:lineRule="auto"/>
        <w:ind w:firstLine="720"/>
        <w:jc w:val="both"/>
        <w:rPr>
          <w:rFonts w:ascii="Times New Roman" w:hAnsi="Times New Roman" w:cs="Times New Roman"/>
          <w:sz w:val="24"/>
          <w:szCs w:val="24"/>
        </w:rPr>
      </w:pPr>
      <w:r w:rsidRPr="008F0122">
        <w:rPr>
          <w:rFonts w:ascii="Times New Roman" w:hAnsi="Times New Roman" w:cs="Times New Roman"/>
          <w:sz w:val="24"/>
          <w:szCs w:val="24"/>
        </w:rPr>
        <w:t xml:space="preserve">The plaintiff, being the Minister of Environment, Water and Climate being represented by the Permanent Secretary who is also the Chief Accounting Officer of the Ministry Mr Prince Mupazviriho in his official capacity stated in his declaration that the plaintiff is entitled to claim </w:t>
      </w:r>
      <w:r w:rsidRPr="008F0122">
        <w:rPr>
          <w:rFonts w:ascii="Times New Roman" w:hAnsi="Times New Roman" w:cs="Times New Roman"/>
          <w:sz w:val="24"/>
          <w:szCs w:val="24"/>
        </w:rPr>
        <w:lastRenderedPageBreak/>
        <w:t>the said fees in terms of the Meteorological Services Act</w:t>
      </w:r>
      <w:r w:rsidR="00EF628E" w:rsidRPr="008F0122">
        <w:rPr>
          <w:rFonts w:ascii="Times New Roman" w:hAnsi="Times New Roman" w:cs="Times New Roman"/>
          <w:sz w:val="24"/>
          <w:szCs w:val="24"/>
        </w:rPr>
        <w:t xml:space="preserve"> [</w:t>
      </w:r>
      <w:r w:rsidR="00EF628E" w:rsidRPr="0091732D">
        <w:rPr>
          <w:rFonts w:ascii="Times New Roman" w:hAnsi="Times New Roman" w:cs="Times New Roman"/>
          <w:i/>
          <w:sz w:val="24"/>
          <w:szCs w:val="24"/>
        </w:rPr>
        <w:t>Chapter 13.21</w:t>
      </w:r>
      <w:r w:rsidR="00EF628E" w:rsidRPr="008F0122">
        <w:rPr>
          <w:rFonts w:ascii="Times New Roman" w:hAnsi="Times New Roman" w:cs="Times New Roman"/>
          <w:sz w:val="24"/>
          <w:szCs w:val="24"/>
        </w:rPr>
        <w:t>] and the Meteorological Services (Aviation Weather Services) Regulations 2005 (Statutory Instrument 32 of 2005</w:t>
      </w:r>
      <w:r w:rsidR="0091732D">
        <w:rPr>
          <w:rFonts w:ascii="Times New Roman" w:hAnsi="Times New Roman" w:cs="Times New Roman"/>
          <w:sz w:val="24"/>
          <w:szCs w:val="24"/>
        </w:rPr>
        <w:t>)</w:t>
      </w:r>
      <w:r w:rsidR="00EF628E" w:rsidRPr="008F0122">
        <w:rPr>
          <w:rFonts w:ascii="Times New Roman" w:hAnsi="Times New Roman" w:cs="Times New Roman"/>
          <w:sz w:val="24"/>
          <w:szCs w:val="24"/>
        </w:rPr>
        <w:t>. In terms of Statutory Instrument 12 of 2005 the Regulations apply to all over-flights within the Zimbabwe Flight Information Region and all domestic and International flights landing and departing from those aerodromes where meteorological facilities are available. The plaintiff said the first defendant’s aircraft used and continues to use the aerodrome facilities provided by the plaintiff making it liable to pay meteorological weather services departure fees, landing fees and over-flight</w:t>
      </w:r>
      <w:r w:rsidRPr="008F0122">
        <w:rPr>
          <w:rFonts w:ascii="Times New Roman" w:hAnsi="Times New Roman" w:cs="Times New Roman"/>
          <w:sz w:val="24"/>
          <w:szCs w:val="24"/>
        </w:rPr>
        <w:t xml:space="preserve"> </w:t>
      </w:r>
      <w:r w:rsidR="00EF628E" w:rsidRPr="008F0122">
        <w:rPr>
          <w:rFonts w:ascii="Times New Roman" w:hAnsi="Times New Roman" w:cs="Times New Roman"/>
          <w:sz w:val="24"/>
          <w:szCs w:val="24"/>
        </w:rPr>
        <w:t>fees as provided for by the respective schedule to the Meteorological Services (Aviation</w:t>
      </w:r>
      <w:r w:rsidR="00AB609E" w:rsidRPr="008F0122">
        <w:rPr>
          <w:rFonts w:ascii="Times New Roman" w:hAnsi="Times New Roman" w:cs="Times New Roman"/>
          <w:sz w:val="24"/>
          <w:szCs w:val="24"/>
        </w:rPr>
        <w:t xml:space="preserve"> Weather Services) Weather Regulations 2005. However, in breach of its obligations to pay the said fees, the first defendant failed, neglected or refused to pay the said fees and levies to the extent that as at 31</w:t>
      </w:r>
      <w:r w:rsidR="00AB609E" w:rsidRPr="008F0122">
        <w:rPr>
          <w:rFonts w:ascii="Times New Roman" w:hAnsi="Times New Roman" w:cs="Times New Roman"/>
          <w:sz w:val="24"/>
          <w:szCs w:val="24"/>
          <w:vertAlign w:val="superscript"/>
        </w:rPr>
        <w:t>st</w:t>
      </w:r>
      <w:r w:rsidR="00AB609E" w:rsidRPr="008F0122">
        <w:rPr>
          <w:rFonts w:ascii="Times New Roman" w:hAnsi="Times New Roman" w:cs="Times New Roman"/>
          <w:sz w:val="24"/>
          <w:szCs w:val="24"/>
        </w:rPr>
        <w:t xml:space="preserve"> April 2014 first defendant was indebted to the plaintiff in the sum of US$877 435.00</w:t>
      </w:r>
      <w:r w:rsidR="00BF5156" w:rsidRPr="008F0122">
        <w:rPr>
          <w:rFonts w:ascii="Times New Roman" w:hAnsi="Times New Roman" w:cs="Times New Roman"/>
          <w:sz w:val="24"/>
          <w:szCs w:val="24"/>
        </w:rPr>
        <w:t xml:space="preserve"> and continue to inc</w:t>
      </w:r>
      <w:r w:rsidR="009D58DE" w:rsidRPr="008F0122">
        <w:rPr>
          <w:rFonts w:ascii="Times New Roman" w:hAnsi="Times New Roman" w:cs="Times New Roman"/>
          <w:sz w:val="24"/>
          <w:szCs w:val="24"/>
        </w:rPr>
        <w:t>ur</w:t>
      </w:r>
      <w:r w:rsidR="00AB609E" w:rsidRPr="008F0122">
        <w:rPr>
          <w:rFonts w:ascii="Times New Roman" w:hAnsi="Times New Roman" w:cs="Times New Roman"/>
          <w:sz w:val="24"/>
          <w:szCs w:val="24"/>
        </w:rPr>
        <w:t>.</w:t>
      </w:r>
    </w:p>
    <w:p w:rsidR="009D58DE" w:rsidRPr="008F0122" w:rsidRDefault="009D58DE" w:rsidP="0091732D">
      <w:pPr>
        <w:spacing w:after="0" w:line="360" w:lineRule="auto"/>
        <w:ind w:firstLine="720"/>
        <w:jc w:val="both"/>
        <w:rPr>
          <w:rFonts w:ascii="Times New Roman" w:hAnsi="Times New Roman" w:cs="Times New Roman"/>
          <w:sz w:val="24"/>
          <w:szCs w:val="24"/>
        </w:rPr>
      </w:pPr>
      <w:r w:rsidRPr="008F0122">
        <w:rPr>
          <w:rFonts w:ascii="Times New Roman" w:hAnsi="Times New Roman" w:cs="Times New Roman"/>
          <w:sz w:val="24"/>
          <w:szCs w:val="24"/>
        </w:rPr>
        <w:t>In its plea</w:t>
      </w:r>
      <w:r w:rsidR="009A3941" w:rsidRPr="008F0122">
        <w:rPr>
          <w:rFonts w:ascii="Times New Roman" w:hAnsi="Times New Roman" w:cs="Times New Roman"/>
          <w:sz w:val="24"/>
          <w:szCs w:val="24"/>
        </w:rPr>
        <w:t xml:space="preserve"> the second defendant made it clear that indeed the first defendant is at law liable to pay the plaintiff in respect of the meteorological weather services departure fees, landing fees and over-flight fees that are claimable in terms of SI 32 of 2005. It further admitted that it has always been the collecting agent for the plaintiff. It therefore clarified that at all material times it invoiced the first defendant for payments</w:t>
      </w:r>
      <w:r w:rsidR="008D6FB8" w:rsidRPr="008F0122">
        <w:rPr>
          <w:rFonts w:ascii="Times New Roman" w:hAnsi="Times New Roman" w:cs="Times New Roman"/>
          <w:sz w:val="24"/>
          <w:szCs w:val="24"/>
        </w:rPr>
        <w:t xml:space="preserve"> due to itself and the plaintiff distinguishing that which is due to it as “aeronautical services” and that due to the plaintiff under the heading “met fees”. It therefore said the first defendant is refusing to pay the “met </w:t>
      </w:r>
      <w:r w:rsidR="008F3AA2" w:rsidRPr="008F0122">
        <w:rPr>
          <w:rFonts w:ascii="Times New Roman" w:hAnsi="Times New Roman" w:cs="Times New Roman"/>
          <w:sz w:val="24"/>
          <w:szCs w:val="24"/>
        </w:rPr>
        <w:t>fees</w:t>
      </w:r>
      <w:r w:rsidR="008D6FB8" w:rsidRPr="008F0122">
        <w:rPr>
          <w:rFonts w:ascii="Times New Roman" w:hAnsi="Times New Roman" w:cs="Times New Roman"/>
          <w:sz w:val="24"/>
          <w:szCs w:val="24"/>
        </w:rPr>
        <w:t xml:space="preserve">” that are due to plaintiff in terms of SI 32 of 2005.   </w:t>
      </w:r>
      <w:r w:rsidR="009A3941" w:rsidRPr="008F0122">
        <w:rPr>
          <w:rFonts w:ascii="Times New Roman" w:hAnsi="Times New Roman" w:cs="Times New Roman"/>
          <w:sz w:val="24"/>
          <w:szCs w:val="24"/>
        </w:rPr>
        <w:t xml:space="preserve">    </w:t>
      </w:r>
      <w:r w:rsidRPr="008F0122">
        <w:rPr>
          <w:rFonts w:ascii="Times New Roman" w:hAnsi="Times New Roman" w:cs="Times New Roman"/>
          <w:sz w:val="24"/>
          <w:szCs w:val="24"/>
        </w:rPr>
        <w:t xml:space="preserve"> </w:t>
      </w:r>
    </w:p>
    <w:p w:rsidR="00987338" w:rsidRPr="008F0122" w:rsidRDefault="00987338" w:rsidP="0091732D">
      <w:pPr>
        <w:spacing w:after="0" w:line="360" w:lineRule="auto"/>
        <w:ind w:firstLine="720"/>
        <w:jc w:val="both"/>
        <w:rPr>
          <w:rFonts w:ascii="Times New Roman" w:hAnsi="Times New Roman" w:cs="Times New Roman"/>
          <w:sz w:val="24"/>
          <w:szCs w:val="24"/>
        </w:rPr>
      </w:pPr>
      <w:r w:rsidRPr="008F0122">
        <w:rPr>
          <w:rFonts w:ascii="Times New Roman" w:hAnsi="Times New Roman" w:cs="Times New Roman"/>
          <w:sz w:val="24"/>
          <w:szCs w:val="24"/>
        </w:rPr>
        <w:t xml:space="preserve">The issues to be determined in this case </w:t>
      </w:r>
      <w:r w:rsidR="00F06733" w:rsidRPr="008F0122">
        <w:rPr>
          <w:rFonts w:ascii="Times New Roman" w:hAnsi="Times New Roman" w:cs="Times New Roman"/>
          <w:sz w:val="24"/>
          <w:szCs w:val="24"/>
        </w:rPr>
        <w:t>were</w:t>
      </w:r>
      <w:r w:rsidRPr="008F0122">
        <w:rPr>
          <w:rFonts w:ascii="Times New Roman" w:hAnsi="Times New Roman" w:cs="Times New Roman"/>
          <w:sz w:val="24"/>
          <w:szCs w:val="24"/>
        </w:rPr>
        <w:t xml:space="preserve"> captured in the joint Pre –trial conference minute</w:t>
      </w:r>
      <w:r w:rsidR="00F06733" w:rsidRPr="008F0122">
        <w:rPr>
          <w:rFonts w:ascii="Times New Roman" w:hAnsi="Times New Roman" w:cs="Times New Roman"/>
          <w:sz w:val="24"/>
          <w:szCs w:val="24"/>
        </w:rPr>
        <w:t xml:space="preserve"> filed of record.</w:t>
      </w:r>
      <w:r w:rsidRPr="008F0122">
        <w:rPr>
          <w:rFonts w:ascii="Times New Roman" w:hAnsi="Times New Roman" w:cs="Times New Roman"/>
          <w:sz w:val="24"/>
          <w:szCs w:val="24"/>
        </w:rPr>
        <w:t xml:space="preserve"> </w:t>
      </w:r>
      <w:r w:rsidR="00BF0395" w:rsidRPr="008F0122">
        <w:rPr>
          <w:rFonts w:ascii="Times New Roman" w:hAnsi="Times New Roman" w:cs="Times New Roman"/>
          <w:sz w:val="24"/>
          <w:szCs w:val="24"/>
        </w:rPr>
        <w:t xml:space="preserve">However, at the hearing of the case the parties agreed that the first defendant was the only one to defend the </w:t>
      </w:r>
      <w:r w:rsidR="00905C8F" w:rsidRPr="008F0122">
        <w:rPr>
          <w:rFonts w:ascii="Times New Roman" w:hAnsi="Times New Roman" w:cs="Times New Roman"/>
          <w:sz w:val="24"/>
          <w:szCs w:val="24"/>
        </w:rPr>
        <w:t xml:space="preserve">plaintiff’s </w:t>
      </w:r>
      <w:r w:rsidR="00BF0395" w:rsidRPr="008F0122">
        <w:rPr>
          <w:rFonts w:ascii="Times New Roman" w:hAnsi="Times New Roman" w:cs="Times New Roman"/>
          <w:sz w:val="24"/>
          <w:szCs w:val="24"/>
        </w:rPr>
        <w:t>action.</w:t>
      </w:r>
      <w:r w:rsidRPr="008F0122">
        <w:rPr>
          <w:rFonts w:ascii="Times New Roman" w:hAnsi="Times New Roman" w:cs="Times New Roman"/>
          <w:sz w:val="24"/>
          <w:szCs w:val="24"/>
        </w:rPr>
        <w:t xml:space="preserve"> </w:t>
      </w:r>
    </w:p>
    <w:p w:rsidR="00987338" w:rsidRPr="008F0122" w:rsidRDefault="00AE4858" w:rsidP="0091732D">
      <w:pPr>
        <w:spacing w:after="0" w:line="360" w:lineRule="auto"/>
        <w:ind w:firstLine="720"/>
        <w:jc w:val="both"/>
        <w:rPr>
          <w:rFonts w:ascii="Times New Roman" w:hAnsi="Times New Roman" w:cs="Times New Roman"/>
          <w:sz w:val="24"/>
          <w:szCs w:val="24"/>
        </w:rPr>
      </w:pPr>
      <w:r w:rsidRPr="008F0122">
        <w:rPr>
          <w:rFonts w:ascii="Times New Roman" w:hAnsi="Times New Roman" w:cs="Times New Roman"/>
          <w:sz w:val="24"/>
          <w:szCs w:val="24"/>
        </w:rPr>
        <w:t xml:space="preserve">The plaintiff </w:t>
      </w:r>
      <w:r w:rsidR="00987338" w:rsidRPr="008F0122">
        <w:rPr>
          <w:rFonts w:ascii="Times New Roman" w:hAnsi="Times New Roman" w:cs="Times New Roman"/>
          <w:sz w:val="24"/>
          <w:szCs w:val="24"/>
        </w:rPr>
        <w:t xml:space="preserve">led evidence through two witnesses, Mr Morris Vengesai Sahanga and Mrs Grace Tsitsi Mutandiro and closed his case. The plaintiff had successfully shown through his two witnesses that the first defendant was the only aircraft that had not paid for the service fees. </w:t>
      </w:r>
    </w:p>
    <w:p w:rsidR="00BF0395" w:rsidRPr="008F0122" w:rsidRDefault="00987338" w:rsidP="008F0122">
      <w:pPr>
        <w:spacing w:after="0" w:line="360" w:lineRule="auto"/>
        <w:jc w:val="both"/>
        <w:rPr>
          <w:rFonts w:ascii="Times New Roman" w:hAnsi="Times New Roman" w:cs="Times New Roman"/>
          <w:sz w:val="24"/>
          <w:szCs w:val="24"/>
        </w:rPr>
      </w:pPr>
      <w:r w:rsidRPr="008F0122">
        <w:rPr>
          <w:rFonts w:ascii="Times New Roman" w:hAnsi="Times New Roman" w:cs="Times New Roman"/>
          <w:sz w:val="24"/>
          <w:szCs w:val="24"/>
        </w:rPr>
        <w:t>At the close of the plaintiff’s</w:t>
      </w:r>
      <w:r w:rsidR="00F678B5" w:rsidRPr="008F0122">
        <w:rPr>
          <w:rFonts w:ascii="Times New Roman" w:hAnsi="Times New Roman" w:cs="Times New Roman"/>
          <w:sz w:val="24"/>
          <w:szCs w:val="24"/>
        </w:rPr>
        <w:t xml:space="preserve"> case the first defendant made an application for absolution from the instance by raising a sole point of law that the plaintiff </w:t>
      </w:r>
      <w:r w:rsidR="00F678B5" w:rsidRPr="0091732D">
        <w:rPr>
          <w:rFonts w:ascii="Times New Roman" w:hAnsi="Times New Roman" w:cs="Times New Roman"/>
          <w:i/>
          <w:sz w:val="24"/>
          <w:szCs w:val="24"/>
        </w:rPr>
        <w:t>in casu</w:t>
      </w:r>
      <w:r w:rsidR="00F678B5" w:rsidRPr="008F0122">
        <w:rPr>
          <w:rFonts w:ascii="Times New Roman" w:hAnsi="Times New Roman" w:cs="Times New Roman"/>
          <w:sz w:val="24"/>
          <w:szCs w:val="24"/>
        </w:rPr>
        <w:t xml:space="preserve"> had no statutory locus standi to sue the first defendant in terms of the Meteorological Services Act since there is no legal nexus between plaintiff and second defendant entitling the former to institute the current proceedings. </w:t>
      </w:r>
      <w:r w:rsidR="005442F6" w:rsidRPr="008F0122">
        <w:rPr>
          <w:rFonts w:ascii="Times New Roman" w:hAnsi="Times New Roman" w:cs="Times New Roman"/>
          <w:sz w:val="24"/>
          <w:szCs w:val="24"/>
        </w:rPr>
        <w:t xml:space="preserve">It </w:t>
      </w:r>
      <w:r w:rsidR="005442F6" w:rsidRPr="008F0122">
        <w:rPr>
          <w:rFonts w:ascii="Times New Roman" w:hAnsi="Times New Roman" w:cs="Times New Roman"/>
          <w:sz w:val="24"/>
          <w:szCs w:val="24"/>
        </w:rPr>
        <w:lastRenderedPageBreak/>
        <w:t>submitted that the sole and exclusive statutory responsibility to supply meteorological services to the Airline Industry rests with the Civil Avian Authority of Zimbabwe (CAAZ). In short the first defendant was saying CAAZ should be the plaintiff and not the Minister of Environment, Water and Climate since the first defendant discharged its obligations to CAAZ for payment of aeronautical services which include meteorological services (per sections 45 and 47 of the Civil Aviation Act [</w:t>
      </w:r>
      <w:r w:rsidR="005442F6" w:rsidRPr="006263AE">
        <w:rPr>
          <w:rFonts w:ascii="Times New Roman" w:hAnsi="Times New Roman" w:cs="Times New Roman"/>
          <w:i/>
          <w:sz w:val="24"/>
          <w:szCs w:val="24"/>
        </w:rPr>
        <w:t>Chapter 13.16</w:t>
      </w:r>
      <w:r w:rsidR="005442F6" w:rsidRPr="008F0122">
        <w:rPr>
          <w:rFonts w:ascii="Times New Roman" w:hAnsi="Times New Roman" w:cs="Times New Roman"/>
          <w:sz w:val="24"/>
          <w:szCs w:val="24"/>
        </w:rPr>
        <w:t>]</w:t>
      </w:r>
      <w:r w:rsidR="006263AE">
        <w:rPr>
          <w:rFonts w:ascii="Times New Roman" w:hAnsi="Times New Roman" w:cs="Times New Roman"/>
          <w:sz w:val="24"/>
          <w:szCs w:val="24"/>
        </w:rPr>
        <w:t>)</w:t>
      </w:r>
      <w:r w:rsidR="005442F6" w:rsidRPr="008F0122">
        <w:rPr>
          <w:rFonts w:ascii="Times New Roman" w:hAnsi="Times New Roman" w:cs="Times New Roman"/>
          <w:sz w:val="24"/>
          <w:szCs w:val="24"/>
        </w:rPr>
        <w:t xml:space="preserve"> and for that reason th</w:t>
      </w:r>
      <w:r w:rsidR="005413CA" w:rsidRPr="008F0122">
        <w:rPr>
          <w:rFonts w:ascii="Times New Roman" w:hAnsi="Times New Roman" w:cs="Times New Roman"/>
          <w:sz w:val="24"/>
          <w:szCs w:val="24"/>
        </w:rPr>
        <w:t xml:space="preserve">e plaintiff had not established </w:t>
      </w:r>
      <w:r w:rsidR="005442F6" w:rsidRPr="008F0122">
        <w:rPr>
          <w:rFonts w:ascii="Times New Roman" w:hAnsi="Times New Roman" w:cs="Times New Roman"/>
          <w:sz w:val="24"/>
          <w:szCs w:val="24"/>
        </w:rPr>
        <w:t>a cause of action and even if the rights created in terms of the Meteorological Services Act had been for the plaintiff’s benefit, a proper interpretation of the Act would not have given the plaintiff a right of action as against the first defendant.</w:t>
      </w:r>
    </w:p>
    <w:p w:rsidR="00BF0395" w:rsidRPr="008F0122" w:rsidRDefault="00BF0395" w:rsidP="006263AE">
      <w:pPr>
        <w:spacing w:after="0" w:line="360" w:lineRule="auto"/>
        <w:ind w:firstLine="720"/>
        <w:jc w:val="both"/>
        <w:rPr>
          <w:rFonts w:ascii="Times New Roman" w:hAnsi="Times New Roman" w:cs="Times New Roman"/>
          <w:sz w:val="24"/>
          <w:szCs w:val="24"/>
        </w:rPr>
      </w:pPr>
      <w:r w:rsidRPr="008F0122">
        <w:rPr>
          <w:rFonts w:ascii="Times New Roman" w:hAnsi="Times New Roman" w:cs="Times New Roman"/>
          <w:sz w:val="24"/>
          <w:szCs w:val="24"/>
        </w:rPr>
        <w:t>The second defendant submitted that it would abide by the decision of the court.</w:t>
      </w:r>
    </w:p>
    <w:p w:rsidR="00BF0395" w:rsidRPr="008F0122" w:rsidRDefault="00BF0395" w:rsidP="006263AE">
      <w:pPr>
        <w:spacing w:after="0" w:line="360" w:lineRule="auto"/>
        <w:ind w:firstLine="720"/>
        <w:jc w:val="both"/>
        <w:rPr>
          <w:rFonts w:ascii="Times New Roman" w:hAnsi="Times New Roman" w:cs="Times New Roman"/>
          <w:sz w:val="24"/>
          <w:szCs w:val="24"/>
        </w:rPr>
      </w:pPr>
      <w:r w:rsidRPr="008F0122">
        <w:rPr>
          <w:rFonts w:ascii="Times New Roman" w:hAnsi="Times New Roman" w:cs="Times New Roman"/>
          <w:sz w:val="24"/>
          <w:szCs w:val="24"/>
        </w:rPr>
        <w:t>No</w:t>
      </w:r>
      <w:r w:rsidR="00F3139D" w:rsidRPr="008F0122">
        <w:rPr>
          <w:rFonts w:ascii="Times New Roman" w:hAnsi="Times New Roman" w:cs="Times New Roman"/>
          <w:sz w:val="24"/>
          <w:szCs w:val="24"/>
        </w:rPr>
        <w:t>te must be taken that the issue</w:t>
      </w:r>
      <w:r w:rsidRPr="008F0122">
        <w:rPr>
          <w:rFonts w:ascii="Times New Roman" w:hAnsi="Times New Roman" w:cs="Times New Roman"/>
          <w:sz w:val="24"/>
          <w:szCs w:val="24"/>
        </w:rPr>
        <w:t xml:space="preserve"> raised by the first defendant </w:t>
      </w:r>
      <w:r w:rsidR="00F3139D" w:rsidRPr="008F0122">
        <w:rPr>
          <w:rFonts w:ascii="Times New Roman" w:hAnsi="Times New Roman" w:cs="Times New Roman"/>
          <w:sz w:val="24"/>
          <w:szCs w:val="24"/>
        </w:rPr>
        <w:t xml:space="preserve">in its application for absolution from the instance </w:t>
      </w:r>
      <w:r w:rsidRPr="008F0122">
        <w:rPr>
          <w:rFonts w:ascii="Times New Roman" w:hAnsi="Times New Roman" w:cs="Times New Roman"/>
          <w:sz w:val="24"/>
          <w:szCs w:val="24"/>
        </w:rPr>
        <w:t>was not one of the issues captured in the Joint Pre-Trial Minute</w:t>
      </w:r>
      <w:r w:rsidR="00F3139D" w:rsidRPr="008F0122">
        <w:rPr>
          <w:rFonts w:ascii="Times New Roman" w:hAnsi="Times New Roman" w:cs="Times New Roman"/>
          <w:sz w:val="24"/>
          <w:szCs w:val="24"/>
        </w:rPr>
        <w:t xml:space="preserve"> nor was it an attack on the evidence led by the plaintiff</w:t>
      </w:r>
      <w:r w:rsidRPr="008F0122">
        <w:rPr>
          <w:rFonts w:ascii="Times New Roman" w:hAnsi="Times New Roman" w:cs="Times New Roman"/>
          <w:sz w:val="24"/>
          <w:szCs w:val="24"/>
        </w:rPr>
        <w:t>. It was raised as a point of law which can be raised at any point</w:t>
      </w:r>
      <w:r w:rsidR="00F3139D" w:rsidRPr="008F0122">
        <w:rPr>
          <w:rFonts w:ascii="Times New Roman" w:hAnsi="Times New Roman" w:cs="Times New Roman"/>
          <w:sz w:val="24"/>
          <w:szCs w:val="24"/>
        </w:rPr>
        <w:t xml:space="preserve"> that the plaintiff did not have the requisite locus standi to sue the first defendant</w:t>
      </w:r>
      <w:r w:rsidRPr="008F0122">
        <w:rPr>
          <w:rFonts w:ascii="Times New Roman" w:hAnsi="Times New Roman" w:cs="Times New Roman"/>
          <w:sz w:val="24"/>
          <w:szCs w:val="24"/>
        </w:rPr>
        <w:t>.</w:t>
      </w:r>
    </w:p>
    <w:p w:rsidR="00ED45B1" w:rsidRPr="008F0122" w:rsidRDefault="005413CA" w:rsidP="008F0122">
      <w:pPr>
        <w:spacing w:after="0" w:line="360" w:lineRule="auto"/>
        <w:jc w:val="both"/>
        <w:rPr>
          <w:rFonts w:ascii="Times New Roman" w:hAnsi="Times New Roman" w:cs="Times New Roman"/>
          <w:sz w:val="24"/>
          <w:szCs w:val="24"/>
        </w:rPr>
      </w:pPr>
      <w:r w:rsidRPr="008F0122">
        <w:rPr>
          <w:rFonts w:ascii="Times New Roman" w:hAnsi="Times New Roman" w:cs="Times New Roman"/>
          <w:sz w:val="24"/>
          <w:szCs w:val="24"/>
        </w:rPr>
        <w:t>Having heard</w:t>
      </w:r>
      <w:r w:rsidR="00BF0395" w:rsidRPr="008F0122">
        <w:rPr>
          <w:rFonts w:ascii="Times New Roman" w:hAnsi="Times New Roman" w:cs="Times New Roman"/>
          <w:sz w:val="24"/>
          <w:szCs w:val="24"/>
        </w:rPr>
        <w:t xml:space="preserve"> submissions by counsels the court dismissed the application for absolution from the instance</w:t>
      </w:r>
      <w:r w:rsidR="00965CE8" w:rsidRPr="008F0122">
        <w:rPr>
          <w:rFonts w:ascii="Times New Roman" w:hAnsi="Times New Roman" w:cs="Times New Roman"/>
          <w:sz w:val="24"/>
          <w:szCs w:val="24"/>
        </w:rPr>
        <w:t xml:space="preserve"> after holding that the plaintiff had the requisite locus standi to sue the first defendant since CAAZ was merely a collecting agent of the plaintiff</w:t>
      </w:r>
      <w:r w:rsidR="00ED45B1" w:rsidRPr="008F0122">
        <w:rPr>
          <w:rFonts w:ascii="Times New Roman" w:hAnsi="Times New Roman" w:cs="Times New Roman"/>
          <w:sz w:val="24"/>
          <w:szCs w:val="24"/>
        </w:rPr>
        <w:t>. The court then</w:t>
      </w:r>
      <w:r w:rsidR="00BF0395" w:rsidRPr="008F0122">
        <w:rPr>
          <w:rFonts w:ascii="Times New Roman" w:hAnsi="Times New Roman" w:cs="Times New Roman"/>
          <w:sz w:val="24"/>
          <w:szCs w:val="24"/>
        </w:rPr>
        <w:t xml:space="preserve"> ordered the first defendant to give evidence in its defence.</w:t>
      </w:r>
      <w:r w:rsidR="00BB02E7" w:rsidRPr="008F0122">
        <w:rPr>
          <w:rFonts w:ascii="Times New Roman" w:hAnsi="Times New Roman" w:cs="Times New Roman"/>
          <w:sz w:val="24"/>
          <w:szCs w:val="24"/>
        </w:rPr>
        <w:t xml:space="preserve"> </w:t>
      </w:r>
    </w:p>
    <w:p w:rsidR="00C47964" w:rsidRPr="008F0122" w:rsidRDefault="00BB02E7" w:rsidP="006263AE">
      <w:pPr>
        <w:spacing w:after="0" w:line="360" w:lineRule="auto"/>
        <w:ind w:firstLine="720"/>
        <w:jc w:val="both"/>
        <w:rPr>
          <w:rFonts w:ascii="Times New Roman" w:hAnsi="Times New Roman" w:cs="Times New Roman"/>
          <w:sz w:val="24"/>
          <w:szCs w:val="24"/>
        </w:rPr>
      </w:pPr>
      <w:r w:rsidRPr="008F0122">
        <w:rPr>
          <w:rFonts w:ascii="Times New Roman" w:hAnsi="Times New Roman" w:cs="Times New Roman"/>
          <w:sz w:val="24"/>
          <w:szCs w:val="24"/>
        </w:rPr>
        <w:t>However, the first defendant opened and closed its case without giving evidence.</w:t>
      </w:r>
      <w:r w:rsidR="005442F6" w:rsidRPr="008F0122">
        <w:rPr>
          <w:rFonts w:ascii="Times New Roman" w:hAnsi="Times New Roman" w:cs="Times New Roman"/>
          <w:sz w:val="24"/>
          <w:szCs w:val="24"/>
        </w:rPr>
        <w:t xml:space="preserve"> </w:t>
      </w:r>
      <w:r w:rsidR="00B37BF5" w:rsidRPr="008F0122">
        <w:rPr>
          <w:rFonts w:ascii="Times New Roman" w:hAnsi="Times New Roman" w:cs="Times New Roman"/>
          <w:sz w:val="24"/>
          <w:szCs w:val="24"/>
        </w:rPr>
        <w:t>The fir</w:t>
      </w:r>
      <w:r w:rsidR="00C47964" w:rsidRPr="008F0122">
        <w:rPr>
          <w:rFonts w:ascii="Times New Roman" w:hAnsi="Times New Roman" w:cs="Times New Roman"/>
          <w:sz w:val="24"/>
          <w:szCs w:val="24"/>
        </w:rPr>
        <w:t>st defendant then raised other</w:t>
      </w:r>
      <w:r w:rsidR="00B37BF5" w:rsidRPr="008F0122">
        <w:rPr>
          <w:rFonts w:ascii="Times New Roman" w:hAnsi="Times New Roman" w:cs="Times New Roman"/>
          <w:sz w:val="24"/>
          <w:szCs w:val="24"/>
        </w:rPr>
        <w:t xml:space="preserve"> point</w:t>
      </w:r>
      <w:r w:rsidR="00C47964" w:rsidRPr="008F0122">
        <w:rPr>
          <w:rFonts w:ascii="Times New Roman" w:hAnsi="Times New Roman" w:cs="Times New Roman"/>
          <w:sz w:val="24"/>
          <w:szCs w:val="24"/>
        </w:rPr>
        <w:t>s</w:t>
      </w:r>
      <w:r w:rsidR="00B37BF5" w:rsidRPr="008F0122">
        <w:rPr>
          <w:rFonts w:ascii="Times New Roman" w:hAnsi="Times New Roman" w:cs="Times New Roman"/>
          <w:sz w:val="24"/>
          <w:szCs w:val="24"/>
        </w:rPr>
        <w:t xml:space="preserve"> of law</w:t>
      </w:r>
      <w:r w:rsidR="00C47964" w:rsidRPr="008F0122">
        <w:rPr>
          <w:rFonts w:ascii="Times New Roman" w:hAnsi="Times New Roman" w:cs="Times New Roman"/>
          <w:sz w:val="24"/>
          <w:szCs w:val="24"/>
        </w:rPr>
        <w:t xml:space="preserve"> in its closing submissions instead of leading any evidence particularly that the first part of the plaintiff’s claim is prescribed, that the plaintiff may only claim payment of fees from the period after the administration of the Meteorological Services Act was assigned to her, and that there is no cause of action that has been established by the plaintiff. </w:t>
      </w:r>
      <w:r w:rsidR="00B37BF5" w:rsidRPr="008F0122">
        <w:rPr>
          <w:rFonts w:ascii="Times New Roman" w:hAnsi="Times New Roman" w:cs="Times New Roman"/>
          <w:sz w:val="24"/>
          <w:szCs w:val="24"/>
        </w:rPr>
        <w:t>The approach adopted by the first defendant is supported by authorities and this court found nothing untoward about that despite the plaintiff submitting to the contrary.</w:t>
      </w:r>
    </w:p>
    <w:p w:rsidR="00E04FDA" w:rsidRPr="008F0122" w:rsidRDefault="00B37BF5" w:rsidP="006263AE">
      <w:pPr>
        <w:spacing w:after="0" w:line="360" w:lineRule="auto"/>
        <w:ind w:firstLine="720"/>
        <w:jc w:val="both"/>
        <w:rPr>
          <w:rFonts w:ascii="Times New Roman" w:hAnsi="Times New Roman" w:cs="Times New Roman"/>
          <w:sz w:val="24"/>
          <w:szCs w:val="24"/>
        </w:rPr>
      </w:pPr>
      <w:r w:rsidRPr="008F0122">
        <w:rPr>
          <w:rFonts w:ascii="Times New Roman" w:hAnsi="Times New Roman" w:cs="Times New Roman"/>
          <w:sz w:val="24"/>
          <w:szCs w:val="24"/>
        </w:rPr>
        <w:t xml:space="preserve"> It is trite</w:t>
      </w:r>
      <w:r w:rsidR="00F678B5" w:rsidRPr="008F0122">
        <w:rPr>
          <w:rFonts w:ascii="Times New Roman" w:hAnsi="Times New Roman" w:cs="Times New Roman"/>
          <w:sz w:val="24"/>
          <w:szCs w:val="24"/>
        </w:rPr>
        <w:t xml:space="preserve"> </w:t>
      </w:r>
      <w:r w:rsidR="00C47964" w:rsidRPr="008F0122">
        <w:rPr>
          <w:rFonts w:ascii="Times New Roman" w:hAnsi="Times New Roman" w:cs="Times New Roman"/>
          <w:sz w:val="24"/>
          <w:szCs w:val="24"/>
        </w:rPr>
        <w:t xml:space="preserve">that a point of law may be raised at any stage of the </w:t>
      </w:r>
      <w:r w:rsidR="00E04FDA" w:rsidRPr="008F0122">
        <w:rPr>
          <w:rFonts w:ascii="Times New Roman" w:hAnsi="Times New Roman" w:cs="Times New Roman"/>
          <w:sz w:val="24"/>
          <w:szCs w:val="24"/>
        </w:rPr>
        <w:t>court proceedings, including on appeal. In</w:t>
      </w:r>
      <w:r w:rsidR="00E04FDA" w:rsidRPr="006263AE">
        <w:rPr>
          <w:rFonts w:ascii="Times New Roman" w:hAnsi="Times New Roman" w:cs="Times New Roman"/>
          <w:i/>
          <w:sz w:val="24"/>
          <w:szCs w:val="24"/>
        </w:rPr>
        <w:t xml:space="preserve"> Muchakata</w:t>
      </w:r>
      <w:r w:rsidR="00E04FDA" w:rsidRPr="008F0122">
        <w:rPr>
          <w:rFonts w:ascii="Times New Roman" w:hAnsi="Times New Roman" w:cs="Times New Roman"/>
          <w:sz w:val="24"/>
          <w:szCs w:val="24"/>
        </w:rPr>
        <w:t xml:space="preserve"> v </w:t>
      </w:r>
      <w:r w:rsidR="00E04FDA" w:rsidRPr="006263AE">
        <w:rPr>
          <w:rFonts w:ascii="Times New Roman" w:hAnsi="Times New Roman" w:cs="Times New Roman"/>
          <w:i/>
          <w:sz w:val="24"/>
          <w:szCs w:val="24"/>
        </w:rPr>
        <w:t>Netherburn Mine</w:t>
      </w:r>
      <w:r w:rsidR="00E04FDA" w:rsidRPr="008F0122">
        <w:rPr>
          <w:rFonts w:ascii="Times New Roman" w:hAnsi="Times New Roman" w:cs="Times New Roman"/>
          <w:sz w:val="24"/>
          <w:szCs w:val="24"/>
        </w:rPr>
        <w:t xml:space="preserve"> 1996 (1) ZLR 153 (S) the Supreme Court held thus at p157A:</w:t>
      </w:r>
    </w:p>
    <w:p w:rsidR="005015A1" w:rsidRDefault="00E04FDA" w:rsidP="006263AE">
      <w:pPr>
        <w:spacing w:after="0" w:line="240" w:lineRule="auto"/>
        <w:ind w:left="720" w:firstLine="60"/>
        <w:jc w:val="both"/>
        <w:rPr>
          <w:rFonts w:ascii="Times New Roman" w:hAnsi="Times New Roman" w:cs="Times New Roman"/>
          <w:sz w:val="24"/>
          <w:szCs w:val="24"/>
        </w:rPr>
      </w:pPr>
      <w:r w:rsidRPr="008F0122">
        <w:rPr>
          <w:rFonts w:ascii="Times New Roman" w:hAnsi="Times New Roman" w:cs="Times New Roman"/>
          <w:sz w:val="24"/>
          <w:szCs w:val="24"/>
        </w:rPr>
        <w:t xml:space="preserve">“Provided it is one which is required by a definitive law to be specially pleaded, a point of law, which goes to the root of the matter, may be raised at any time, even for the first time on appeal, if its consideration involves no unfairness to the party against whom it is </w:t>
      </w:r>
      <w:r w:rsidRPr="008F0122">
        <w:rPr>
          <w:rFonts w:ascii="Times New Roman" w:hAnsi="Times New Roman" w:cs="Times New Roman"/>
          <w:sz w:val="24"/>
          <w:szCs w:val="24"/>
        </w:rPr>
        <w:lastRenderedPageBreak/>
        <w:t>directed:</w:t>
      </w:r>
      <w:r w:rsidR="0036596E" w:rsidRPr="008F0122">
        <w:rPr>
          <w:rFonts w:ascii="Times New Roman" w:hAnsi="Times New Roman" w:cs="Times New Roman"/>
          <w:sz w:val="24"/>
          <w:szCs w:val="24"/>
        </w:rPr>
        <w:t xml:space="preserve"> </w:t>
      </w:r>
      <w:r w:rsidRPr="006263AE">
        <w:rPr>
          <w:rFonts w:ascii="Times New Roman" w:hAnsi="Times New Roman" w:cs="Times New Roman"/>
          <w:i/>
          <w:sz w:val="24"/>
          <w:szCs w:val="24"/>
        </w:rPr>
        <w:t xml:space="preserve">Morobane </w:t>
      </w:r>
      <w:r w:rsidRPr="008F0122">
        <w:rPr>
          <w:rFonts w:ascii="Times New Roman" w:hAnsi="Times New Roman" w:cs="Times New Roman"/>
          <w:sz w:val="24"/>
          <w:szCs w:val="24"/>
        </w:rPr>
        <w:t xml:space="preserve">v </w:t>
      </w:r>
      <w:r w:rsidRPr="006263AE">
        <w:rPr>
          <w:rFonts w:ascii="Times New Roman" w:hAnsi="Times New Roman" w:cs="Times New Roman"/>
          <w:i/>
          <w:sz w:val="24"/>
          <w:szCs w:val="24"/>
        </w:rPr>
        <w:t>Bateman</w:t>
      </w:r>
      <w:r w:rsidRPr="008F0122">
        <w:rPr>
          <w:rFonts w:ascii="Times New Roman" w:hAnsi="Times New Roman" w:cs="Times New Roman"/>
          <w:sz w:val="24"/>
          <w:szCs w:val="24"/>
        </w:rPr>
        <w:t xml:space="preserve"> 1918 AD 460, </w:t>
      </w:r>
      <w:r w:rsidRPr="006263AE">
        <w:rPr>
          <w:rFonts w:ascii="Times New Roman" w:hAnsi="Times New Roman" w:cs="Times New Roman"/>
          <w:i/>
          <w:sz w:val="24"/>
          <w:szCs w:val="24"/>
        </w:rPr>
        <w:t xml:space="preserve">Paddock </w:t>
      </w:r>
      <w:r w:rsidR="005015A1" w:rsidRPr="006263AE">
        <w:rPr>
          <w:rFonts w:ascii="Times New Roman" w:hAnsi="Times New Roman" w:cs="Times New Roman"/>
          <w:i/>
          <w:sz w:val="24"/>
          <w:szCs w:val="24"/>
        </w:rPr>
        <w:t>Motors (Pty) Ltd</w:t>
      </w:r>
      <w:r w:rsidR="005015A1" w:rsidRPr="008F0122">
        <w:rPr>
          <w:rFonts w:ascii="Times New Roman" w:hAnsi="Times New Roman" w:cs="Times New Roman"/>
          <w:sz w:val="24"/>
          <w:szCs w:val="24"/>
        </w:rPr>
        <w:t xml:space="preserve"> v </w:t>
      </w:r>
      <w:r w:rsidR="005015A1" w:rsidRPr="006263AE">
        <w:rPr>
          <w:rFonts w:ascii="Times New Roman" w:hAnsi="Times New Roman" w:cs="Times New Roman"/>
          <w:i/>
          <w:sz w:val="24"/>
          <w:szCs w:val="24"/>
        </w:rPr>
        <w:t>Igesund</w:t>
      </w:r>
      <w:r w:rsidR="005015A1" w:rsidRPr="008F0122">
        <w:rPr>
          <w:rFonts w:ascii="Times New Roman" w:hAnsi="Times New Roman" w:cs="Times New Roman"/>
          <w:sz w:val="24"/>
          <w:szCs w:val="24"/>
        </w:rPr>
        <w:t xml:space="preserve"> 1976 (3) SA 16 (A) at 23D-G.”</w:t>
      </w:r>
    </w:p>
    <w:p w:rsidR="006263AE" w:rsidRPr="008F0122" w:rsidRDefault="006263AE" w:rsidP="006263AE">
      <w:pPr>
        <w:spacing w:after="0" w:line="240" w:lineRule="auto"/>
        <w:ind w:left="720" w:firstLine="60"/>
        <w:jc w:val="both"/>
        <w:rPr>
          <w:rFonts w:ascii="Times New Roman" w:hAnsi="Times New Roman" w:cs="Times New Roman"/>
          <w:sz w:val="24"/>
          <w:szCs w:val="24"/>
        </w:rPr>
      </w:pPr>
    </w:p>
    <w:p w:rsidR="00DC68D2" w:rsidRPr="008F0122" w:rsidRDefault="005015A1" w:rsidP="006263AE">
      <w:pPr>
        <w:spacing w:after="0" w:line="360" w:lineRule="auto"/>
        <w:ind w:firstLine="720"/>
        <w:jc w:val="both"/>
        <w:rPr>
          <w:rFonts w:ascii="Times New Roman" w:hAnsi="Times New Roman" w:cs="Times New Roman"/>
          <w:sz w:val="24"/>
          <w:szCs w:val="24"/>
        </w:rPr>
      </w:pPr>
      <w:r w:rsidRPr="008F0122">
        <w:rPr>
          <w:rFonts w:ascii="Times New Roman" w:hAnsi="Times New Roman" w:cs="Times New Roman"/>
          <w:sz w:val="24"/>
          <w:szCs w:val="24"/>
        </w:rPr>
        <w:t xml:space="preserve">Further in </w:t>
      </w:r>
      <w:r w:rsidRPr="006263AE">
        <w:rPr>
          <w:rFonts w:ascii="Times New Roman" w:hAnsi="Times New Roman" w:cs="Times New Roman"/>
          <w:i/>
          <w:sz w:val="24"/>
          <w:szCs w:val="24"/>
        </w:rPr>
        <w:t>Nissan Zimbabwe (Private) Limited</w:t>
      </w:r>
      <w:r w:rsidR="00BE6F0A" w:rsidRPr="008F0122">
        <w:rPr>
          <w:rFonts w:ascii="Times New Roman" w:hAnsi="Times New Roman" w:cs="Times New Roman"/>
          <w:sz w:val="24"/>
          <w:szCs w:val="24"/>
        </w:rPr>
        <w:t xml:space="preserve"> v </w:t>
      </w:r>
      <w:r w:rsidR="00BE6F0A" w:rsidRPr="006263AE">
        <w:rPr>
          <w:rFonts w:ascii="Times New Roman" w:hAnsi="Times New Roman" w:cs="Times New Roman"/>
          <w:i/>
          <w:sz w:val="24"/>
          <w:szCs w:val="24"/>
        </w:rPr>
        <w:t>Hopitt (Private)</w:t>
      </w:r>
      <w:r w:rsidR="00BE6F0A" w:rsidRPr="008F0122">
        <w:rPr>
          <w:rFonts w:ascii="Times New Roman" w:hAnsi="Times New Roman" w:cs="Times New Roman"/>
          <w:sz w:val="24"/>
          <w:szCs w:val="24"/>
        </w:rPr>
        <w:t xml:space="preserve"> </w:t>
      </w:r>
      <w:r w:rsidR="008C085B" w:rsidRPr="008F0122">
        <w:rPr>
          <w:rFonts w:ascii="Times New Roman" w:hAnsi="Times New Roman" w:cs="Times New Roman"/>
          <w:sz w:val="24"/>
          <w:szCs w:val="24"/>
        </w:rPr>
        <w:t>1997 (1) ZLR 569 (S) the</w:t>
      </w:r>
      <w:r w:rsidR="00DC68D2" w:rsidRPr="008F0122">
        <w:rPr>
          <w:rFonts w:ascii="Times New Roman" w:hAnsi="Times New Roman" w:cs="Times New Roman"/>
          <w:sz w:val="24"/>
          <w:szCs w:val="24"/>
        </w:rPr>
        <w:t xml:space="preserve"> Supreme Court said the following at 571-572-</w:t>
      </w:r>
    </w:p>
    <w:p w:rsidR="00DC68D2" w:rsidRPr="008F0122" w:rsidRDefault="00DC68D2" w:rsidP="006263AE">
      <w:pPr>
        <w:spacing w:after="0" w:line="240" w:lineRule="auto"/>
        <w:ind w:left="720"/>
        <w:jc w:val="both"/>
        <w:rPr>
          <w:rFonts w:ascii="Times New Roman" w:hAnsi="Times New Roman" w:cs="Times New Roman"/>
          <w:sz w:val="24"/>
          <w:szCs w:val="24"/>
        </w:rPr>
      </w:pPr>
      <w:r w:rsidRPr="008F0122">
        <w:rPr>
          <w:rFonts w:ascii="Times New Roman" w:hAnsi="Times New Roman" w:cs="Times New Roman"/>
          <w:sz w:val="24"/>
          <w:szCs w:val="24"/>
        </w:rPr>
        <w:t>“Raising the point of law at this stage does not introduce any new matter into the case; the legal objection to the claim arose upon the matter which was before the court below, though this particular argument upon that matter was not there presented for consideration and, consequently, did not fall for determination.”</w:t>
      </w:r>
    </w:p>
    <w:p w:rsidR="006263AE" w:rsidRDefault="006263AE" w:rsidP="008F0122">
      <w:pPr>
        <w:spacing w:after="0" w:line="360" w:lineRule="auto"/>
        <w:jc w:val="both"/>
        <w:rPr>
          <w:rFonts w:ascii="Times New Roman" w:hAnsi="Times New Roman" w:cs="Times New Roman"/>
          <w:sz w:val="24"/>
          <w:szCs w:val="24"/>
        </w:rPr>
      </w:pPr>
    </w:p>
    <w:p w:rsidR="00DC68D2" w:rsidRPr="008F0122" w:rsidRDefault="00DC68D2" w:rsidP="006263AE">
      <w:pPr>
        <w:spacing w:after="0" w:line="360" w:lineRule="auto"/>
        <w:ind w:firstLine="720"/>
        <w:jc w:val="both"/>
        <w:rPr>
          <w:rFonts w:ascii="Times New Roman" w:hAnsi="Times New Roman" w:cs="Times New Roman"/>
          <w:sz w:val="24"/>
          <w:szCs w:val="24"/>
        </w:rPr>
      </w:pPr>
      <w:r w:rsidRPr="008F0122">
        <w:rPr>
          <w:rFonts w:ascii="Times New Roman" w:hAnsi="Times New Roman" w:cs="Times New Roman"/>
          <w:sz w:val="24"/>
          <w:szCs w:val="24"/>
        </w:rPr>
        <w:t>So a point of law can be raised at any point.</w:t>
      </w:r>
    </w:p>
    <w:p w:rsidR="00F174F8" w:rsidRPr="008F0122" w:rsidRDefault="00DC68D2" w:rsidP="006263AE">
      <w:pPr>
        <w:spacing w:after="0" w:line="360" w:lineRule="auto"/>
        <w:ind w:firstLine="360"/>
        <w:jc w:val="both"/>
        <w:rPr>
          <w:rFonts w:ascii="Times New Roman" w:hAnsi="Times New Roman" w:cs="Times New Roman"/>
          <w:sz w:val="24"/>
          <w:szCs w:val="24"/>
        </w:rPr>
      </w:pPr>
      <w:r w:rsidRPr="006263AE">
        <w:rPr>
          <w:rFonts w:ascii="Times New Roman" w:hAnsi="Times New Roman" w:cs="Times New Roman"/>
          <w:i/>
          <w:sz w:val="24"/>
          <w:szCs w:val="24"/>
        </w:rPr>
        <w:t>In casu</w:t>
      </w:r>
      <w:r w:rsidRPr="008F0122">
        <w:rPr>
          <w:rFonts w:ascii="Times New Roman" w:hAnsi="Times New Roman" w:cs="Times New Roman"/>
          <w:sz w:val="24"/>
          <w:szCs w:val="24"/>
        </w:rPr>
        <w:t xml:space="preserve">, and as more fully </w:t>
      </w:r>
      <w:r w:rsidR="00F174F8" w:rsidRPr="008F0122">
        <w:rPr>
          <w:rFonts w:ascii="Times New Roman" w:hAnsi="Times New Roman" w:cs="Times New Roman"/>
          <w:sz w:val="24"/>
          <w:szCs w:val="24"/>
        </w:rPr>
        <w:t>appears above, the facts of the matter are largely common cause and the disposition of the matter largely turns on the questions of law. In the circumstances, contrary to the submissions made in the plaintiff’s Closing Submissions, nothing turns on the fact that the first defendant chose not to lead any evidence. I will straight away proceed to deal with the points of law raised by the first defendant in its defence.</w:t>
      </w:r>
    </w:p>
    <w:p w:rsidR="00F174F8" w:rsidRPr="008F0122" w:rsidRDefault="00F174F8" w:rsidP="008F0122">
      <w:pPr>
        <w:pStyle w:val="ListParagraph"/>
        <w:numPr>
          <w:ilvl w:val="0"/>
          <w:numId w:val="1"/>
        </w:numPr>
        <w:spacing w:after="0" w:line="360" w:lineRule="auto"/>
        <w:jc w:val="both"/>
        <w:rPr>
          <w:rFonts w:ascii="Times New Roman" w:hAnsi="Times New Roman" w:cs="Times New Roman"/>
          <w:b/>
          <w:sz w:val="24"/>
          <w:szCs w:val="24"/>
        </w:rPr>
      </w:pPr>
      <w:r w:rsidRPr="008F0122">
        <w:rPr>
          <w:rFonts w:ascii="Times New Roman" w:hAnsi="Times New Roman" w:cs="Times New Roman"/>
          <w:b/>
          <w:sz w:val="24"/>
          <w:szCs w:val="24"/>
        </w:rPr>
        <w:t>HAS PART OF THE PLAINTIFF’S CLAIM PRESCRIBED?</w:t>
      </w:r>
    </w:p>
    <w:p w:rsidR="005E1E24" w:rsidRPr="008F0122" w:rsidRDefault="00F174F8" w:rsidP="006263AE">
      <w:pPr>
        <w:spacing w:after="0" w:line="360" w:lineRule="auto"/>
        <w:ind w:firstLine="360"/>
        <w:jc w:val="both"/>
        <w:rPr>
          <w:rFonts w:ascii="Times New Roman" w:hAnsi="Times New Roman" w:cs="Times New Roman"/>
          <w:sz w:val="24"/>
          <w:szCs w:val="24"/>
        </w:rPr>
      </w:pPr>
      <w:r w:rsidRPr="008F0122">
        <w:rPr>
          <w:rFonts w:ascii="Times New Roman" w:hAnsi="Times New Roman" w:cs="Times New Roman"/>
          <w:sz w:val="24"/>
          <w:szCs w:val="24"/>
        </w:rPr>
        <w:t xml:space="preserve">The plaintiff claims payment for the alleged meteorological weather service fees. According to the summons, the plaintiff’s claim is </w:t>
      </w:r>
      <w:r w:rsidR="0009115F" w:rsidRPr="008F0122">
        <w:rPr>
          <w:rFonts w:ascii="Times New Roman" w:hAnsi="Times New Roman" w:cs="Times New Roman"/>
          <w:sz w:val="24"/>
          <w:szCs w:val="24"/>
        </w:rPr>
        <w:t>for the period running from January 2006 to April 2014 and thereafter until the payment is made since the first defendant cont</w:t>
      </w:r>
      <w:r w:rsidR="003829AE" w:rsidRPr="008F0122">
        <w:rPr>
          <w:rFonts w:ascii="Times New Roman" w:hAnsi="Times New Roman" w:cs="Times New Roman"/>
          <w:sz w:val="24"/>
          <w:szCs w:val="24"/>
        </w:rPr>
        <w:t>inu</w:t>
      </w:r>
      <w:r w:rsidR="0009115F" w:rsidRPr="008F0122">
        <w:rPr>
          <w:rFonts w:ascii="Times New Roman" w:hAnsi="Times New Roman" w:cs="Times New Roman"/>
          <w:sz w:val="24"/>
          <w:szCs w:val="24"/>
        </w:rPr>
        <w:t>es to incur the debt.</w:t>
      </w:r>
      <w:r w:rsidR="003829AE" w:rsidRPr="008F0122">
        <w:rPr>
          <w:rFonts w:ascii="Times New Roman" w:hAnsi="Times New Roman" w:cs="Times New Roman"/>
          <w:sz w:val="24"/>
          <w:szCs w:val="24"/>
        </w:rPr>
        <w:t xml:space="preserve"> The plaintiff’s summons were issued on the 20</w:t>
      </w:r>
      <w:r w:rsidR="003829AE" w:rsidRPr="008F0122">
        <w:rPr>
          <w:rFonts w:ascii="Times New Roman" w:hAnsi="Times New Roman" w:cs="Times New Roman"/>
          <w:sz w:val="24"/>
          <w:szCs w:val="24"/>
          <w:vertAlign w:val="superscript"/>
        </w:rPr>
        <w:t>th</w:t>
      </w:r>
      <w:r w:rsidR="003829AE" w:rsidRPr="008F0122">
        <w:rPr>
          <w:rFonts w:ascii="Times New Roman" w:hAnsi="Times New Roman" w:cs="Times New Roman"/>
          <w:sz w:val="24"/>
          <w:szCs w:val="24"/>
        </w:rPr>
        <w:t xml:space="preserve"> of August 2014 and served on the first defendant on the 22</w:t>
      </w:r>
      <w:r w:rsidR="003829AE" w:rsidRPr="008F0122">
        <w:rPr>
          <w:rFonts w:ascii="Times New Roman" w:hAnsi="Times New Roman" w:cs="Times New Roman"/>
          <w:sz w:val="24"/>
          <w:szCs w:val="24"/>
          <w:vertAlign w:val="superscript"/>
        </w:rPr>
        <w:t>nd</w:t>
      </w:r>
      <w:r w:rsidR="003829AE" w:rsidRPr="008F0122">
        <w:rPr>
          <w:rFonts w:ascii="Times New Roman" w:hAnsi="Times New Roman" w:cs="Times New Roman"/>
          <w:sz w:val="24"/>
          <w:szCs w:val="24"/>
        </w:rPr>
        <w:t xml:space="preserve"> of August 2014. The first defendant’s contention is that the plaintiff’s claim for any fees raised before 22</w:t>
      </w:r>
      <w:r w:rsidR="003829AE" w:rsidRPr="008F0122">
        <w:rPr>
          <w:rFonts w:ascii="Times New Roman" w:hAnsi="Times New Roman" w:cs="Times New Roman"/>
          <w:sz w:val="24"/>
          <w:szCs w:val="24"/>
          <w:vertAlign w:val="superscript"/>
        </w:rPr>
        <w:t>nd</w:t>
      </w:r>
      <w:r w:rsidR="003829AE" w:rsidRPr="008F0122">
        <w:rPr>
          <w:rFonts w:ascii="Times New Roman" w:hAnsi="Times New Roman" w:cs="Times New Roman"/>
          <w:sz w:val="24"/>
          <w:szCs w:val="24"/>
        </w:rPr>
        <w:t xml:space="preserve"> August 200</w:t>
      </w:r>
      <w:r w:rsidR="009423AA" w:rsidRPr="008F0122">
        <w:rPr>
          <w:rFonts w:ascii="Times New Roman" w:hAnsi="Times New Roman" w:cs="Times New Roman"/>
          <w:sz w:val="24"/>
          <w:szCs w:val="24"/>
        </w:rPr>
        <w:t>8</w:t>
      </w:r>
      <w:r w:rsidR="003829AE" w:rsidRPr="008F0122">
        <w:rPr>
          <w:rFonts w:ascii="Times New Roman" w:hAnsi="Times New Roman" w:cs="Times New Roman"/>
          <w:sz w:val="24"/>
          <w:szCs w:val="24"/>
        </w:rPr>
        <w:t xml:space="preserve"> is prescribed.</w:t>
      </w:r>
      <w:r w:rsidR="009D6280" w:rsidRPr="008F0122">
        <w:rPr>
          <w:rFonts w:ascii="Times New Roman" w:hAnsi="Times New Roman" w:cs="Times New Roman"/>
          <w:sz w:val="24"/>
          <w:szCs w:val="24"/>
        </w:rPr>
        <w:t xml:space="preserve"> It relied on the provisions of section 15 (c) (ii) of the Prescription Act to the effect that a debt due to the State is extinguished by prescription after six (6) years. On the other hand the plaintiff averred that the debt is covered in terms of Section 15 (a) of the Prescription Act and not in terms of Section 15(c). the plaintiff argued therefore that the debt has not prescribed and is still claimable as the period in question has not reached 30 years per section 15 (a) of the Prescription Act.</w:t>
      </w:r>
    </w:p>
    <w:p w:rsidR="005E1E24" w:rsidRPr="008F0122" w:rsidRDefault="005E1E24" w:rsidP="006263AE">
      <w:pPr>
        <w:spacing w:after="0" w:line="360" w:lineRule="auto"/>
        <w:ind w:firstLine="360"/>
        <w:jc w:val="both"/>
        <w:rPr>
          <w:rFonts w:ascii="Times New Roman" w:hAnsi="Times New Roman" w:cs="Times New Roman"/>
          <w:sz w:val="24"/>
          <w:szCs w:val="24"/>
        </w:rPr>
      </w:pPr>
      <w:r w:rsidRPr="008F0122">
        <w:rPr>
          <w:rFonts w:ascii="Times New Roman" w:hAnsi="Times New Roman" w:cs="Times New Roman"/>
          <w:sz w:val="24"/>
          <w:szCs w:val="24"/>
        </w:rPr>
        <w:t>Section 15 of the Prescription Act provides various periods of prescription for various debts. For avoidance of doubt the whole of section 15 of the Prescription Act provides as follows-</w:t>
      </w:r>
    </w:p>
    <w:p w:rsidR="005E1E24" w:rsidRPr="008F0122" w:rsidRDefault="005E1E24" w:rsidP="006263AE">
      <w:pPr>
        <w:spacing w:after="0" w:line="240" w:lineRule="auto"/>
        <w:jc w:val="both"/>
        <w:rPr>
          <w:rFonts w:ascii="Times New Roman" w:hAnsi="Times New Roman" w:cs="Times New Roman"/>
          <w:b/>
          <w:sz w:val="24"/>
          <w:szCs w:val="24"/>
        </w:rPr>
      </w:pPr>
      <w:r w:rsidRPr="008F0122">
        <w:rPr>
          <w:rFonts w:ascii="Times New Roman" w:hAnsi="Times New Roman" w:cs="Times New Roman"/>
          <w:b/>
          <w:sz w:val="24"/>
          <w:szCs w:val="24"/>
        </w:rPr>
        <w:t xml:space="preserve">          “15 Periods of prescription of debts</w:t>
      </w:r>
    </w:p>
    <w:p w:rsidR="005E1E24" w:rsidRPr="008F0122" w:rsidRDefault="005E1E24" w:rsidP="006263AE">
      <w:pPr>
        <w:spacing w:after="0" w:line="240" w:lineRule="auto"/>
        <w:ind w:firstLine="360"/>
        <w:jc w:val="both"/>
        <w:rPr>
          <w:rFonts w:ascii="Times New Roman" w:hAnsi="Times New Roman" w:cs="Times New Roman"/>
          <w:sz w:val="24"/>
          <w:szCs w:val="24"/>
        </w:rPr>
      </w:pPr>
      <w:r w:rsidRPr="008F0122">
        <w:rPr>
          <w:rFonts w:ascii="Times New Roman" w:hAnsi="Times New Roman" w:cs="Times New Roman"/>
          <w:sz w:val="24"/>
          <w:szCs w:val="24"/>
        </w:rPr>
        <w:t>The period of prescription of a debt shall be-</w:t>
      </w:r>
    </w:p>
    <w:p w:rsidR="005E1E24" w:rsidRPr="008F0122" w:rsidRDefault="005E1E24" w:rsidP="006263AE">
      <w:pPr>
        <w:pStyle w:val="ListParagraph"/>
        <w:numPr>
          <w:ilvl w:val="0"/>
          <w:numId w:val="2"/>
        </w:numPr>
        <w:spacing w:after="0" w:line="240" w:lineRule="auto"/>
        <w:jc w:val="both"/>
        <w:rPr>
          <w:rFonts w:ascii="Times New Roman" w:hAnsi="Times New Roman" w:cs="Times New Roman"/>
          <w:sz w:val="24"/>
          <w:szCs w:val="24"/>
        </w:rPr>
      </w:pPr>
      <w:r w:rsidRPr="008F0122">
        <w:rPr>
          <w:rFonts w:ascii="Times New Roman" w:hAnsi="Times New Roman" w:cs="Times New Roman"/>
          <w:sz w:val="24"/>
          <w:szCs w:val="24"/>
        </w:rPr>
        <w:t>thirty years, in the case of –</w:t>
      </w:r>
    </w:p>
    <w:p w:rsidR="005E1E24" w:rsidRPr="008F0122" w:rsidRDefault="005E1E24" w:rsidP="006263AE">
      <w:pPr>
        <w:pStyle w:val="ListParagraph"/>
        <w:numPr>
          <w:ilvl w:val="0"/>
          <w:numId w:val="3"/>
        </w:numPr>
        <w:spacing w:after="0" w:line="240" w:lineRule="auto"/>
        <w:jc w:val="both"/>
        <w:rPr>
          <w:rFonts w:ascii="Times New Roman" w:hAnsi="Times New Roman" w:cs="Times New Roman"/>
          <w:sz w:val="24"/>
          <w:szCs w:val="24"/>
        </w:rPr>
      </w:pPr>
      <w:r w:rsidRPr="008F0122">
        <w:rPr>
          <w:rFonts w:ascii="Times New Roman" w:hAnsi="Times New Roman" w:cs="Times New Roman"/>
          <w:sz w:val="24"/>
          <w:szCs w:val="24"/>
        </w:rPr>
        <w:t>a debt secured by mortgage bond;</w:t>
      </w:r>
    </w:p>
    <w:p w:rsidR="005E1E24" w:rsidRPr="008F0122" w:rsidRDefault="005E1E24" w:rsidP="006263AE">
      <w:pPr>
        <w:pStyle w:val="ListParagraph"/>
        <w:numPr>
          <w:ilvl w:val="0"/>
          <w:numId w:val="3"/>
        </w:numPr>
        <w:spacing w:after="0" w:line="240" w:lineRule="auto"/>
        <w:jc w:val="both"/>
        <w:rPr>
          <w:rFonts w:ascii="Times New Roman" w:hAnsi="Times New Roman" w:cs="Times New Roman"/>
          <w:sz w:val="24"/>
          <w:szCs w:val="24"/>
        </w:rPr>
      </w:pPr>
      <w:r w:rsidRPr="008F0122">
        <w:rPr>
          <w:rFonts w:ascii="Times New Roman" w:hAnsi="Times New Roman" w:cs="Times New Roman"/>
          <w:sz w:val="24"/>
          <w:szCs w:val="24"/>
        </w:rPr>
        <w:lastRenderedPageBreak/>
        <w:t>a judgment debt;</w:t>
      </w:r>
    </w:p>
    <w:p w:rsidR="005E1E24" w:rsidRPr="008F0122" w:rsidRDefault="005E1E24" w:rsidP="006263AE">
      <w:pPr>
        <w:pStyle w:val="ListParagraph"/>
        <w:numPr>
          <w:ilvl w:val="0"/>
          <w:numId w:val="3"/>
        </w:numPr>
        <w:spacing w:after="0" w:line="240" w:lineRule="auto"/>
        <w:jc w:val="both"/>
        <w:rPr>
          <w:rFonts w:ascii="Times New Roman" w:hAnsi="Times New Roman" w:cs="Times New Roman"/>
          <w:sz w:val="24"/>
          <w:szCs w:val="24"/>
        </w:rPr>
      </w:pPr>
      <w:r w:rsidRPr="008F0122">
        <w:rPr>
          <w:rFonts w:ascii="Times New Roman" w:hAnsi="Times New Roman" w:cs="Times New Roman"/>
          <w:sz w:val="24"/>
          <w:szCs w:val="24"/>
        </w:rPr>
        <w:t>a debt in respect of taxation imposed or levied by or under any enactment;</w:t>
      </w:r>
    </w:p>
    <w:p w:rsidR="00CD5D32" w:rsidRPr="008F0122" w:rsidRDefault="005E1E24" w:rsidP="006263AE">
      <w:pPr>
        <w:pStyle w:val="ListParagraph"/>
        <w:numPr>
          <w:ilvl w:val="0"/>
          <w:numId w:val="3"/>
        </w:numPr>
        <w:spacing w:after="0" w:line="240" w:lineRule="auto"/>
        <w:jc w:val="both"/>
        <w:rPr>
          <w:rFonts w:ascii="Times New Roman" w:hAnsi="Times New Roman" w:cs="Times New Roman"/>
          <w:sz w:val="24"/>
          <w:szCs w:val="24"/>
        </w:rPr>
      </w:pPr>
      <w:r w:rsidRPr="008F0122">
        <w:rPr>
          <w:rFonts w:ascii="Times New Roman" w:hAnsi="Times New Roman" w:cs="Times New Roman"/>
          <w:sz w:val="24"/>
          <w:szCs w:val="24"/>
        </w:rPr>
        <w:t xml:space="preserve">a debt owed to the State in respect of any tax, royalty, tribute, share of the profits or other similar charge or consideration payable in connection with the exploitation of or the right to win minerals or other </w:t>
      </w:r>
      <w:r w:rsidR="00CD5D32" w:rsidRPr="008F0122">
        <w:rPr>
          <w:rFonts w:ascii="Times New Roman" w:hAnsi="Times New Roman" w:cs="Times New Roman"/>
          <w:sz w:val="24"/>
          <w:szCs w:val="24"/>
        </w:rPr>
        <w:t>substances,</w:t>
      </w:r>
    </w:p>
    <w:p w:rsidR="00CD5D32" w:rsidRPr="008F0122" w:rsidRDefault="00CD5D32" w:rsidP="006263AE">
      <w:pPr>
        <w:pStyle w:val="ListParagraph"/>
        <w:numPr>
          <w:ilvl w:val="0"/>
          <w:numId w:val="2"/>
        </w:numPr>
        <w:spacing w:after="0" w:line="240" w:lineRule="auto"/>
        <w:jc w:val="both"/>
        <w:rPr>
          <w:rFonts w:ascii="Times New Roman" w:hAnsi="Times New Roman" w:cs="Times New Roman"/>
          <w:sz w:val="24"/>
          <w:szCs w:val="24"/>
        </w:rPr>
      </w:pPr>
      <w:r w:rsidRPr="008F0122">
        <w:rPr>
          <w:rFonts w:ascii="Times New Roman" w:hAnsi="Times New Roman" w:cs="Times New Roman"/>
          <w:sz w:val="24"/>
          <w:szCs w:val="24"/>
        </w:rPr>
        <w:t>fifteen years, in the case of a debt owed to the State and arising out of an advance or loan of money or a sale or lease of land by the State to the debtor unless a longer period applies in respect of the debt concerned in terms of paragraph (a);</w:t>
      </w:r>
    </w:p>
    <w:p w:rsidR="00CD5D32" w:rsidRPr="008F0122" w:rsidRDefault="00CD5D32" w:rsidP="006263AE">
      <w:pPr>
        <w:pStyle w:val="ListParagraph"/>
        <w:numPr>
          <w:ilvl w:val="0"/>
          <w:numId w:val="2"/>
        </w:numPr>
        <w:spacing w:after="0" w:line="240" w:lineRule="auto"/>
        <w:jc w:val="both"/>
        <w:rPr>
          <w:rFonts w:ascii="Times New Roman" w:hAnsi="Times New Roman" w:cs="Times New Roman"/>
          <w:sz w:val="24"/>
          <w:szCs w:val="24"/>
        </w:rPr>
      </w:pPr>
      <w:r w:rsidRPr="008F0122">
        <w:rPr>
          <w:rFonts w:ascii="Times New Roman" w:hAnsi="Times New Roman" w:cs="Times New Roman"/>
          <w:sz w:val="24"/>
          <w:szCs w:val="24"/>
        </w:rPr>
        <w:t>six years in the case of –</w:t>
      </w:r>
    </w:p>
    <w:p w:rsidR="00CD5D32" w:rsidRPr="008F0122" w:rsidRDefault="00CD5D32" w:rsidP="006263AE">
      <w:pPr>
        <w:pStyle w:val="ListParagraph"/>
        <w:numPr>
          <w:ilvl w:val="0"/>
          <w:numId w:val="4"/>
        </w:numPr>
        <w:spacing w:after="0" w:line="240" w:lineRule="auto"/>
        <w:jc w:val="both"/>
        <w:rPr>
          <w:rFonts w:ascii="Times New Roman" w:hAnsi="Times New Roman" w:cs="Times New Roman"/>
          <w:sz w:val="24"/>
          <w:szCs w:val="24"/>
        </w:rPr>
      </w:pPr>
      <w:r w:rsidRPr="008F0122">
        <w:rPr>
          <w:rFonts w:ascii="Times New Roman" w:hAnsi="Times New Roman" w:cs="Times New Roman"/>
          <w:sz w:val="24"/>
          <w:szCs w:val="24"/>
        </w:rPr>
        <w:t>a debt arising from a bill of exchange or other negotiable instrument or from a notarial contract;</w:t>
      </w:r>
    </w:p>
    <w:p w:rsidR="00CD5D32" w:rsidRPr="008F0122" w:rsidRDefault="00CD5D32" w:rsidP="006263AE">
      <w:pPr>
        <w:pStyle w:val="ListParagraph"/>
        <w:numPr>
          <w:ilvl w:val="0"/>
          <w:numId w:val="4"/>
        </w:numPr>
        <w:spacing w:after="0" w:line="240" w:lineRule="auto"/>
        <w:jc w:val="both"/>
        <w:rPr>
          <w:rFonts w:ascii="Times New Roman" w:hAnsi="Times New Roman" w:cs="Times New Roman"/>
          <w:sz w:val="24"/>
          <w:szCs w:val="24"/>
        </w:rPr>
      </w:pPr>
      <w:r w:rsidRPr="008F0122">
        <w:rPr>
          <w:rFonts w:ascii="Times New Roman" w:hAnsi="Times New Roman" w:cs="Times New Roman"/>
          <w:sz w:val="24"/>
          <w:szCs w:val="24"/>
        </w:rPr>
        <w:t>a debt owed to the State;</w:t>
      </w:r>
    </w:p>
    <w:p w:rsidR="00CD5D32" w:rsidRPr="008F0122" w:rsidRDefault="00CD5D32" w:rsidP="006263AE">
      <w:pPr>
        <w:spacing w:after="0" w:line="240" w:lineRule="auto"/>
        <w:ind w:firstLine="360"/>
        <w:jc w:val="both"/>
        <w:rPr>
          <w:rFonts w:ascii="Times New Roman" w:hAnsi="Times New Roman" w:cs="Times New Roman"/>
          <w:sz w:val="24"/>
          <w:szCs w:val="24"/>
        </w:rPr>
      </w:pPr>
      <w:r w:rsidRPr="008F0122">
        <w:rPr>
          <w:rFonts w:ascii="Times New Roman" w:hAnsi="Times New Roman" w:cs="Times New Roman"/>
          <w:sz w:val="24"/>
          <w:szCs w:val="24"/>
        </w:rPr>
        <w:t>unless a longer period applies in respect of a debt concerned in terms of paragraph (a) or (b);</w:t>
      </w:r>
    </w:p>
    <w:p w:rsidR="00CD5D32" w:rsidRPr="008F0122" w:rsidRDefault="00CD5D32" w:rsidP="006263AE">
      <w:pPr>
        <w:pStyle w:val="ListParagraph"/>
        <w:numPr>
          <w:ilvl w:val="0"/>
          <w:numId w:val="2"/>
        </w:numPr>
        <w:spacing w:after="0" w:line="240" w:lineRule="auto"/>
        <w:jc w:val="both"/>
        <w:rPr>
          <w:rFonts w:ascii="Times New Roman" w:hAnsi="Times New Roman" w:cs="Times New Roman"/>
          <w:sz w:val="24"/>
          <w:szCs w:val="24"/>
        </w:rPr>
      </w:pPr>
      <w:r w:rsidRPr="008F0122">
        <w:rPr>
          <w:rFonts w:ascii="Times New Roman" w:hAnsi="Times New Roman" w:cs="Times New Roman"/>
          <w:sz w:val="24"/>
          <w:szCs w:val="24"/>
        </w:rPr>
        <w:t>except where any enactment provides otherwise, three years, in the case of any other debt.”</w:t>
      </w:r>
    </w:p>
    <w:p w:rsidR="006263AE" w:rsidRDefault="006263AE" w:rsidP="008F0122">
      <w:pPr>
        <w:spacing w:after="0" w:line="360" w:lineRule="auto"/>
        <w:jc w:val="both"/>
        <w:rPr>
          <w:rFonts w:ascii="Times New Roman" w:hAnsi="Times New Roman" w:cs="Times New Roman"/>
          <w:sz w:val="24"/>
          <w:szCs w:val="24"/>
        </w:rPr>
      </w:pPr>
    </w:p>
    <w:p w:rsidR="00E67A17" w:rsidRPr="008F0122" w:rsidRDefault="005C17C8" w:rsidP="006263AE">
      <w:pPr>
        <w:spacing w:after="0" w:line="360" w:lineRule="auto"/>
        <w:ind w:firstLine="360"/>
        <w:jc w:val="both"/>
        <w:rPr>
          <w:rFonts w:ascii="Times New Roman" w:hAnsi="Times New Roman" w:cs="Times New Roman"/>
          <w:sz w:val="24"/>
          <w:szCs w:val="24"/>
        </w:rPr>
      </w:pPr>
      <w:r w:rsidRPr="008F0122">
        <w:rPr>
          <w:rFonts w:ascii="Times New Roman" w:hAnsi="Times New Roman" w:cs="Times New Roman"/>
          <w:sz w:val="24"/>
          <w:szCs w:val="24"/>
        </w:rPr>
        <w:t xml:space="preserve">My interpretation of the whole s 15 of the Prescription Act shows that a number of situations are applicable in this case. Sections 15 (a) (iii), (iv), section (b) and section (c) (ii) </w:t>
      </w:r>
      <w:r w:rsidR="00FF7020" w:rsidRPr="008F0122">
        <w:rPr>
          <w:rFonts w:ascii="Times New Roman" w:hAnsi="Times New Roman" w:cs="Times New Roman"/>
          <w:sz w:val="24"/>
          <w:szCs w:val="24"/>
        </w:rPr>
        <w:t>creates a bit of uncertainty in that on one hand some sections talk of debts owed to the State and on the other hand some sections talk of debts in respect of taxes imposed or levied by or under any enactment</w:t>
      </w:r>
      <w:r w:rsidR="00033FC7" w:rsidRPr="008F0122">
        <w:rPr>
          <w:rFonts w:ascii="Times New Roman" w:hAnsi="Times New Roman" w:cs="Times New Roman"/>
          <w:sz w:val="24"/>
          <w:szCs w:val="24"/>
        </w:rPr>
        <w:t>s</w:t>
      </w:r>
      <w:r w:rsidR="00FF7020" w:rsidRPr="008F0122">
        <w:rPr>
          <w:rFonts w:ascii="Times New Roman" w:hAnsi="Times New Roman" w:cs="Times New Roman"/>
          <w:sz w:val="24"/>
          <w:szCs w:val="24"/>
        </w:rPr>
        <w:t xml:space="preserve">. </w:t>
      </w:r>
      <w:r w:rsidR="00FF7020" w:rsidRPr="006263AE">
        <w:rPr>
          <w:rFonts w:ascii="Times New Roman" w:hAnsi="Times New Roman" w:cs="Times New Roman"/>
          <w:i/>
          <w:sz w:val="24"/>
          <w:szCs w:val="24"/>
        </w:rPr>
        <w:t>In cas</w:t>
      </w:r>
      <w:r w:rsidR="00A70842" w:rsidRPr="006263AE">
        <w:rPr>
          <w:rFonts w:ascii="Times New Roman" w:hAnsi="Times New Roman" w:cs="Times New Roman"/>
          <w:i/>
          <w:sz w:val="24"/>
          <w:szCs w:val="24"/>
        </w:rPr>
        <w:t xml:space="preserve">u </w:t>
      </w:r>
      <w:r w:rsidR="00A70842" w:rsidRPr="008F0122">
        <w:rPr>
          <w:rFonts w:ascii="Times New Roman" w:hAnsi="Times New Roman" w:cs="Times New Roman"/>
          <w:sz w:val="24"/>
          <w:szCs w:val="24"/>
        </w:rPr>
        <w:t>we</w:t>
      </w:r>
      <w:r w:rsidR="00FF7020" w:rsidRPr="008F0122">
        <w:rPr>
          <w:rFonts w:ascii="Times New Roman" w:hAnsi="Times New Roman" w:cs="Times New Roman"/>
          <w:sz w:val="24"/>
          <w:szCs w:val="24"/>
        </w:rPr>
        <w:t xml:space="preserve"> are dealing with some levies that the first defendant is obligated to pay under the relevant enactments</w:t>
      </w:r>
      <w:r w:rsidR="007C3720" w:rsidRPr="008F0122">
        <w:rPr>
          <w:rFonts w:ascii="Times New Roman" w:hAnsi="Times New Roman" w:cs="Times New Roman"/>
          <w:sz w:val="24"/>
          <w:szCs w:val="24"/>
        </w:rPr>
        <w:t>, especially the Meteorological Services Act</w:t>
      </w:r>
      <w:r w:rsidR="00FF7020" w:rsidRPr="008F0122">
        <w:rPr>
          <w:rFonts w:ascii="Times New Roman" w:hAnsi="Times New Roman" w:cs="Times New Roman"/>
          <w:sz w:val="24"/>
          <w:szCs w:val="24"/>
        </w:rPr>
        <w:t>. For that reason this is not only a debt due to the State but also levied under some enactments.</w:t>
      </w:r>
      <w:r w:rsidR="00C834CF" w:rsidRPr="008F0122">
        <w:rPr>
          <w:rFonts w:ascii="Times New Roman" w:hAnsi="Times New Roman" w:cs="Times New Roman"/>
          <w:sz w:val="24"/>
          <w:szCs w:val="24"/>
        </w:rPr>
        <w:t xml:space="preserve"> It would not be correct to strictly interpret that the debt is a debt owed to the State only and disregard statutory obligations.</w:t>
      </w:r>
      <w:r w:rsidR="00FF7020" w:rsidRPr="008F0122">
        <w:rPr>
          <w:rFonts w:ascii="Times New Roman" w:hAnsi="Times New Roman" w:cs="Times New Roman"/>
          <w:sz w:val="24"/>
          <w:szCs w:val="24"/>
        </w:rPr>
        <w:t xml:space="preserve"> I would therefore agree that the debt </w:t>
      </w:r>
      <w:r w:rsidR="00FF7020" w:rsidRPr="006263AE">
        <w:rPr>
          <w:rFonts w:ascii="Times New Roman" w:hAnsi="Times New Roman" w:cs="Times New Roman"/>
          <w:i/>
          <w:sz w:val="24"/>
          <w:szCs w:val="24"/>
        </w:rPr>
        <w:t>in casu</w:t>
      </w:r>
      <w:r w:rsidR="00FF7020" w:rsidRPr="008F0122">
        <w:rPr>
          <w:rFonts w:ascii="Times New Roman" w:hAnsi="Times New Roman" w:cs="Times New Roman"/>
          <w:sz w:val="24"/>
          <w:szCs w:val="24"/>
        </w:rPr>
        <w:t xml:space="preserve"> is </w:t>
      </w:r>
      <w:r w:rsidR="00C834CF" w:rsidRPr="008F0122">
        <w:rPr>
          <w:rFonts w:ascii="Times New Roman" w:hAnsi="Times New Roman" w:cs="Times New Roman"/>
          <w:sz w:val="24"/>
          <w:szCs w:val="24"/>
        </w:rPr>
        <w:t xml:space="preserve">also </w:t>
      </w:r>
      <w:r w:rsidR="00FF7020" w:rsidRPr="008F0122">
        <w:rPr>
          <w:rFonts w:ascii="Times New Roman" w:hAnsi="Times New Roman" w:cs="Times New Roman"/>
          <w:sz w:val="24"/>
          <w:szCs w:val="24"/>
        </w:rPr>
        <w:t xml:space="preserve">covered under s 15 (a) and for that reason part of the debt is not prescribed. </w:t>
      </w:r>
    </w:p>
    <w:p w:rsidR="0076613F" w:rsidRPr="008F0122" w:rsidRDefault="00E67A17" w:rsidP="008F0122">
      <w:pPr>
        <w:spacing w:after="0" w:line="360" w:lineRule="auto"/>
        <w:jc w:val="both"/>
        <w:rPr>
          <w:rFonts w:ascii="Times New Roman" w:hAnsi="Times New Roman" w:cs="Times New Roman"/>
          <w:b/>
          <w:sz w:val="24"/>
          <w:szCs w:val="24"/>
        </w:rPr>
      </w:pPr>
      <w:r w:rsidRPr="008F0122">
        <w:rPr>
          <w:rFonts w:ascii="Times New Roman" w:hAnsi="Times New Roman" w:cs="Times New Roman"/>
          <w:b/>
          <w:sz w:val="24"/>
          <w:szCs w:val="24"/>
        </w:rPr>
        <w:t>CAN PLAINTIFF CLAIM FOR FEES AFTER DATE OF ASSIGNMENT OF THE ACT ONLY</w:t>
      </w:r>
      <w:r w:rsidR="0076613F" w:rsidRPr="008F0122">
        <w:rPr>
          <w:rFonts w:ascii="Times New Roman" w:hAnsi="Times New Roman" w:cs="Times New Roman"/>
          <w:b/>
          <w:sz w:val="24"/>
          <w:szCs w:val="24"/>
        </w:rPr>
        <w:t>?</w:t>
      </w:r>
    </w:p>
    <w:p w:rsidR="00E94E96" w:rsidRPr="008F0122" w:rsidRDefault="00FD6383" w:rsidP="006263AE">
      <w:pPr>
        <w:spacing w:after="0" w:line="360" w:lineRule="auto"/>
        <w:ind w:firstLine="720"/>
        <w:jc w:val="both"/>
        <w:rPr>
          <w:rFonts w:ascii="Times New Roman" w:hAnsi="Times New Roman" w:cs="Times New Roman"/>
          <w:sz w:val="24"/>
          <w:szCs w:val="24"/>
        </w:rPr>
      </w:pPr>
      <w:r w:rsidRPr="008F0122">
        <w:rPr>
          <w:rFonts w:ascii="Times New Roman" w:hAnsi="Times New Roman" w:cs="Times New Roman"/>
          <w:sz w:val="24"/>
          <w:szCs w:val="24"/>
        </w:rPr>
        <w:t>It is common cause that at the time that the Meteorological Services Act was promulgated it was administered by the Minister of Transport and Communications. The administration of the Act was assigned to the Minister of Environment, Water and Climate, the plaintiff on 7</w:t>
      </w:r>
      <w:r w:rsidRPr="008F0122">
        <w:rPr>
          <w:rFonts w:ascii="Times New Roman" w:hAnsi="Times New Roman" w:cs="Times New Roman"/>
          <w:sz w:val="24"/>
          <w:szCs w:val="24"/>
          <w:vertAlign w:val="superscript"/>
        </w:rPr>
        <w:t>th</w:t>
      </w:r>
      <w:r w:rsidRPr="008F0122">
        <w:rPr>
          <w:rFonts w:ascii="Times New Roman" w:hAnsi="Times New Roman" w:cs="Times New Roman"/>
          <w:sz w:val="24"/>
          <w:szCs w:val="24"/>
        </w:rPr>
        <w:t xml:space="preserve"> February 2014 by virtue of Statutory Instrument 29 of 2014. The first defendant averred that the plaintiff can only properly claim payment for fees raised after 7</w:t>
      </w:r>
      <w:r w:rsidRPr="008F0122">
        <w:rPr>
          <w:rFonts w:ascii="Times New Roman" w:hAnsi="Times New Roman" w:cs="Times New Roman"/>
          <w:sz w:val="24"/>
          <w:szCs w:val="24"/>
          <w:vertAlign w:val="superscript"/>
        </w:rPr>
        <w:t>th</w:t>
      </w:r>
      <w:r w:rsidRPr="008F0122">
        <w:rPr>
          <w:rFonts w:ascii="Times New Roman" w:hAnsi="Times New Roman" w:cs="Times New Roman"/>
          <w:sz w:val="24"/>
          <w:szCs w:val="24"/>
        </w:rPr>
        <w:t xml:space="preserve"> February 2014. </w:t>
      </w:r>
      <w:r w:rsidR="00E11599" w:rsidRPr="008F0122">
        <w:rPr>
          <w:rFonts w:ascii="Times New Roman" w:hAnsi="Times New Roman" w:cs="Times New Roman"/>
          <w:sz w:val="24"/>
          <w:szCs w:val="24"/>
        </w:rPr>
        <w:t xml:space="preserve">I however, tend to disagree with this reasoning. My belief is that once someone has been assigned to administer any Statute, or a department, and finds that at the time of his or her takeover, that department is owed some money which debt was accrued before the takeover, there is nothing wrong for that person to take </w:t>
      </w:r>
      <w:r w:rsidR="00E11599" w:rsidRPr="008F0122">
        <w:rPr>
          <w:rFonts w:ascii="Times New Roman" w:hAnsi="Times New Roman" w:cs="Times New Roman"/>
          <w:sz w:val="24"/>
          <w:szCs w:val="24"/>
        </w:rPr>
        <w:lastRenderedPageBreak/>
        <w:t xml:space="preserve">action to recover the debt owed before his or her take over. I therefore find that the plaintiff can perfectly claim for fees due to the department she took over before her assignment. </w:t>
      </w:r>
    </w:p>
    <w:p w:rsidR="00E94E96" w:rsidRPr="008F0122" w:rsidRDefault="00E94E96" w:rsidP="008F0122">
      <w:pPr>
        <w:spacing w:after="0" w:line="360" w:lineRule="auto"/>
        <w:jc w:val="both"/>
        <w:rPr>
          <w:rFonts w:ascii="Times New Roman" w:hAnsi="Times New Roman" w:cs="Times New Roman"/>
          <w:b/>
          <w:sz w:val="24"/>
          <w:szCs w:val="24"/>
        </w:rPr>
      </w:pPr>
      <w:r w:rsidRPr="008F0122">
        <w:rPr>
          <w:rFonts w:ascii="Times New Roman" w:hAnsi="Times New Roman" w:cs="Times New Roman"/>
          <w:b/>
          <w:sz w:val="24"/>
          <w:szCs w:val="24"/>
        </w:rPr>
        <w:t>HAS PLAINTIFF ESTABLISHED A CAUSE OF ACTION AGAINST THE FIRST DEFENDANT?</w:t>
      </w:r>
    </w:p>
    <w:p w:rsidR="001D2F40" w:rsidRPr="008F0122" w:rsidRDefault="00E94E96" w:rsidP="006263AE">
      <w:pPr>
        <w:spacing w:after="0" w:line="360" w:lineRule="auto"/>
        <w:ind w:firstLine="720"/>
        <w:jc w:val="both"/>
        <w:rPr>
          <w:rFonts w:ascii="Times New Roman" w:hAnsi="Times New Roman" w:cs="Times New Roman"/>
          <w:sz w:val="24"/>
          <w:szCs w:val="24"/>
        </w:rPr>
      </w:pPr>
      <w:r w:rsidRPr="008F0122">
        <w:rPr>
          <w:rFonts w:ascii="Times New Roman" w:hAnsi="Times New Roman" w:cs="Times New Roman"/>
          <w:sz w:val="24"/>
          <w:szCs w:val="24"/>
        </w:rPr>
        <w:t xml:space="preserve">It is common cause that the first defendant is obligated to </w:t>
      </w:r>
      <w:r w:rsidR="00E310EB" w:rsidRPr="008F0122">
        <w:rPr>
          <w:rFonts w:ascii="Times New Roman" w:hAnsi="Times New Roman" w:cs="Times New Roman"/>
          <w:sz w:val="24"/>
          <w:szCs w:val="24"/>
        </w:rPr>
        <w:t xml:space="preserve">pay </w:t>
      </w:r>
      <w:r w:rsidR="001A388D" w:rsidRPr="008F0122">
        <w:rPr>
          <w:rFonts w:ascii="Times New Roman" w:hAnsi="Times New Roman" w:cs="Times New Roman"/>
          <w:sz w:val="24"/>
          <w:szCs w:val="24"/>
        </w:rPr>
        <w:t>meteorological weather services fees and other statutory fees. The second defendant in its plea made it clear that indeed the first defendant is at law liable to pay the plaintiff in respect of the meteorological weather services departure fees, landing fees and overflight fees that are claimable in terms of Statutory Instrument 32 of 2005. A close</w:t>
      </w:r>
      <w:r w:rsidR="00DC19A1" w:rsidRPr="008F0122">
        <w:rPr>
          <w:rFonts w:ascii="Times New Roman" w:hAnsi="Times New Roman" w:cs="Times New Roman"/>
          <w:sz w:val="24"/>
          <w:szCs w:val="24"/>
        </w:rPr>
        <w:t xml:space="preserve"> look at the amended summons clearly show </w:t>
      </w:r>
      <w:r w:rsidR="00D1071F" w:rsidRPr="008F0122">
        <w:rPr>
          <w:rFonts w:ascii="Times New Roman" w:hAnsi="Times New Roman" w:cs="Times New Roman"/>
          <w:sz w:val="24"/>
          <w:szCs w:val="24"/>
        </w:rPr>
        <w:t xml:space="preserve">that the plaintiff is claiming from the first </w:t>
      </w:r>
      <w:r w:rsidR="007805C9" w:rsidRPr="008F0122">
        <w:rPr>
          <w:rFonts w:ascii="Times New Roman" w:hAnsi="Times New Roman" w:cs="Times New Roman"/>
          <w:sz w:val="24"/>
          <w:szCs w:val="24"/>
        </w:rPr>
        <w:t>defendant the sum of US877 435.00 being</w:t>
      </w:r>
      <w:r w:rsidR="00B53D2E" w:rsidRPr="008F0122">
        <w:rPr>
          <w:rFonts w:ascii="Times New Roman" w:hAnsi="Times New Roman" w:cs="Times New Roman"/>
          <w:sz w:val="24"/>
          <w:szCs w:val="24"/>
        </w:rPr>
        <w:t xml:space="preserve"> the outstanding meteorological weather services fees for the period of January 2006 to 30</w:t>
      </w:r>
      <w:r w:rsidR="00B53D2E" w:rsidRPr="008F0122">
        <w:rPr>
          <w:rFonts w:ascii="Times New Roman" w:hAnsi="Times New Roman" w:cs="Times New Roman"/>
          <w:sz w:val="24"/>
          <w:szCs w:val="24"/>
          <w:vertAlign w:val="superscript"/>
        </w:rPr>
        <w:t>th</w:t>
      </w:r>
      <w:r w:rsidR="00B53D2E" w:rsidRPr="008F0122">
        <w:rPr>
          <w:rFonts w:ascii="Times New Roman" w:hAnsi="Times New Roman" w:cs="Times New Roman"/>
          <w:sz w:val="24"/>
          <w:szCs w:val="24"/>
        </w:rPr>
        <w:t xml:space="preserve"> April 2014. The summons further shows that the plaintiff is claiming payment by the first defendant of all and further outstanding meteorological weather service fees from 1</w:t>
      </w:r>
      <w:r w:rsidR="00B53D2E" w:rsidRPr="008F0122">
        <w:rPr>
          <w:rFonts w:ascii="Times New Roman" w:hAnsi="Times New Roman" w:cs="Times New Roman"/>
          <w:sz w:val="24"/>
          <w:szCs w:val="24"/>
          <w:vertAlign w:val="superscript"/>
        </w:rPr>
        <w:t>st</w:t>
      </w:r>
      <w:r w:rsidR="00B53D2E" w:rsidRPr="008F0122">
        <w:rPr>
          <w:rFonts w:ascii="Times New Roman" w:hAnsi="Times New Roman" w:cs="Times New Roman"/>
          <w:sz w:val="24"/>
          <w:szCs w:val="24"/>
        </w:rPr>
        <w:t xml:space="preserve"> May 2014 to date of final payment. The first defendant in its plea claimed to have paid all the fees to CAAZ</w:t>
      </w:r>
      <w:r w:rsidR="00D43E2F" w:rsidRPr="008F0122">
        <w:rPr>
          <w:rFonts w:ascii="Times New Roman" w:hAnsi="Times New Roman" w:cs="Times New Roman"/>
          <w:sz w:val="24"/>
          <w:szCs w:val="24"/>
        </w:rPr>
        <w:t>, a fact disputed by CAAZ</w:t>
      </w:r>
      <w:r w:rsidR="00B53D2E" w:rsidRPr="008F0122">
        <w:rPr>
          <w:rFonts w:ascii="Times New Roman" w:hAnsi="Times New Roman" w:cs="Times New Roman"/>
          <w:sz w:val="24"/>
          <w:szCs w:val="24"/>
        </w:rPr>
        <w:t>. Therefore the plaintiff has established a cause of action against the first defendant</w:t>
      </w:r>
      <w:r w:rsidR="001D2F40" w:rsidRPr="008F0122">
        <w:rPr>
          <w:rFonts w:ascii="Times New Roman" w:hAnsi="Times New Roman" w:cs="Times New Roman"/>
          <w:sz w:val="24"/>
          <w:szCs w:val="24"/>
        </w:rPr>
        <w:t>.</w:t>
      </w:r>
    </w:p>
    <w:p w:rsidR="004A4A5D" w:rsidRPr="008F0122" w:rsidRDefault="001D2F40" w:rsidP="006263AE">
      <w:pPr>
        <w:spacing w:after="0" w:line="360" w:lineRule="auto"/>
        <w:ind w:firstLine="720"/>
        <w:jc w:val="both"/>
        <w:rPr>
          <w:rFonts w:ascii="Times New Roman" w:hAnsi="Times New Roman" w:cs="Times New Roman"/>
          <w:sz w:val="24"/>
          <w:szCs w:val="24"/>
        </w:rPr>
      </w:pPr>
      <w:r w:rsidRPr="008F0122">
        <w:rPr>
          <w:rFonts w:ascii="Times New Roman" w:hAnsi="Times New Roman" w:cs="Times New Roman"/>
          <w:sz w:val="24"/>
          <w:szCs w:val="24"/>
        </w:rPr>
        <w:t>The court therefore found that the plaintiff has managed to prove that it had a right to sue for the payment of the said fees. It claimed what is due to it in terms of the Act and as per invoices that were sent to the first defendant through the second defendant who for all intents and purposes, was and remains its agent. The first defendant’s failure, refusal or neglect to pay has no lawful justification and as it is denying the plaintiff its right to recover costs as per the statutory law and by so doing it has breached the laws of Zimbabwe. In fact the first defendant has not defended the claim before this court. Its pleadings are a relict with in</w:t>
      </w:r>
      <w:r w:rsidR="00EA6360" w:rsidRPr="008F0122">
        <w:rPr>
          <w:rFonts w:ascii="Times New Roman" w:hAnsi="Times New Roman" w:cs="Times New Roman"/>
          <w:sz w:val="24"/>
          <w:szCs w:val="24"/>
        </w:rPr>
        <w:t>consis</w:t>
      </w:r>
      <w:r w:rsidRPr="008F0122">
        <w:rPr>
          <w:rFonts w:ascii="Times New Roman" w:hAnsi="Times New Roman" w:cs="Times New Roman"/>
          <w:sz w:val="24"/>
          <w:szCs w:val="24"/>
        </w:rPr>
        <w:t>tences.</w:t>
      </w:r>
      <w:r w:rsidR="00EA6360" w:rsidRPr="008F0122">
        <w:rPr>
          <w:rFonts w:ascii="Times New Roman" w:hAnsi="Times New Roman" w:cs="Times New Roman"/>
          <w:sz w:val="24"/>
          <w:szCs w:val="24"/>
        </w:rPr>
        <w:t xml:space="preserve"> It left the court with a duty to guess as to what is first defendant’s defence to the claim as it raised one point of law and another. It chose not to lead any tangible evidence on anything. The bundle of documents being filed of record by the first defendant has not been explained to the court. Wherefore the plaintiff has proven its case on a balance of probabilities against the first defendant and is therefore</w:t>
      </w:r>
      <w:r w:rsidR="002B256F" w:rsidRPr="008F0122">
        <w:rPr>
          <w:rFonts w:ascii="Times New Roman" w:hAnsi="Times New Roman" w:cs="Times New Roman"/>
          <w:sz w:val="24"/>
          <w:szCs w:val="24"/>
        </w:rPr>
        <w:t xml:space="preserve"> entitled to judgment against fi</w:t>
      </w:r>
      <w:r w:rsidR="00EA6360" w:rsidRPr="008F0122">
        <w:rPr>
          <w:rFonts w:ascii="Times New Roman" w:hAnsi="Times New Roman" w:cs="Times New Roman"/>
          <w:sz w:val="24"/>
          <w:szCs w:val="24"/>
        </w:rPr>
        <w:t>rst defendant with costs as prayed for in the summons.</w:t>
      </w:r>
    </w:p>
    <w:p w:rsidR="004A4A5D" w:rsidRPr="008F0122" w:rsidRDefault="004A4A5D" w:rsidP="006263AE">
      <w:pPr>
        <w:spacing w:after="0" w:line="360" w:lineRule="auto"/>
        <w:ind w:firstLine="360"/>
        <w:jc w:val="both"/>
        <w:rPr>
          <w:rFonts w:ascii="Times New Roman" w:hAnsi="Times New Roman" w:cs="Times New Roman"/>
          <w:sz w:val="24"/>
          <w:szCs w:val="24"/>
        </w:rPr>
      </w:pPr>
      <w:r w:rsidRPr="008F0122">
        <w:rPr>
          <w:rFonts w:ascii="Times New Roman" w:hAnsi="Times New Roman" w:cs="Times New Roman"/>
          <w:sz w:val="24"/>
          <w:szCs w:val="24"/>
        </w:rPr>
        <w:t xml:space="preserve">IT IS ORDERED THAT </w:t>
      </w:r>
    </w:p>
    <w:p w:rsidR="0032656F" w:rsidRPr="008F0122" w:rsidRDefault="004A4A5D" w:rsidP="008F0122">
      <w:pPr>
        <w:pStyle w:val="ListParagraph"/>
        <w:numPr>
          <w:ilvl w:val="0"/>
          <w:numId w:val="5"/>
        </w:numPr>
        <w:spacing w:after="0" w:line="360" w:lineRule="auto"/>
        <w:jc w:val="both"/>
        <w:rPr>
          <w:rFonts w:ascii="Times New Roman" w:hAnsi="Times New Roman" w:cs="Times New Roman"/>
          <w:sz w:val="24"/>
          <w:szCs w:val="24"/>
        </w:rPr>
      </w:pPr>
      <w:r w:rsidRPr="008F0122">
        <w:rPr>
          <w:rFonts w:ascii="Times New Roman" w:hAnsi="Times New Roman" w:cs="Times New Roman"/>
          <w:sz w:val="24"/>
          <w:szCs w:val="24"/>
        </w:rPr>
        <w:lastRenderedPageBreak/>
        <w:t>The 1</w:t>
      </w:r>
      <w:r w:rsidRPr="008F0122">
        <w:rPr>
          <w:rFonts w:ascii="Times New Roman" w:hAnsi="Times New Roman" w:cs="Times New Roman"/>
          <w:sz w:val="24"/>
          <w:szCs w:val="24"/>
          <w:vertAlign w:val="superscript"/>
        </w:rPr>
        <w:t>st</w:t>
      </w:r>
      <w:r w:rsidRPr="008F0122">
        <w:rPr>
          <w:rFonts w:ascii="Times New Roman" w:hAnsi="Times New Roman" w:cs="Times New Roman"/>
          <w:sz w:val="24"/>
          <w:szCs w:val="24"/>
        </w:rPr>
        <w:t xml:space="preserve"> Defendant be and is hereby ordered to pay to the Plaintiff the sum of US$877 435.00 being the outstanding meteorological weather services fees for the period of January 2006 to 30</w:t>
      </w:r>
      <w:r w:rsidRPr="008F0122">
        <w:rPr>
          <w:rFonts w:ascii="Times New Roman" w:hAnsi="Times New Roman" w:cs="Times New Roman"/>
          <w:sz w:val="24"/>
          <w:szCs w:val="24"/>
          <w:vertAlign w:val="superscript"/>
        </w:rPr>
        <w:t>th</w:t>
      </w:r>
      <w:r w:rsidRPr="008F0122">
        <w:rPr>
          <w:rFonts w:ascii="Times New Roman" w:hAnsi="Times New Roman" w:cs="Times New Roman"/>
          <w:sz w:val="24"/>
          <w:szCs w:val="24"/>
        </w:rPr>
        <w:t xml:space="preserve"> April </w:t>
      </w:r>
      <w:r w:rsidR="0032656F" w:rsidRPr="008F0122">
        <w:rPr>
          <w:rFonts w:ascii="Times New Roman" w:hAnsi="Times New Roman" w:cs="Times New Roman"/>
          <w:sz w:val="24"/>
          <w:szCs w:val="24"/>
        </w:rPr>
        <w:t>2014.</w:t>
      </w:r>
    </w:p>
    <w:p w:rsidR="0032656F" w:rsidRPr="008F0122" w:rsidRDefault="0032656F" w:rsidP="008F0122">
      <w:pPr>
        <w:pStyle w:val="ListParagraph"/>
        <w:numPr>
          <w:ilvl w:val="0"/>
          <w:numId w:val="5"/>
        </w:numPr>
        <w:spacing w:after="0" w:line="360" w:lineRule="auto"/>
        <w:jc w:val="both"/>
        <w:rPr>
          <w:rFonts w:ascii="Times New Roman" w:hAnsi="Times New Roman" w:cs="Times New Roman"/>
          <w:sz w:val="24"/>
          <w:szCs w:val="24"/>
        </w:rPr>
      </w:pPr>
      <w:r w:rsidRPr="008F0122">
        <w:rPr>
          <w:rFonts w:ascii="Times New Roman" w:hAnsi="Times New Roman" w:cs="Times New Roman"/>
          <w:sz w:val="24"/>
          <w:szCs w:val="24"/>
        </w:rPr>
        <w:t>Further, the 1</w:t>
      </w:r>
      <w:r w:rsidRPr="008F0122">
        <w:rPr>
          <w:rFonts w:ascii="Times New Roman" w:hAnsi="Times New Roman" w:cs="Times New Roman"/>
          <w:sz w:val="24"/>
          <w:szCs w:val="24"/>
          <w:vertAlign w:val="superscript"/>
        </w:rPr>
        <w:t>st</w:t>
      </w:r>
      <w:r w:rsidRPr="008F0122">
        <w:rPr>
          <w:rFonts w:ascii="Times New Roman" w:hAnsi="Times New Roman" w:cs="Times New Roman"/>
          <w:sz w:val="24"/>
          <w:szCs w:val="24"/>
        </w:rPr>
        <w:t xml:space="preserve"> Defendant be and is hereby ordered to pay all and further outstanding meteorological weather service fees from 1</w:t>
      </w:r>
      <w:r w:rsidRPr="008F0122">
        <w:rPr>
          <w:rFonts w:ascii="Times New Roman" w:hAnsi="Times New Roman" w:cs="Times New Roman"/>
          <w:sz w:val="24"/>
          <w:szCs w:val="24"/>
          <w:vertAlign w:val="superscript"/>
        </w:rPr>
        <w:t>st</w:t>
      </w:r>
      <w:r w:rsidRPr="008F0122">
        <w:rPr>
          <w:rFonts w:ascii="Times New Roman" w:hAnsi="Times New Roman" w:cs="Times New Roman"/>
          <w:sz w:val="24"/>
          <w:szCs w:val="24"/>
        </w:rPr>
        <w:t xml:space="preserve"> May 2014 to date of final payment.</w:t>
      </w:r>
    </w:p>
    <w:p w:rsidR="0032656F" w:rsidRPr="008F0122" w:rsidRDefault="0032656F" w:rsidP="008F0122">
      <w:pPr>
        <w:pStyle w:val="ListParagraph"/>
        <w:numPr>
          <w:ilvl w:val="0"/>
          <w:numId w:val="5"/>
        </w:numPr>
        <w:spacing w:after="0" w:line="360" w:lineRule="auto"/>
        <w:jc w:val="both"/>
        <w:rPr>
          <w:rFonts w:ascii="Times New Roman" w:hAnsi="Times New Roman" w:cs="Times New Roman"/>
          <w:sz w:val="24"/>
          <w:szCs w:val="24"/>
        </w:rPr>
      </w:pPr>
      <w:r w:rsidRPr="008F0122">
        <w:rPr>
          <w:rFonts w:ascii="Times New Roman" w:hAnsi="Times New Roman" w:cs="Times New Roman"/>
          <w:sz w:val="24"/>
          <w:szCs w:val="24"/>
        </w:rPr>
        <w:t>1</w:t>
      </w:r>
      <w:r w:rsidRPr="008F0122">
        <w:rPr>
          <w:rFonts w:ascii="Times New Roman" w:hAnsi="Times New Roman" w:cs="Times New Roman"/>
          <w:sz w:val="24"/>
          <w:szCs w:val="24"/>
          <w:vertAlign w:val="superscript"/>
        </w:rPr>
        <w:t>st</w:t>
      </w:r>
      <w:r w:rsidRPr="008F0122">
        <w:rPr>
          <w:rFonts w:ascii="Times New Roman" w:hAnsi="Times New Roman" w:cs="Times New Roman"/>
          <w:sz w:val="24"/>
          <w:szCs w:val="24"/>
        </w:rPr>
        <w:t xml:space="preserve"> defendant to pay interest on the above sums at the prescribed rate of interest from date of service of summons to date of final payment.</w:t>
      </w:r>
    </w:p>
    <w:p w:rsidR="0032656F" w:rsidRPr="008F0122" w:rsidRDefault="0032656F" w:rsidP="008F0122">
      <w:pPr>
        <w:pStyle w:val="ListParagraph"/>
        <w:numPr>
          <w:ilvl w:val="0"/>
          <w:numId w:val="5"/>
        </w:numPr>
        <w:spacing w:after="0" w:line="360" w:lineRule="auto"/>
        <w:jc w:val="both"/>
        <w:rPr>
          <w:rFonts w:ascii="Times New Roman" w:hAnsi="Times New Roman" w:cs="Times New Roman"/>
          <w:sz w:val="24"/>
          <w:szCs w:val="24"/>
        </w:rPr>
      </w:pPr>
      <w:r w:rsidRPr="008F0122">
        <w:rPr>
          <w:rFonts w:ascii="Times New Roman" w:hAnsi="Times New Roman" w:cs="Times New Roman"/>
          <w:sz w:val="24"/>
          <w:szCs w:val="24"/>
        </w:rPr>
        <w:t>Costs of suit on a legal practitioner and client scale.</w:t>
      </w:r>
    </w:p>
    <w:p w:rsidR="0032656F" w:rsidRPr="008F0122" w:rsidRDefault="0032656F" w:rsidP="008F0122">
      <w:pPr>
        <w:spacing w:after="0" w:line="360" w:lineRule="auto"/>
        <w:jc w:val="both"/>
        <w:rPr>
          <w:rFonts w:ascii="Times New Roman" w:hAnsi="Times New Roman" w:cs="Times New Roman"/>
          <w:sz w:val="24"/>
          <w:szCs w:val="24"/>
        </w:rPr>
      </w:pPr>
    </w:p>
    <w:p w:rsidR="006263AE" w:rsidRDefault="006263AE" w:rsidP="008F0122">
      <w:pPr>
        <w:pStyle w:val="NoSpacing"/>
        <w:spacing w:line="360" w:lineRule="auto"/>
        <w:jc w:val="both"/>
        <w:rPr>
          <w:rFonts w:ascii="Times New Roman" w:hAnsi="Times New Roman" w:cs="Times New Roman"/>
          <w:sz w:val="24"/>
          <w:szCs w:val="24"/>
        </w:rPr>
      </w:pPr>
    </w:p>
    <w:p w:rsidR="006263AE" w:rsidRDefault="006263AE" w:rsidP="008F0122">
      <w:pPr>
        <w:pStyle w:val="NoSpacing"/>
        <w:spacing w:line="360" w:lineRule="auto"/>
        <w:jc w:val="both"/>
        <w:rPr>
          <w:rFonts w:ascii="Times New Roman" w:hAnsi="Times New Roman" w:cs="Times New Roman"/>
          <w:sz w:val="24"/>
          <w:szCs w:val="24"/>
        </w:rPr>
      </w:pPr>
    </w:p>
    <w:p w:rsidR="0032656F" w:rsidRPr="008F0122" w:rsidRDefault="0032656F" w:rsidP="006263AE">
      <w:pPr>
        <w:pStyle w:val="NoSpacing"/>
        <w:jc w:val="both"/>
        <w:rPr>
          <w:rFonts w:ascii="Times New Roman" w:hAnsi="Times New Roman" w:cs="Times New Roman"/>
          <w:sz w:val="24"/>
          <w:szCs w:val="24"/>
        </w:rPr>
      </w:pPr>
      <w:r w:rsidRPr="006263AE">
        <w:rPr>
          <w:rFonts w:ascii="Times New Roman" w:hAnsi="Times New Roman" w:cs="Times New Roman"/>
          <w:i/>
          <w:sz w:val="24"/>
          <w:szCs w:val="24"/>
        </w:rPr>
        <w:t>Chinamasa, Mudimu &amp; Maguranyanga</w:t>
      </w:r>
      <w:r w:rsidRPr="008F0122">
        <w:rPr>
          <w:rFonts w:ascii="Times New Roman" w:hAnsi="Times New Roman" w:cs="Times New Roman"/>
          <w:sz w:val="24"/>
          <w:szCs w:val="24"/>
        </w:rPr>
        <w:t>, plaintiff’s legal practitioners</w:t>
      </w:r>
    </w:p>
    <w:p w:rsidR="0032656F" w:rsidRPr="008F0122" w:rsidRDefault="0032656F" w:rsidP="006263AE">
      <w:pPr>
        <w:pStyle w:val="NoSpacing"/>
        <w:jc w:val="both"/>
        <w:rPr>
          <w:rFonts w:ascii="Times New Roman" w:hAnsi="Times New Roman" w:cs="Times New Roman"/>
          <w:sz w:val="24"/>
          <w:szCs w:val="24"/>
        </w:rPr>
      </w:pPr>
      <w:r w:rsidRPr="006263AE">
        <w:rPr>
          <w:rFonts w:ascii="Times New Roman" w:hAnsi="Times New Roman" w:cs="Times New Roman"/>
          <w:i/>
          <w:sz w:val="24"/>
          <w:szCs w:val="24"/>
        </w:rPr>
        <w:t>Kantor &amp; Immerman</w:t>
      </w:r>
      <w:r w:rsidRPr="008F0122">
        <w:rPr>
          <w:rFonts w:ascii="Times New Roman" w:hAnsi="Times New Roman" w:cs="Times New Roman"/>
          <w:sz w:val="24"/>
          <w:szCs w:val="24"/>
        </w:rPr>
        <w:t>, 1</w:t>
      </w:r>
      <w:r w:rsidRPr="008F0122">
        <w:rPr>
          <w:rFonts w:ascii="Times New Roman" w:hAnsi="Times New Roman" w:cs="Times New Roman"/>
          <w:sz w:val="24"/>
          <w:szCs w:val="24"/>
          <w:vertAlign w:val="superscript"/>
        </w:rPr>
        <w:t>st</w:t>
      </w:r>
      <w:r w:rsidRPr="008F0122">
        <w:rPr>
          <w:rFonts w:ascii="Times New Roman" w:hAnsi="Times New Roman" w:cs="Times New Roman"/>
          <w:sz w:val="24"/>
          <w:szCs w:val="24"/>
        </w:rPr>
        <w:t xml:space="preserve"> defendant’s legal practitioners</w:t>
      </w:r>
    </w:p>
    <w:p w:rsidR="00E461AE" w:rsidRPr="008F0122" w:rsidRDefault="0032656F" w:rsidP="006263AE">
      <w:pPr>
        <w:pStyle w:val="NoSpacing"/>
        <w:jc w:val="both"/>
        <w:rPr>
          <w:rFonts w:ascii="Times New Roman" w:hAnsi="Times New Roman" w:cs="Times New Roman"/>
          <w:sz w:val="24"/>
          <w:szCs w:val="24"/>
        </w:rPr>
      </w:pPr>
      <w:r w:rsidRPr="006263AE">
        <w:rPr>
          <w:rFonts w:ascii="Times New Roman" w:hAnsi="Times New Roman" w:cs="Times New Roman"/>
          <w:i/>
          <w:sz w:val="24"/>
          <w:szCs w:val="24"/>
        </w:rPr>
        <w:t>Mhishi Nkomo legal practice</w:t>
      </w:r>
      <w:r w:rsidRPr="008F0122">
        <w:rPr>
          <w:rFonts w:ascii="Times New Roman" w:hAnsi="Times New Roman" w:cs="Times New Roman"/>
          <w:sz w:val="24"/>
          <w:szCs w:val="24"/>
        </w:rPr>
        <w:t>, 2</w:t>
      </w:r>
      <w:r w:rsidRPr="008F0122">
        <w:rPr>
          <w:rFonts w:ascii="Times New Roman" w:hAnsi="Times New Roman" w:cs="Times New Roman"/>
          <w:sz w:val="24"/>
          <w:szCs w:val="24"/>
          <w:vertAlign w:val="superscript"/>
        </w:rPr>
        <w:t>nd</w:t>
      </w:r>
      <w:r w:rsidRPr="008F0122">
        <w:rPr>
          <w:rFonts w:ascii="Times New Roman" w:hAnsi="Times New Roman" w:cs="Times New Roman"/>
          <w:sz w:val="24"/>
          <w:szCs w:val="24"/>
        </w:rPr>
        <w:t xml:space="preserve"> defendant’s legal practitioners </w:t>
      </w:r>
      <w:r w:rsidR="00EA6360" w:rsidRPr="008F0122">
        <w:rPr>
          <w:rFonts w:ascii="Times New Roman" w:hAnsi="Times New Roman" w:cs="Times New Roman"/>
          <w:sz w:val="24"/>
          <w:szCs w:val="24"/>
        </w:rPr>
        <w:t xml:space="preserve"> </w:t>
      </w:r>
      <w:r w:rsidR="001D2F40" w:rsidRPr="008F0122">
        <w:rPr>
          <w:rFonts w:ascii="Times New Roman" w:hAnsi="Times New Roman" w:cs="Times New Roman"/>
          <w:sz w:val="24"/>
          <w:szCs w:val="24"/>
        </w:rPr>
        <w:t xml:space="preserve">   </w:t>
      </w:r>
      <w:r w:rsidR="00B53D2E" w:rsidRPr="008F0122">
        <w:rPr>
          <w:rFonts w:ascii="Times New Roman" w:hAnsi="Times New Roman" w:cs="Times New Roman"/>
          <w:sz w:val="24"/>
          <w:szCs w:val="24"/>
        </w:rPr>
        <w:t xml:space="preserve">  </w:t>
      </w:r>
      <w:r w:rsidR="007805C9" w:rsidRPr="008F0122">
        <w:rPr>
          <w:rFonts w:ascii="Times New Roman" w:hAnsi="Times New Roman" w:cs="Times New Roman"/>
          <w:sz w:val="24"/>
          <w:szCs w:val="24"/>
        </w:rPr>
        <w:t xml:space="preserve"> </w:t>
      </w:r>
      <w:r w:rsidR="001A388D" w:rsidRPr="008F0122">
        <w:rPr>
          <w:rFonts w:ascii="Times New Roman" w:hAnsi="Times New Roman" w:cs="Times New Roman"/>
          <w:sz w:val="24"/>
          <w:szCs w:val="24"/>
        </w:rPr>
        <w:t xml:space="preserve">  </w:t>
      </w:r>
      <w:r w:rsidR="00E11599" w:rsidRPr="008F0122">
        <w:rPr>
          <w:rFonts w:ascii="Times New Roman" w:hAnsi="Times New Roman" w:cs="Times New Roman"/>
          <w:sz w:val="24"/>
          <w:szCs w:val="24"/>
        </w:rPr>
        <w:t xml:space="preserve"> </w:t>
      </w:r>
      <w:r w:rsidR="00FD6383" w:rsidRPr="008F0122">
        <w:rPr>
          <w:rFonts w:ascii="Times New Roman" w:hAnsi="Times New Roman" w:cs="Times New Roman"/>
          <w:sz w:val="24"/>
          <w:szCs w:val="24"/>
        </w:rPr>
        <w:t xml:space="preserve">  </w:t>
      </w:r>
      <w:r w:rsidR="00FF7020" w:rsidRPr="008F0122">
        <w:rPr>
          <w:rFonts w:ascii="Times New Roman" w:hAnsi="Times New Roman" w:cs="Times New Roman"/>
          <w:sz w:val="24"/>
          <w:szCs w:val="24"/>
        </w:rPr>
        <w:t xml:space="preserve"> </w:t>
      </w:r>
      <w:r w:rsidR="005C17C8" w:rsidRPr="008F0122">
        <w:rPr>
          <w:rFonts w:ascii="Times New Roman" w:hAnsi="Times New Roman" w:cs="Times New Roman"/>
          <w:sz w:val="24"/>
          <w:szCs w:val="24"/>
        </w:rPr>
        <w:t xml:space="preserve">  </w:t>
      </w:r>
      <w:r w:rsidR="00CD5D32" w:rsidRPr="008F0122">
        <w:rPr>
          <w:rFonts w:ascii="Times New Roman" w:hAnsi="Times New Roman" w:cs="Times New Roman"/>
          <w:sz w:val="24"/>
          <w:szCs w:val="24"/>
        </w:rPr>
        <w:t xml:space="preserve">  </w:t>
      </w:r>
      <w:r w:rsidR="005E1E24" w:rsidRPr="008F0122">
        <w:rPr>
          <w:rFonts w:ascii="Times New Roman" w:hAnsi="Times New Roman" w:cs="Times New Roman"/>
          <w:sz w:val="24"/>
          <w:szCs w:val="24"/>
        </w:rPr>
        <w:t xml:space="preserve">   </w:t>
      </w:r>
      <w:r w:rsidR="009D6280" w:rsidRPr="008F0122">
        <w:rPr>
          <w:rFonts w:ascii="Times New Roman" w:hAnsi="Times New Roman" w:cs="Times New Roman"/>
          <w:sz w:val="24"/>
          <w:szCs w:val="24"/>
        </w:rPr>
        <w:t xml:space="preserve">   </w:t>
      </w:r>
      <w:r w:rsidR="003829AE" w:rsidRPr="008F0122">
        <w:rPr>
          <w:rFonts w:ascii="Times New Roman" w:hAnsi="Times New Roman" w:cs="Times New Roman"/>
          <w:sz w:val="24"/>
          <w:szCs w:val="24"/>
        </w:rPr>
        <w:t xml:space="preserve"> </w:t>
      </w:r>
      <w:r w:rsidR="0009115F" w:rsidRPr="008F0122">
        <w:rPr>
          <w:rFonts w:ascii="Times New Roman" w:hAnsi="Times New Roman" w:cs="Times New Roman"/>
          <w:sz w:val="24"/>
          <w:szCs w:val="24"/>
        </w:rPr>
        <w:t xml:space="preserve"> </w:t>
      </w:r>
      <w:r w:rsidR="00F174F8" w:rsidRPr="008F0122">
        <w:rPr>
          <w:rFonts w:ascii="Times New Roman" w:hAnsi="Times New Roman" w:cs="Times New Roman"/>
          <w:sz w:val="24"/>
          <w:szCs w:val="24"/>
        </w:rPr>
        <w:t xml:space="preserve">      </w:t>
      </w:r>
      <w:r w:rsidR="00DC68D2" w:rsidRPr="008F0122">
        <w:rPr>
          <w:rFonts w:ascii="Times New Roman" w:hAnsi="Times New Roman" w:cs="Times New Roman"/>
          <w:sz w:val="24"/>
          <w:szCs w:val="24"/>
        </w:rPr>
        <w:t xml:space="preserve"> </w:t>
      </w:r>
      <w:r w:rsidR="008C085B" w:rsidRPr="008F0122">
        <w:rPr>
          <w:rFonts w:ascii="Times New Roman" w:hAnsi="Times New Roman" w:cs="Times New Roman"/>
          <w:sz w:val="24"/>
          <w:szCs w:val="24"/>
        </w:rPr>
        <w:t xml:space="preserve"> </w:t>
      </w:r>
      <w:r w:rsidR="005015A1" w:rsidRPr="008F0122">
        <w:rPr>
          <w:rFonts w:ascii="Times New Roman" w:hAnsi="Times New Roman" w:cs="Times New Roman"/>
          <w:sz w:val="24"/>
          <w:szCs w:val="24"/>
        </w:rPr>
        <w:t xml:space="preserve">   </w:t>
      </w:r>
      <w:r w:rsidR="00E04FDA" w:rsidRPr="008F0122">
        <w:rPr>
          <w:rFonts w:ascii="Times New Roman" w:hAnsi="Times New Roman" w:cs="Times New Roman"/>
          <w:sz w:val="24"/>
          <w:szCs w:val="24"/>
        </w:rPr>
        <w:t xml:space="preserve">     </w:t>
      </w:r>
      <w:r w:rsidR="00987338" w:rsidRPr="008F0122">
        <w:rPr>
          <w:rFonts w:ascii="Times New Roman" w:hAnsi="Times New Roman" w:cs="Times New Roman"/>
          <w:sz w:val="24"/>
          <w:szCs w:val="24"/>
        </w:rPr>
        <w:t xml:space="preserve">   </w:t>
      </w:r>
      <w:r w:rsidR="00AB609E" w:rsidRPr="008F0122">
        <w:rPr>
          <w:rFonts w:ascii="Times New Roman" w:hAnsi="Times New Roman" w:cs="Times New Roman"/>
          <w:sz w:val="24"/>
          <w:szCs w:val="24"/>
        </w:rPr>
        <w:t xml:space="preserve"> </w:t>
      </w:r>
      <w:r w:rsidR="00EF628E" w:rsidRPr="008F0122">
        <w:rPr>
          <w:rFonts w:ascii="Times New Roman" w:hAnsi="Times New Roman" w:cs="Times New Roman"/>
          <w:sz w:val="24"/>
          <w:szCs w:val="24"/>
        </w:rPr>
        <w:t xml:space="preserve"> </w:t>
      </w:r>
      <w:r w:rsidR="00ED3E64" w:rsidRPr="008F0122">
        <w:rPr>
          <w:rFonts w:ascii="Times New Roman" w:hAnsi="Times New Roman" w:cs="Times New Roman"/>
          <w:sz w:val="24"/>
          <w:szCs w:val="24"/>
        </w:rPr>
        <w:t xml:space="preserve">  </w:t>
      </w:r>
      <w:r w:rsidR="00A01D09" w:rsidRPr="008F0122">
        <w:rPr>
          <w:rFonts w:ascii="Times New Roman" w:hAnsi="Times New Roman" w:cs="Times New Roman"/>
          <w:sz w:val="24"/>
          <w:szCs w:val="24"/>
        </w:rPr>
        <w:t xml:space="preserve">  </w:t>
      </w:r>
    </w:p>
    <w:p w:rsidR="00E461AE" w:rsidRPr="008F0122" w:rsidRDefault="00E461AE" w:rsidP="006263AE">
      <w:pPr>
        <w:spacing w:after="0" w:line="240" w:lineRule="auto"/>
        <w:jc w:val="both"/>
        <w:rPr>
          <w:rFonts w:ascii="Times New Roman" w:hAnsi="Times New Roman" w:cs="Times New Roman"/>
          <w:sz w:val="24"/>
          <w:szCs w:val="24"/>
        </w:rPr>
      </w:pPr>
    </w:p>
    <w:sectPr w:rsidR="00E461AE" w:rsidRPr="008F01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C47" w:rsidRDefault="00860C47" w:rsidP="008F0122">
      <w:pPr>
        <w:spacing w:after="0" w:line="240" w:lineRule="auto"/>
      </w:pPr>
      <w:r>
        <w:separator/>
      </w:r>
    </w:p>
  </w:endnote>
  <w:endnote w:type="continuationSeparator" w:id="0">
    <w:p w:rsidR="00860C47" w:rsidRDefault="00860C47" w:rsidP="008F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C47" w:rsidRDefault="00860C47" w:rsidP="008F0122">
      <w:pPr>
        <w:spacing w:after="0" w:line="240" w:lineRule="auto"/>
      </w:pPr>
      <w:r>
        <w:separator/>
      </w:r>
    </w:p>
  </w:footnote>
  <w:footnote w:type="continuationSeparator" w:id="0">
    <w:p w:rsidR="00860C47" w:rsidRDefault="00860C47" w:rsidP="008F0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89306"/>
      <w:docPartObj>
        <w:docPartGallery w:val="Page Numbers (Top of Page)"/>
        <w:docPartUnique/>
      </w:docPartObj>
    </w:sdtPr>
    <w:sdtEndPr>
      <w:rPr>
        <w:noProof/>
      </w:rPr>
    </w:sdtEndPr>
    <w:sdtContent>
      <w:p w:rsidR="008F0122" w:rsidRDefault="008F0122">
        <w:pPr>
          <w:pStyle w:val="Header"/>
          <w:jc w:val="right"/>
          <w:rPr>
            <w:noProof/>
          </w:rPr>
        </w:pPr>
        <w:r>
          <w:fldChar w:fldCharType="begin"/>
        </w:r>
        <w:r>
          <w:instrText xml:space="preserve"> PAGE   \* MERGEFORMAT </w:instrText>
        </w:r>
        <w:r>
          <w:fldChar w:fldCharType="separate"/>
        </w:r>
        <w:r w:rsidR="00F30EC2">
          <w:rPr>
            <w:noProof/>
          </w:rPr>
          <w:t>1</w:t>
        </w:r>
        <w:r>
          <w:rPr>
            <w:noProof/>
          </w:rPr>
          <w:fldChar w:fldCharType="end"/>
        </w:r>
      </w:p>
      <w:p w:rsidR="008F0122" w:rsidRDefault="008F0122">
        <w:pPr>
          <w:pStyle w:val="Header"/>
          <w:jc w:val="right"/>
          <w:rPr>
            <w:noProof/>
          </w:rPr>
        </w:pPr>
        <w:r>
          <w:rPr>
            <w:noProof/>
          </w:rPr>
          <w:t>HH</w:t>
        </w:r>
        <w:r w:rsidR="005D333B">
          <w:rPr>
            <w:noProof/>
          </w:rPr>
          <w:t xml:space="preserve"> 11-20</w:t>
        </w:r>
      </w:p>
      <w:p w:rsidR="008F0122" w:rsidRDefault="008F0122">
        <w:pPr>
          <w:pStyle w:val="Header"/>
          <w:jc w:val="right"/>
        </w:pPr>
        <w:r>
          <w:rPr>
            <w:noProof/>
          </w:rPr>
          <w:t>HC 7054/14</w:t>
        </w:r>
      </w:p>
    </w:sdtContent>
  </w:sdt>
  <w:p w:rsidR="008F0122" w:rsidRDefault="008F0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204D6"/>
    <w:multiLevelType w:val="hybridMultilevel"/>
    <w:tmpl w:val="E406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E7EE0"/>
    <w:multiLevelType w:val="hybridMultilevel"/>
    <w:tmpl w:val="535A0824"/>
    <w:lvl w:ilvl="0" w:tplc="C0E00A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75CE3"/>
    <w:multiLevelType w:val="hybridMultilevel"/>
    <w:tmpl w:val="822A1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E3009"/>
    <w:multiLevelType w:val="hybridMultilevel"/>
    <w:tmpl w:val="BDA88AA6"/>
    <w:lvl w:ilvl="0" w:tplc="DA188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F5A35"/>
    <w:multiLevelType w:val="hybridMultilevel"/>
    <w:tmpl w:val="40A0B906"/>
    <w:lvl w:ilvl="0" w:tplc="9020C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AE"/>
    <w:rsid w:val="00033FC7"/>
    <w:rsid w:val="0009115F"/>
    <w:rsid w:val="001A388D"/>
    <w:rsid w:val="001D2F40"/>
    <w:rsid w:val="002200EB"/>
    <w:rsid w:val="00235435"/>
    <w:rsid w:val="002B256F"/>
    <w:rsid w:val="0032656F"/>
    <w:rsid w:val="0036596E"/>
    <w:rsid w:val="003829AE"/>
    <w:rsid w:val="003C071D"/>
    <w:rsid w:val="003D1B0C"/>
    <w:rsid w:val="00420C7F"/>
    <w:rsid w:val="004A4A5D"/>
    <w:rsid w:val="005015A1"/>
    <w:rsid w:val="00517D59"/>
    <w:rsid w:val="005413CA"/>
    <w:rsid w:val="005442F6"/>
    <w:rsid w:val="005C17C8"/>
    <w:rsid w:val="005D333B"/>
    <w:rsid w:val="005E1E24"/>
    <w:rsid w:val="005E47D1"/>
    <w:rsid w:val="006263AE"/>
    <w:rsid w:val="0069519D"/>
    <w:rsid w:val="00702947"/>
    <w:rsid w:val="007271FC"/>
    <w:rsid w:val="0076613F"/>
    <w:rsid w:val="007805C9"/>
    <w:rsid w:val="007C3720"/>
    <w:rsid w:val="00860C47"/>
    <w:rsid w:val="00864B29"/>
    <w:rsid w:val="008C085B"/>
    <w:rsid w:val="008D6FB8"/>
    <w:rsid w:val="008F0122"/>
    <w:rsid w:val="008F3AA2"/>
    <w:rsid w:val="00903F95"/>
    <w:rsid w:val="00905C8F"/>
    <w:rsid w:val="0091732D"/>
    <w:rsid w:val="009423AA"/>
    <w:rsid w:val="00965CE8"/>
    <w:rsid w:val="00987338"/>
    <w:rsid w:val="00990CE3"/>
    <w:rsid w:val="009A2797"/>
    <w:rsid w:val="009A3941"/>
    <w:rsid w:val="009D583F"/>
    <w:rsid w:val="009D58DE"/>
    <w:rsid w:val="009D6280"/>
    <w:rsid w:val="00A01D09"/>
    <w:rsid w:val="00A70842"/>
    <w:rsid w:val="00AB609E"/>
    <w:rsid w:val="00AE4858"/>
    <w:rsid w:val="00B37BF5"/>
    <w:rsid w:val="00B4778E"/>
    <w:rsid w:val="00B53D2E"/>
    <w:rsid w:val="00BB02E7"/>
    <w:rsid w:val="00BE6F0A"/>
    <w:rsid w:val="00BF0395"/>
    <w:rsid w:val="00BF5156"/>
    <w:rsid w:val="00C47964"/>
    <w:rsid w:val="00C60646"/>
    <w:rsid w:val="00C834CF"/>
    <w:rsid w:val="00CD5D32"/>
    <w:rsid w:val="00D1071F"/>
    <w:rsid w:val="00D35F29"/>
    <w:rsid w:val="00D43E2F"/>
    <w:rsid w:val="00DC19A1"/>
    <w:rsid w:val="00DC68D2"/>
    <w:rsid w:val="00DC7406"/>
    <w:rsid w:val="00E04FDA"/>
    <w:rsid w:val="00E11599"/>
    <w:rsid w:val="00E310EB"/>
    <w:rsid w:val="00E461AE"/>
    <w:rsid w:val="00E67A17"/>
    <w:rsid w:val="00E94E96"/>
    <w:rsid w:val="00EA6360"/>
    <w:rsid w:val="00ED3E64"/>
    <w:rsid w:val="00ED45B1"/>
    <w:rsid w:val="00EE155B"/>
    <w:rsid w:val="00EF628E"/>
    <w:rsid w:val="00F06733"/>
    <w:rsid w:val="00F174F8"/>
    <w:rsid w:val="00F30EC2"/>
    <w:rsid w:val="00F3139D"/>
    <w:rsid w:val="00F678B5"/>
    <w:rsid w:val="00FD2E12"/>
    <w:rsid w:val="00FD6383"/>
    <w:rsid w:val="00FE73EB"/>
    <w:rsid w:val="00FF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2E650-9D21-4473-84FD-1F2958D8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947"/>
    <w:pPr>
      <w:spacing w:after="0" w:line="240" w:lineRule="auto"/>
    </w:pPr>
  </w:style>
  <w:style w:type="paragraph" w:styleId="ListParagraph">
    <w:name w:val="List Paragraph"/>
    <w:basedOn w:val="Normal"/>
    <w:uiPriority w:val="34"/>
    <w:qFormat/>
    <w:rsid w:val="00F174F8"/>
    <w:pPr>
      <w:ind w:left="720"/>
      <w:contextualSpacing/>
    </w:pPr>
  </w:style>
  <w:style w:type="paragraph" w:styleId="Header">
    <w:name w:val="header"/>
    <w:basedOn w:val="Normal"/>
    <w:link w:val="HeaderChar"/>
    <w:uiPriority w:val="99"/>
    <w:unhideWhenUsed/>
    <w:rsid w:val="008F0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122"/>
  </w:style>
  <w:style w:type="paragraph" w:styleId="Footer">
    <w:name w:val="footer"/>
    <w:basedOn w:val="Normal"/>
    <w:link w:val="FooterChar"/>
    <w:uiPriority w:val="99"/>
    <w:unhideWhenUsed/>
    <w:rsid w:val="008F0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122"/>
  </w:style>
  <w:style w:type="paragraph" w:styleId="BalloonText">
    <w:name w:val="Balloon Text"/>
    <w:basedOn w:val="Normal"/>
    <w:link w:val="BalloonTextChar"/>
    <w:uiPriority w:val="99"/>
    <w:semiHidden/>
    <w:unhideWhenUsed/>
    <w:rsid w:val="00C60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2020-01-02T14:11:00Z</cp:lastPrinted>
  <dcterms:created xsi:type="dcterms:W3CDTF">2020-01-09T13:38:00Z</dcterms:created>
  <dcterms:modified xsi:type="dcterms:W3CDTF">2020-01-09T13:38:00Z</dcterms:modified>
</cp:coreProperties>
</file>