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D9" w:rsidRDefault="00767254" w:rsidP="00A7755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CHROME MEDIA INVESTMENTS (PVT) LTD</w:t>
      </w:r>
    </w:p>
    <w:p w:rsidR="00767254" w:rsidRDefault="00767254" w:rsidP="00A7755B">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767254" w:rsidRDefault="00767254" w:rsidP="00A7755B">
      <w:pPr>
        <w:spacing w:after="0" w:line="240" w:lineRule="auto"/>
        <w:rPr>
          <w:rFonts w:ascii="Times New Roman" w:hAnsi="Times New Roman" w:cs="Times New Roman"/>
          <w:sz w:val="24"/>
          <w:szCs w:val="24"/>
        </w:rPr>
      </w:pPr>
      <w:r>
        <w:rPr>
          <w:rFonts w:ascii="Times New Roman" w:hAnsi="Times New Roman" w:cs="Times New Roman"/>
          <w:sz w:val="24"/>
          <w:szCs w:val="24"/>
        </w:rPr>
        <w:t>HOPSCIK INVESTMENTS (PVT) LTD</w:t>
      </w:r>
    </w:p>
    <w:p w:rsidR="00767254" w:rsidRDefault="00767254" w:rsidP="00767254">
      <w:pPr>
        <w:rPr>
          <w:rFonts w:ascii="Times New Roman" w:hAnsi="Times New Roman" w:cs="Times New Roman"/>
          <w:sz w:val="24"/>
          <w:szCs w:val="24"/>
        </w:rPr>
      </w:pPr>
    </w:p>
    <w:p w:rsidR="00767254" w:rsidRDefault="00767254" w:rsidP="00A7755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67254" w:rsidRDefault="00767254" w:rsidP="00A7755B">
      <w:pPr>
        <w:spacing w:after="0" w:line="240" w:lineRule="auto"/>
        <w:rPr>
          <w:rFonts w:ascii="Times New Roman" w:hAnsi="Times New Roman" w:cs="Times New Roman"/>
          <w:sz w:val="24"/>
          <w:szCs w:val="24"/>
        </w:rPr>
      </w:pPr>
      <w:r>
        <w:rPr>
          <w:rFonts w:ascii="Times New Roman" w:hAnsi="Times New Roman" w:cs="Times New Roman"/>
          <w:sz w:val="24"/>
          <w:szCs w:val="24"/>
        </w:rPr>
        <w:t>MUSAKWA J</w:t>
      </w:r>
    </w:p>
    <w:p w:rsidR="00767254" w:rsidRDefault="00D80379" w:rsidP="00A7755B">
      <w:pPr>
        <w:spacing w:after="0" w:line="240" w:lineRule="auto"/>
        <w:rPr>
          <w:rFonts w:ascii="Times New Roman" w:hAnsi="Times New Roman" w:cs="Times New Roman"/>
          <w:sz w:val="24"/>
          <w:szCs w:val="24"/>
        </w:rPr>
      </w:pPr>
      <w:r>
        <w:rPr>
          <w:rFonts w:ascii="Times New Roman" w:hAnsi="Times New Roman" w:cs="Times New Roman"/>
          <w:sz w:val="24"/>
          <w:szCs w:val="24"/>
        </w:rPr>
        <w:t>HARARE, 25 &amp; 31</w:t>
      </w:r>
      <w:r w:rsidR="00767254">
        <w:rPr>
          <w:rFonts w:ascii="Times New Roman" w:hAnsi="Times New Roman" w:cs="Times New Roman"/>
          <w:sz w:val="24"/>
          <w:szCs w:val="24"/>
        </w:rPr>
        <w:t xml:space="preserve"> March 2020</w:t>
      </w:r>
    </w:p>
    <w:p w:rsidR="00767254" w:rsidRDefault="00767254" w:rsidP="00767254">
      <w:pPr>
        <w:rPr>
          <w:rFonts w:ascii="Times New Roman" w:hAnsi="Times New Roman" w:cs="Times New Roman"/>
          <w:sz w:val="24"/>
          <w:szCs w:val="24"/>
        </w:rPr>
      </w:pPr>
    </w:p>
    <w:p w:rsidR="00767254" w:rsidRPr="008D71BC" w:rsidRDefault="00767254" w:rsidP="00BC6A60">
      <w:pPr>
        <w:spacing w:line="360" w:lineRule="auto"/>
        <w:jc w:val="both"/>
        <w:rPr>
          <w:rFonts w:ascii="Times New Roman" w:hAnsi="Times New Roman" w:cs="Times New Roman"/>
          <w:b/>
          <w:sz w:val="24"/>
          <w:szCs w:val="24"/>
        </w:rPr>
      </w:pPr>
      <w:r w:rsidRPr="008D71BC">
        <w:rPr>
          <w:rFonts w:ascii="Times New Roman" w:hAnsi="Times New Roman" w:cs="Times New Roman"/>
          <w:b/>
          <w:sz w:val="24"/>
          <w:szCs w:val="24"/>
        </w:rPr>
        <w:t>Urgent Chamber Application</w:t>
      </w:r>
    </w:p>
    <w:p w:rsidR="00767254" w:rsidRDefault="00767254" w:rsidP="00A7755B">
      <w:pPr>
        <w:spacing w:after="0" w:line="240" w:lineRule="auto"/>
        <w:jc w:val="both"/>
        <w:rPr>
          <w:rFonts w:ascii="Times New Roman" w:hAnsi="Times New Roman" w:cs="Times New Roman"/>
          <w:sz w:val="24"/>
          <w:szCs w:val="24"/>
        </w:rPr>
      </w:pPr>
      <w:r w:rsidRPr="008D71BC">
        <w:rPr>
          <w:rFonts w:ascii="Times New Roman" w:hAnsi="Times New Roman" w:cs="Times New Roman"/>
          <w:i/>
          <w:sz w:val="24"/>
          <w:szCs w:val="24"/>
        </w:rPr>
        <w:t>R. Mabwe</w:t>
      </w:r>
      <w:r>
        <w:rPr>
          <w:rFonts w:ascii="Times New Roman" w:hAnsi="Times New Roman" w:cs="Times New Roman"/>
          <w:sz w:val="24"/>
          <w:szCs w:val="24"/>
        </w:rPr>
        <w:t>, for applicant</w:t>
      </w:r>
    </w:p>
    <w:p w:rsidR="00767254" w:rsidRDefault="00767254" w:rsidP="00A7755B">
      <w:pPr>
        <w:spacing w:after="0" w:line="240" w:lineRule="auto"/>
        <w:jc w:val="both"/>
        <w:rPr>
          <w:rFonts w:ascii="Times New Roman" w:hAnsi="Times New Roman" w:cs="Times New Roman"/>
          <w:sz w:val="24"/>
          <w:szCs w:val="24"/>
        </w:rPr>
      </w:pPr>
      <w:r w:rsidRPr="008D71BC">
        <w:rPr>
          <w:rFonts w:ascii="Times New Roman" w:hAnsi="Times New Roman" w:cs="Times New Roman"/>
          <w:i/>
          <w:sz w:val="24"/>
          <w:szCs w:val="24"/>
        </w:rPr>
        <w:t>T. T. Makaya</w:t>
      </w:r>
      <w:r>
        <w:rPr>
          <w:rFonts w:ascii="Times New Roman" w:hAnsi="Times New Roman" w:cs="Times New Roman"/>
          <w:sz w:val="24"/>
          <w:szCs w:val="24"/>
        </w:rPr>
        <w:t>, for respondent</w:t>
      </w:r>
    </w:p>
    <w:p w:rsidR="00A7755B" w:rsidRDefault="00A7755B" w:rsidP="00A7755B">
      <w:pPr>
        <w:spacing w:after="0" w:line="240" w:lineRule="auto"/>
        <w:jc w:val="both"/>
        <w:rPr>
          <w:rFonts w:ascii="Times New Roman" w:hAnsi="Times New Roman" w:cs="Times New Roman"/>
          <w:sz w:val="24"/>
          <w:szCs w:val="24"/>
        </w:rPr>
      </w:pPr>
    </w:p>
    <w:p w:rsidR="00A7755B" w:rsidRDefault="00A7755B" w:rsidP="00A7755B">
      <w:pPr>
        <w:spacing w:after="0" w:line="240" w:lineRule="auto"/>
        <w:jc w:val="both"/>
        <w:rPr>
          <w:rFonts w:ascii="Times New Roman" w:hAnsi="Times New Roman" w:cs="Times New Roman"/>
          <w:sz w:val="24"/>
          <w:szCs w:val="24"/>
        </w:rPr>
      </w:pPr>
    </w:p>
    <w:p w:rsidR="00767254" w:rsidRDefault="00767254"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In this matter the applicant seeks spoliatory rel</w:t>
      </w:r>
      <w:r w:rsidR="00387751">
        <w:rPr>
          <w:rFonts w:ascii="Times New Roman" w:hAnsi="Times New Roman" w:cs="Times New Roman"/>
          <w:sz w:val="24"/>
          <w:szCs w:val="24"/>
        </w:rPr>
        <w:t>ief in respect of number 3 Tywar</w:t>
      </w:r>
      <w:r>
        <w:rPr>
          <w:rFonts w:ascii="Times New Roman" w:hAnsi="Times New Roman" w:cs="Times New Roman"/>
          <w:sz w:val="24"/>
          <w:szCs w:val="24"/>
        </w:rPr>
        <w:t>d Close Ballantyne Park, Harare.</w:t>
      </w:r>
    </w:p>
    <w:p w:rsidR="00767254" w:rsidRDefault="00767254"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claims to have been forcefully removed from the property in question. It is claimed that the applicant operates various businesses at the address. The property is owned by the respondent. It is acknowledged that there has been previous litigation concerning the property between the respondent and the applicant’s former director Priscilla Chigariro.</w:t>
      </w:r>
      <w:r w:rsidR="007B078F">
        <w:rPr>
          <w:rFonts w:ascii="Times New Roman" w:hAnsi="Times New Roman" w:cs="Times New Roman"/>
          <w:sz w:val="24"/>
          <w:szCs w:val="24"/>
        </w:rPr>
        <w:t xml:space="preserve"> Priscilla Chigariro was said to have been incarcerated for contempt of court for failing to </w:t>
      </w:r>
      <w:r w:rsidR="008D71BC">
        <w:rPr>
          <w:rFonts w:ascii="Times New Roman" w:hAnsi="Times New Roman" w:cs="Times New Roman"/>
          <w:sz w:val="24"/>
          <w:szCs w:val="24"/>
        </w:rPr>
        <w:t>relinquish possession</w:t>
      </w:r>
      <w:r w:rsidR="007B078F">
        <w:rPr>
          <w:rFonts w:ascii="Times New Roman" w:hAnsi="Times New Roman" w:cs="Times New Roman"/>
          <w:sz w:val="24"/>
          <w:szCs w:val="24"/>
        </w:rPr>
        <w:t xml:space="preserve"> the property to the respondent.</w:t>
      </w:r>
    </w:p>
    <w:p w:rsidR="007B078F" w:rsidRDefault="007B078F"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nature of the spoliation</w:t>
      </w:r>
      <w:r w:rsidR="008D71BC">
        <w:rPr>
          <w:rFonts w:ascii="Times New Roman" w:hAnsi="Times New Roman" w:cs="Times New Roman"/>
          <w:sz w:val="24"/>
          <w:szCs w:val="24"/>
        </w:rPr>
        <w:t xml:space="preserve"> that is claimed</w:t>
      </w:r>
      <w:r>
        <w:rPr>
          <w:rFonts w:ascii="Times New Roman" w:hAnsi="Times New Roman" w:cs="Times New Roman"/>
          <w:sz w:val="24"/>
          <w:szCs w:val="24"/>
        </w:rPr>
        <w:t xml:space="preserve"> is that on 21</w:t>
      </w:r>
      <w:r w:rsidRPr="007B078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 a company that was offering security services, Tigerswift Security Services is said to have been instructed by the applicant (sic) to stop offering those services.</w:t>
      </w:r>
      <w:r w:rsidRPr="007B078F">
        <w:rPr>
          <w:rFonts w:ascii="Times New Roman" w:hAnsi="Times New Roman" w:cs="Times New Roman"/>
          <w:sz w:val="24"/>
          <w:szCs w:val="24"/>
        </w:rPr>
        <w:t xml:space="preserve"> </w:t>
      </w:r>
      <w:r>
        <w:rPr>
          <w:rFonts w:ascii="Times New Roman" w:hAnsi="Times New Roman" w:cs="Times New Roman"/>
          <w:sz w:val="24"/>
          <w:szCs w:val="24"/>
        </w:rPr>
        <w:t xml:space="preserve">Tigerswift Security Services is said to have then locked the premises and denied access to the applicant’s employee. Possession of the property is said to have been handed to a security company that is linked to the respondent. </w:t>
      </w:r>
    </w:p>
    <w:p w:rsidR="002B7C1B" w:rsidRDefault="002B7C1B"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averred on behalf of the applicant that on two unspecified occasions in the past it mounted unsuccessful applications relating to spoliation of some movables.</w:t>
      </w:r>
    </w:p>
    <w:p w:rsidR="00240E8C" w:rsidRDefault="00412D60"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application, the respondent raised several points in</w:t>
      </w:r>
      <w:r w:rsidRPr="008D71BC">
        <w:rPr>
          <w:rFonts w:ascii="Times New Roman" w:hAnsi="Times New Roman" w:cs="Times New Roman"/>
          <w:i/>
          <w:sz w:val="24"/>
          <w:szCs w:val="24"/>
        </w:rPr>
        <w:t xml:space="preserve"> limine</w:t>
      </w:r>
      <w:r>
        <w:rPr>
          <w:rFonts w:ascii="Times New Roman" w:hAnsi="Times New Roman" w:cs="Times New Roman"/>
          <w:sz w:val="24"/>
          <w:szCs w:val="24"/>
        </w:rPr>
        <w:t>. The first such point in</w:t>
      </w:r>
      <w:r w:rsidRPr="008D71BC">
        <w:rPr>
          <w:rFonts w:ascii="Times New Roman" w:hAnsi="Times New Roman" w:cs="Times New Roman"/>
          <w:i/>
          <w:sz w:val="24"/>
          <w:szCs w:val="24"/>
        </w:rPr>
        <w:t xml:space="preserve"> limine</w:t>
      </w:r>
      <w:r>
        <w:rPr>
          <w:rFonts w:ascii="Times New Roman" w:hAnsi="Times New Roman" w:cs="Times New Roman"/>
          <w:sz w:val="24"/>
          <w:szCs w:val="24"/>
        </w:rPr>
        <w:t xml:space="preserve"> is that there is material non-disclosure bordering on abuse of process. It is averred that the urgent application was filed notwithstanding that the parties’ legal practitioners have been communicating on the matter. A day after the filing of the urgent chamber application the </w:t>
      </w:r>
      <w:r w:rsidR="00CF4775">
        <w:rPr>
          <w:rFonts w:ascii="Times New Roman" w:hAnsi="Times New Roman" w:cs="Times New Roman"/>
          <w:sz w:val="24"/>
          <w:szCs w:val="24"/>
        </w:rPr>
        <w:t>respondent’s legal practitioners had instructed the Messenger of Court to release Priscilla Chigariro from prison.</w:t>
      </w:r>
    </w:p>
    <w:p w:rsidR="002B7C1B" w:rsidRDefault="002B7C1B"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 contends that on 24</w:t>
      </w:r>
      <w:r w:rsidRPr="002B7C1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the applicant’s application for a spoliation order (HC 6036/19) in respect of the same property was struck off the roll for lack of urgency. The application has never been prosecuted.  Another application, HC</w:t>
      </w:r>
      <w:r w:rsidR="00991802">
        <w:rPr>
          <w:rFonts w:ascii="Times New Roman" w:hAnsi="Times New Roman" w:cs="Times New Roman"/>
          <w:sz w:val="24"/>
          <w:szCs w:val="24"/>
        </w:rPr>
        <w:t xml:space="preserve"> 9012/19 suffered the same fate and has never been prosecuted. Thus it is contend</w:t>
      </w:r>
      <w:r w:rsidR="008D71BC">
        <w:rPr>
          <w:rFonts w:ascii="Times New Roman" w:hAnsi="Times New Roman" w:cs="Times New Roman"/>
          <w:sz w:val="24"/>
          <w:szCs w:val="24"/>
        </w:rPr>
        <w:t xml:space="preserve">ed that the respondent pleads </w:t>
      </w:r>
      <w:r w:rsidR="008D71BC" w:rsidRPr="008D71BC">
        <w:rPr>
          <w:rFonts w:ascii="Times New Roman" w:hAnsi="Times New Roman" w:cs="Times New Roman"/>
          <w:i/>
          <w:sz w:val="24"/>
          <w:szCs w:val="24"/>
        </w:rPr>
        <w:t>li</w:t>
      </w:r>
      <w:r w:rsidR="00991802" w:rsidRPr="008D71BC">
        <w:rPr>
          <w:rFonts w:ascii="Times New Roman" w:hAnsi="Times New Roman" w:cs="Times New Roman"/>
          <w:i/>
          <w:sz w:val="24"/>
          <w:szCs w:val="24"/>
        </w:rPr>
        <w:t>s pendens</w:t>
      </w:r>
      <w:r w:rsidR="00991802">
        <w:rPr>
          <w:rFonts w:ascii="Times New Roman" w:hAnsi="Times New Roman" w:cs="Times New Roman"/>
          <w:sz w:val="24"/>
          <w:szCs w:val="24"/>
        </w:rPr>
        <w:t>.</w:t>
      </w:r>
    </w:p>
    <w:p w:rsidR="00533F91" w:rsidRDefault="00991802"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contends that the application is frivolous and vexatious. This is on account of the fact that the circumstances under which spoliation is said to have occurred are vague. It is further contended that in December 2019 the Magistrates Court </w:t>
      </w:r>
      <w:r w:rsidR="008D71BC">
        <w:rPr>
          <w:rFonts w:ascii="Times New Roman" w:hAnsi="Times New Roman" w:cs="Times New Roman"/>
          <w:sz w:val="24"/>
          <w:szCs w:val="24"/>
        </w:rPr>
        <w:t>ordered that Priscilla</w:t>
      </w:r>
      <w:r>
        <w:rPr>
          <w:rFonts w:ascii="Times New Roman" w:hAnsi="Times New Roman" w:cs="Times New Roman"/>
          <w:sz w:val="24"/>
          <w:szCs w:val="24"/>
        </w:rPr>
        <w:t xml:space="preserve"> Chigariro and all those claiming occu</w:t>
      </w:r>
      <w:r w:rsidR="008D71BC">
        <w:rPr>
          <w:rFonts w:ascii="Times New Roman" w:hAnsi="Times New Roman" w:cs="Times New Roman"/>
          <w:sz w:val="24"/>
          <w:szCs w:val="24"/>
        </w:rPr>
        <w:t xml:space="preserve">pation through her </w:t>
      </w:r>
      <w:r>
        <w:rPr>
          <w:rFonts w:ascii="Times New Roman" w:hAnsi="Times New Roman" w:cs="Times New Roman"/>
          <w:sz w:val="24"/>
          <w:szCs w:val="24"/>
        </w:rPr>
        <w:t>to restore vacant possession of the property to the respondent. On 31</w:t>
      </w:r>
      <w:r w:rsidRPr="00991802">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2020 Priscilla Chigarirro was held in contempt of court and committed to prison. In HC 1906/20 Priscilla Chigariro unsuccessfully soug</w:t>
      </w:r>
      <w:r w:rsidR="00533F91">
        <w:rPr>
          <w:rFonts w:ascii="Times New Roman" w:hAnsi="Times New Roman" w:cs="Times New Roman"/>
          <w:sz w:val="24"/>
          <w:szCs w:val="24"/>
        </w:rPr>
        <w:t>ht her release from prison. The respondent engaged</w:t>
      </w:r>
      <w:r w:rsidR="00533F91" w:rsidRPr="00533F91">
        <w:rPr>
          <w:rFonts w:ascii="Times New Roman" w:hAnsi="Times New Roman" w:cs="Times New Roman"/>
          <w:sz w:val="24"/>
          <w:szCs w:val="24"/>
        </w:rPr>
        <w:t xml:space="preserve"> </w:t>
      </w:r>
      <w:r w:rsidR="00533F91">
        <w:rPr>
          <w:rFonts w:ascii="Times New Roman" w:hAnsi="Times New Roman" w:cs="Times New Roman"/>
          <w:sz w:val="24"/>
          <w:szCs w:val="24"/>
        </w:rPr>
        <w:t>Tigerswift Security Services which voluntarily left the premises. Thereafter the respondent instructed the Messenger of Court to have Priscilla Chigariro released from prison. The applicant’s claim that it leases the premises is a fallacy.</w:t>
      </w:r>
    </w:p>
    <w:p w:rsidR="00533F91" w:rsidRDefault="00533F91"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also contends that the applicant has not properly pleaded urgency. This is because since 2019 the applicant has been litigating over the same issue. The matter cannot now be urgent if it failed to be upheld as urgent in 2019.</w:t>
      </w:r>
    </w:p>
    <w:p w:rsidR="00D0292B" w:rsidRDefault="00D0292B"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directed that counsels address me both on the preliminary points as well as on the merits.</w:t>
      </w:r>
    </w:p>
    <w:p w:rsidR="00F5257C" w:rsidRDefault="00533F91"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urgency Ms </w:t>
      </w:r>
      <w:r w:rsidRPr="00D0292B">
        <w:rPr>
          <w:rFonts w:ascii="Times New Roman" w:hAnsi="Times New Roman" w:cs="Times New Roman"/>
          <w:i/>
          <w:sz w:val="24"/>
          <w:szCs w:val="24"/>
        </w:rPr>
        <w:t>Mabwe</w:t>
      </w:r>
      <w:r>
        <w:rPr>
          <w:rFonts w:ascii="Times New Roman" w:hAnsi="Times New Roman" w:cs="Times New Roman"/>
          <w:sz w:val="24"/>
          <w:szCs w:val="24"/>
        </w:rPr>
        <w:t xml:space="preserve"> submitted that the applicant did not delay in instituting proceedings after spoliation occurred.</w:t>
      </w:r>
      <w:r w:rsidR="00F5257C">
        <w:rPr>
          <w:rFonts w:ascii="Times New Roman" w:hAnsi="Times New Roman" w:cs="Times New Roman"/>
          <w:sz w:val="24"/>
          <w:szCs w:val="24"/>
        </w:rPr>
        <w:t xml:space="preserve"> I did not hear her say much regarding the issue of irreparable harm. On </w:t>
      </w:r>
      <w:r w:rsidR="00F5257C" w:rsidRPr="00D0292B">
        <w:rPr>
          <w:rFonts w:ascii="Times New Roman" w:hAnsi="Times New Roman" w:cs="Times New Roman"/>
          <w:i/>
          <w:sz w:val="24"/>
          <w:szCs w:val="24"/>
        </w:rPr>
        <w:t>lis pendens</w:t>
      </w:r>
      <w:r w:rsidR="00F5257C">
        <w:rPr>
          <w:rFonts w:ascii="Times New Roman" w:hAnsi="Times New Roman" w:cs="Times New Roman"/>
          <w:sz w:val="24"/>
          <w:szCs w:val="24"/>
        </w:rPr>
        <w:t xml:space="preserve"> she submitted that case number HC 6036/19 related to spoliation of movables and had nothing to do with possession of the premises. Since the matter was struck off the roll, there would have been no basis to prosecute or withdraw it. She advanced similar arguments in respect of case </w:t>
      </w:r>
      <w:r w:rsidR="00D0292B">
        <w:rPr>
          <w:rFonts w:ascii="Times New Roman" w:hAnsi="Times New Roman" w:cs="Times New Roman"/>
          <w:sz w:val="24"/>
          <w:szCs w:val="24"/>
        </w:rPr>
        <w:t>number HC 9012/19. She also submitted that the p</w:t>
      </w:r>
      <w:r w:rsidR="00F5257C">
        <w:rPr>
          <w:rFonts w:ascii="Times New Roman" w:hAnsi="Times New Roman" w:cs="Times New Roman"/>
          <w:sz w:val="24"/>
          <w:szCs w:val="24"/>
        </w:rPr>
        <w:t>roceedings in the Magistrates Court pertained to an individual, Priscilla Chigariro and not the applicant. The premises constitute matrimonial property. If the respondent is desirous of executing a court order this should be done in accordance with the rules.</w:t>
      </w:r>
    </w:p>
    <w:p w:rsidR="00E43235" w:rsidRDefault="00F5257C"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785156">
        <w:rPr>
          <w:rFonts w:ascii="Times New Roman" w:hAnsi="Times New Roman" w:cs="Times New Roman"/>
          <w:i/>
          <w:sz w:val="24"/>
          <w:szCs w:val="24"/>
        </w:rPr>
        <w:t>Makaya</w:t>
      </w:r>
      <w:r>
        <w:rPr>
          <w:rFonts w:ascii="Times New Roman" w:hAnsi="Times New Roman" w:cs="Times New Roman"/>
          <w:sz w:val="24"/>
          <w:szCs w:val="24"/>
        </w:rPr>
        <w:t xml:space="preserve"> submitted that previous applications before this court were struck off. Then in November 2019 the applicant’s director despoiled the respondent. Hence the order </w:t>
      </w:r>
      <w:r w:rsidR="00E43235">
        <w:rPr>
          <w:rFonts w:ascii="Times New Roman" w:hAnsi="Times New Roman" w:cs="Times New Roman"/>
          <w:sz w:val="24"/>
          <w:szCs w:val="24"/>
        </w:rPr>
        <w:t xml:space="preserve">restoring possession to the respondent that was granted by the Magistrates Court. The decision by the </w:t>
      </w:r>
      <w:r w:rsidR="00E43235">
        <w:rPr>
          <w:rFonts w:ascii="Times New Roman" w:hAnsi="Times New Roman" w:cs="Times New Roman"/>
          <w:sz w:val="24"/>
          <w:szCs w:val="24"/>
        </w:rPr>
        <w:lastRenderedPageBreak/>
        <w:t>Magistrates Court has not been set aside. He submitted that there is a nexus between the applicant and Priscilla Chigariro.</w:t>
      </w:r>
    </w:p>
    <w:p w:rsidR="00C96900" w:rsidRDefault="00E43235"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785156">
        <w:rPr>
          <w:rFonts w:ascii="Times New Roman" w:hAnsi="Times New Roman" w:cs="Times New Roman"/>
          <w:i/>
          <w:sz w:val="24"/>
          <w:szCs w:val="24"/>
        </w:rPr>
        <w:t>Makaya</w:t>
      </w:r>
      <w:r>
        <w:rPr>
          <w:rFonts w:ascii="Times New Roman" w:hAnsi="Times New Roman" w:cs="Times New Roman"/>
          <w:sz w:val="24"/>
          <w:szCs w:val="24"/>
        </w:rPr>
        <w:t xml:space="preserve"> also submitted that a matter that is struck off the roll remains pending until it is withdrawn. This is what befell case number HC 6036/19. In respect of case number HC 9012/19 he submitted that the matter was held not to be urgent. In that vein, he thus submitted that the applicant was then not in possession of the premises.</w:t>
      </w:r>
      <w:r w:rsidR="00533F91">
        <w:rPr>
          <w:rFonts w:ascii="Times New Roman" w:hAnsi="Times New Roman" w:cs="Times New Roman"/>
          <w:sz w:val="24"/>
          <w:szCs w:val="24"/>
        </w:rPr>
        <w:t xml:space="preserve"> </w:t>
      </w:r>
    </w:p>
    <w:p w:rsidR="00991802" w:rsidRDefault="00C96900"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abuse of process Mr </w:t>
      </w:r>
      <w:r w:rsidRPr="00785156">
        <w:rPr>
          <w:rFonts w:ascii="Times New Roman" w:hAnsi="Times New Roman" w:cs="Times New Roman"/>
          <w:i/>
          <w:sz w:val="24"/>
          <w:szCs w:val="24"/>
        </w:rPr>
        <w:t>Makaya</w:t>
      </w:r>
      <w:r>
        <w:rPr>
          <w:rFonts w:ascii="Times New Roman" w:hAnsi="Times New Roman" w:cs="Times New Roman"/>
          <w:sz w:val="24"/>
          <w:szCs w:val="24"/>
        </w:rPr>
        <w:t xml:space="preserve"> submitted that there is an admission that </w:t>
      </w:r>
      <w:r w:rsidR="00736144">
        <w:rPr>
          <w:rFonts w:ascii="Times New Roman" w:hAnsi="Times New Roman" w:cs="Times New Roman"/>
          <w:sz w:val="24"/>
          <w:szCs w:val="24"/>
        </w:rPr>
        <w:t>Tigerswift Security Services was contracted to the applicant. The respondent wrote to</w:t>
      </w:r>
      <w:r w:rsidR="00736144" w:rsidRPr="00736144">
        <w:rPr>
          <w:rFonts w:ascii="Times New Roman" w:hAnsi="Times New Roman" w:cs="Times New Roman"/>
          <w:sz w:val="24"/>
          <w:szCs w:val="24"/>
        </w:rPr>
        <w:t xml:space="preserve"> </w:t>
      </w:r>
      <w:r w:rsidR="00736144">
        <w:rPr>
          <w:rFonts w:ascii="Times New Roman" w:hAnsi="Times New Roman" w:cs="Times New Roman"/>
          <w:sz w:val="24"/>
          <w:szCs w:val="24"/>
        </w:rPr>
        <w:t>Tigerswift Security Services on the need to uphold the Magistrates Court order. Hence the voluntary surrender of the premises by</w:t>
      </w:r>
      <w:r w:rsidR="00736144" w:rsidRPr="00736144">
        <w:rPr>
          <w:rFonts w:ascii="Times New Roman" w:hAnsi="Times New Roman" w:cs="Times New Roman"/>
          <w:sz w:val="24"/>
          <w:szCs w:val="24"/>
        </w:rPr>
        <w:t xml:space="preserve"> </w:t>
      </w:r>
      <w:r w:rsidR="00736144">
        <w:rPr>
          <w:rFonts w:ascii="Times New Roman" w:hAnsi="Times New Roman" w:cs="Times New Roman"/>
          <w:sz w:val="24"/>
          <w:szCs w:val="24"/>
        </w:rPr>
        <w:t xml:space="preserve">Tigerswift Security Services. The applicant did not attach a supporting affidavit from Tigerswift Security Services. Mr </w:t>
      </w:r>
      <w:r w:rsidR="00736144" w:rsidRPr="00785156">
        <w:rPr>
          <w:rFonts w:ascii="Times New Roman" w:hAnsi="Times New Roman" w:cs="Times New Roman"/>
          <w:i/>
          <w:sz w:val="24"/>
          <w:szCs w:val="24"/>
        </w:rPr>
        <w:t>Makaya</w:t>
      </w:r>
      <w:r w:rsidR="00736144">
        <w:rPr>
          <w:rFonts w:ascii="Times New Roman" w:hAnsi="Times New Roman" w:cs="Times New Roman"/>
          <w:sz w:val="24"/>
          <w:szCs w:val="24"/>
        </w:rPr>
        <w:t xml:space="preserve"> also submitted that there was material non-disclosure by the applicant regarding the litigation filed under case number HC 1906/20. In that application </w:t>
      </w:r>
      <w:r w:rsidR="00785156">
        <w:rPr>
          <w:rFonts w:ascii="Times New Roman" w:hAnsi="Times New Roman" w:cs="Times New Roman"/>
          <w:sz w:val="24"/>
          <w:szCs w:val="24"/>
        </w:rPr>
        <w:t xml:space="preserve">the </w:t>
      </w:r>
      <w:r w:rsidR="00736144">
        <w:rPr>
          <w:rFonts w:ascii="Times New Roman" w:hAnsi="Times New Roman" w:cs="Times New Roman"/>
          <w:sz w:val="24"/>
          <w:szCs w:val="24"/>
        </w:rPr>
        <w:t>applicant sought to contend that there was no link between it and Priscilla Chigariro whereas the Magistrates Court had made a finding of such a nexus. He further submitted that the matter cannot now be urgent as the order of the Magistrates Court has been executed. From the time Priscilla Chigariro was committed for contempt of court on 31</w:t>
      </w:r>
      <w:r w:rsidR="00736144" w:rsidRPr="00736144">
        <w:rPr>
          <w:rFonts w:ascii="Times New Roman" w:hAnsi="Times New Roman" w:cs="Times New Roman"/>
          <w:sz w:val="24"/>
          <w:szCs w:val="24"/>
          <w:vertAlign w:val="superscript"/>
        </w:rPr>
        <w:t>st</w:t>
      </w:r>
      <w:r w:rsidR="00736144">
        <w:rPr>
          <w:rFonts w:ascii="Times New Roman" w:hAnsi="Times New Roman" w:cs="Times New Roman"/>
          <w:sz w:val="24"/>
          <w:szCs w:val="24"/>
        </w:rPr>
        <w:t xml:space="preserve"> January 2020 it was evident </w:t>
      </w:r>
      <w:r w:rsidR="00C83E84">
        <w:rPr>
          <w:rFonts w:ascii="Times New Roman" w:hAnsi="Times New Roman" w:cs="Times New Roman"/>
          <w:sz w:val="24"/>
          <w:szCs w:val="24"/>
        </w:rPr>
        <w:t>that the respondent was entitled to vacant possession of the premises.</w:t>
      </w:r>
      <w:r w:rsidR="00736144">
        <w:rPr>
          <w:rFonts w:ascii="Times New Roman" w:hAnsi="Times New Roman" w:cs="Times New Roman"/>
          <w:sz w:val="24"/>
          <w:szCs w:val="24"/>
        </w:rPr>
        <w:t xml:space="preserve">  </w:t>
      </w:r>
      <w:r w:rsidR="00533F91">
        <w:rPr>
          <w:rFonts w:ascii="Times New Roman" w:hAnsi="Times New Roman" w:cs="Times New Roman"/>
          <w:sz w:val="24"/>
          <w:szCs w:val="24"/>
        </w:rPr>
        <w:t xml:space="preserve"> </w:t>
      </w:r>
    </w:p>
    <w:p w:rsidR="002B7C1B" w:rsidRDefault="00A21C7B"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had n</w:t>
      </w:r>
      <w:r w:rsidR="00BB7BF6">
        <w:rPr>
          <w:rFonts w:ascii="Times New Roman" w:hAnsi="Times New Roman" w:cs="Times New Roman"/>
          <w:sz w:val="24"/>
          <w:szCs w:val="24"/>
        </w:rPr>
        <w:t>o opportunity to peruse</w:t>
      </w:r>
      <w:r>
        <w:rPr>
          <w:rFonts w:ascii="Times New Roman" w:hAnsi="Times New Roman" w:cs="Times New Roman"/>
          <w:sz w:val="24"/>
          <w:szCs w:val="24"/>
        </w:rPr>
        <w:t xml:space="preserve"> the files that have been referred to in this application. This is on account of the national lockdown that was announced in the wake of the coronavirus pandemic.</w:t>
      </w:r>
      <w:r w:rsidR="004C0699">
        <w:rPr>
          <w:rFonts w:ascii="Times New Roman" w:hAnsi="Times New Roman" w:cs="Times New Roman"/>
          <w:sz w:val="24"/>
          <w:szCs w:val="24"/>
        </w:rPr>
        <w:t xml:space="preserve"> There is unanimity between </w:t>
      </w:r>
      <w:r w:rsidR="008646ED">
        <w:rPr>
          <w:rFonts w:ascii="Times New Roman" w:hAnsi="Times New Roman" w:cs="Times New Roman"/>
          <w:sz w:val="24"/>
          <w:szCs w:val="24"/>
        </w:rPr>
        <w:t>counsels</w:t>
      </w:r>
      <w:r w:rsidR="004C0699">
        <w:rPr>
          <w:rFonts w:ascii="Times New Roman" w:hAnsi="Times New Roman" w:cs="Times New Roman"/>
          <w:sz w:val="24"/>
          <w:szCs w:val="24"/>
        </w:rPr>
        <w:t xml:space="preserve"> regarding the outcome of case number HC6036/19. If the case was struck off the roll there is no question about it still pending. However, just as HC</w:t>
      </w:r>
      <w:r w:rsidR="003E3C78">
        <w:rPr>
          <w:rFonts w:ascii="Times New Roman" w:hAnsi="Times New Roman" w:cs="Times New Roman"/>
          <w:sz w:val="24"/>
          <w:szCs w:val="24"/>
        </w:rPr>
        <w:t xml:space="preserve"> 9012/19, if it was removed from the roll</w:t>
      </w:r>
      <w:r w:rsidR="0026337E">
        <w:rPr>
          <w:rFonts w:ascii="Times New Roman" w:hAnsi="Times New Roman" w:cs="Times New Roman"/>
          <w:sz w:val="24"/>
          <w:szCs w:val="24"/>
        </w:rPr>
        <w:t>, as opposed to being struck off</w:t>
      </w:r>
      <w:r w:rsidR="003E3C78">
        <w:rPr>
          <w:rFonts w:ascii="Times New Roman" w:hAnsi="Times New Roman" w:cs="Times New Roman"/>
          <w:sz w:val="24"/>
          <w:szCs w:val="24"/>
        </w:rPr>
        <w:t xml:space="preserve"> then such matter would still be pending.</w:t>
      </w:r>
      <w:r w:rsidR="00992BCE">
        <w:rPr>
          <w:rFonts w:ascii="Times New Roman" w:hAnsi="Times New Roman" w:cs="Times New Roman"/>
          <w:sz w:val="24"/>
          <w:szCs w:val="24"/>
        </w:rPr>
        <w:t xml:space="preserve"> Even assuming the matters are still pendi</w:t>
      </w:r>
      <w:r w:rsidR="008646ED">
        <w:rPr>
          <w:rFonts w:ascii="Times New Roman" w:hAnsi="Times New Roman" w:cs="Times New Roman"/>
          <w:sz w:val="24"/>
          <w:szCs w:val="24"/>
        </w:rPr>
        <w:t xml:space="preserve">ng the defence of </w:t>
      </w:r>
      <w:r w:rsidR="008646ED" w:rsidRPr="00BB7BF6">
        <w:rPr>
          <w:rFonts w:ascii="Times New Roman" w:hAnsi="Times New Roman" w:cs="Times New Roman"/>
          <w:i/>
          <w:sz w:val="24"/>
          <w:szCs w:val="24"/>
        </w:rPr>
        <w:t xml:space="preserve">lis pendens </w:t>
      </w:r>
      <w:r w:rsidR="008646ED">
        <w:rPr>
          <w:rFonts w:ascii="Times New Roman" w:hAnsi="Times New Roman" w:cs="Times New Roman"/>
          <w:sz w:val="24"/>
          <w:szCs w:val="24"/>
        </w:rPr>
        <w:t>would</w:t>
      </w:r>
      <w:r w:rsidR="00992BCE">
        <w:rPr>
          <w:rFonts w:ascii="Times New Roman" w:hAnsi="Times New Roman" w:cs="Times New Roman"/>
          <w:sz w:val="24"/>
          <w:szCs w:val="24"/>
        </w:rPr>
        <w:t xml:space="preserve"> not available. This is because the applicant was not a party in those proceedings.</w:t>
      </w:r>
    </w:p>
    <w:p w:rsidR="00992BCE" w:rsidRDefault="00992BCE"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Nonetheless there is a critical issue that the applicant’s counsel overlooked. This relates to the order that was granted by the Magistrates Court.</w:t>
      </w:r>
      <w:r w:rsidR="00A72C97">
        <w:rPr>
          <w:rFonts w:ascii="Times New Roman" w:hAnsi="Times New Roman" w:cs="Times New Roman"/>
          <w:sz w:val="24"/>
          <w:szCs w:val="24"/>
        </w:rPr>
        <w:t xml:space="preserve"> It is not disputed that the Magistrates Court ordered Prscilla Chigariro and all those claiming occupation through her to restore vacant possession of the </w:t>
      </w:r>
      <w:r w:rsidR="00BB7BF6">
        <w:rPr>
          <w:rFonts w:ascii="Times New Roman" w:hAnsi="Times New Roman" w:cs="Times New Roman"/>
          <w:sz w:val="24"/>
          <w:szCs w:val="24"/>
        </w:rPr>
        <w:t>property to the responde</w:t>
      </w:r>
      <w:r w:rsidR="00A72C97">
        <w:rPr>
          <w:rFonts w:ascii="Times New Roman" w:hAnsi="Times New Roman" w:cs="Times New Roman"/>
          <w:sz w:val="24"/>
          <w:szCs w:val="24"/>
        </w:rPr>
        <w:t>nt. Therefore the applicant’s claim to have been in peaceful occupation of the property was extinguished by the Magistrates Court order. In such a scenario there is no question of the applicant having been despoiled. Therefore, there is no basis for the urgency that is claimed by the applicant.</w:t>
      </w:r>
    </w:p>
    <w:p w:rsidR="003D24C7" w:rsidRDefault="00A72C97"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Even on the merits, the applicant has not made a case entitling it to the relief sought.</w:t>
      </w:r>
      <w:r w:rsidR="00417F9D">
        <w:rPr>
          <w:rFonts w:ascii="Times New Roman" w:hAnsi="Times New Roman" w:cs="Times New Roman"/>
          <w:sz w:val="24"/>
          <w:szCs w:val="24"/>
        </w:rPr>
        <w:t xml:space="preserve"> As held in </w:t>
      </w:r>
      <w:r w:rsidR="00417F9D" w:rsidRPr="00BB7BF6">
        <w:rPr>
          <w:rFonts w:ascii="Times New Roman" w:hAnsi="Times New Roman" w:cs="Times New Roman"/>
          <w:i/>
          <w:sz w:val="24"/>
          <w:szCs w:val="24"/>
        </w:rPr>
        <w:t xml:space="preserve">Trustees, SOS Children’s Village Association of Zimbabwe </w:t>
      </w:r>
      <w:r w:rsidR="00417F9D" w:rsidRPr="00A7755B">
        <w:rPr>
          <w:rFonts w:ascii="Times New Roman" w:hAnsi="Times New Roman" w:cs="Times New Roman"/>
          <w:sz w:val="24"/>
          <w:szCs w:val="24"/>
        </w:rPr>
        <w:t xml:space="preserve">v </w:t>
      </w:r>
      <w:r w:rsidR="00417F9D" w:rsidRPr="00BB7BF6">
        <w:rPr>
          <w:rFonts w:ascii="Times New Roman" w:hAnsi="Times New Roman" w:cs="Times New Roman"/>
          <w:i/>
          <w:sz w:val="24"/>
          <w:szCs w:val="24"/>
        </w:rPr>
        <w:t xml:space="preserve">Bindura University And Others </w:t>
      </w:r>
      <w:r w:rsidR="00417F9D">
        <w:rPr>
          <w:rFonts w:ascii="Times New Roman" w:hAnsi="Times New Roman" w:cs="Times New Roman"/>
          <w:sz w:val="24"/>
          <w:szCs w:val="24"/>
        </w:rPr>
        <w:t>2014 (2) ZLR 36 (H), a party seeking a spoliation order must on a balance of probabilities prove peaceful and undisturbed possession and unlawful deprivation of such possession. It is a tall order for the applicant to prove unlawful depr</w:t>
      </w:r>
      <w:r w:rsidR="00BB7BF6">
        <w:rPr>
          <w:rFonts w:ascii="Times New Roman" w:hAnsi="Times New Roman" w:cs="Times New Roman"/>
          <w:sz w:val="24"/>
          <w:szCs w:val="24"/>
        </w:rPr>
        <w:t>ivation of possession in the fac</w:t>
      </w:r>
      <w:r w:rsidR="00417F9D">
        <w:rPr>
          <w:rFonts w:ascii="Times New Roman" w:hAnsi="Times New Roman" w:cs="Times New Roman"/>
          <w:sz w:val="24"/>
          <w:szCs w:val="24"/>
        </w:rPr>
        <w:t>e of the Magistrates Court order. The other handicap is that the applicant did not file a supporting affidavit from</w:t>
      </w:r>
      <w:r w:rsidR="00E425E1" w:rsidRPr="00E425E1">
        <w:rPr>
          <w:rFonts w:ascii="Times New Roman" w:hAnsi="Times New Roman" w:cs="Times New Roman"/>
          <w:sz w:val="24"/>
          <w:szCs w:val="24"/>
        </w:rPr>
        <w:t xml:space="preserve"> </w:t>
      </w:r>
      <w:r w:rsidR="00E425E1">
        <w:rPr>
          <w:rFonts w:ascii="Times New Roman" w:hAnsi="Times New Roman" w:cs="Times New Roman"/>
          <w:sz w:val="24"/>
          <w:szCs w:val="24"/>
        </w:rPr>
        <w:t>Tigerswift Security Services who are said to have been unlawfully prevailed upon</w:t>
      </w:r>
      <w:r w:rsidR="00BB7BF6">
        <w:rPr>
          <w:rFonts w:ascii="Times New Roman" w:hAnsi="Times New Roman" w:cs="Times New Roman"/>
          <w:sz w:val="24"/>
          <w:szCs w:val="24"/>
        </w:rPr>
        <w:t xml:space="preserve"> by the respondent’s agents</w:t>
      </w:r>
      <w:r w:rsidR="00E425E1">
        <w:rPr>
          <w:rFonts w:ascii="Times New Roman" w:hAnsi="Times New Roman" w:cs="Times New Roman"/>
          <w:sz w:val="24"/>
          <w:szCs w:val="24"/>
        </w:rPr>
        <w:t>. Without a supporting affidavit from</w:t>
      </w:r>
      <w:r w:rsidR="00E425E1" w:rsidRPr="00E425E1">
        <w:rPr>
          <w:rFonts w:ascii="Times New Roman" w:hAnsi="Times New Roman" w:cs="Times New Roman"/>
          <w:sz w:val="24"/>
          <w:szCs w:val="24"/>
        </w:rPr>
        <w:t xml:space="preserve"> </w:t>
      </w:r>
      <w:r w:rsidR="00E425E1">
        <w:rPr>
          <w:rFonts w:ascii="Times New Roman" w:hAnsi="Times New Roman" w:cs="Times New Roman"/>
          <w:sz w:val="24"/>
          <w:szCs w:val="24"/>
        </w:rPr>
        <w:t>Tigerswift Security Services the averments</w:t>
      </w:r>
      <w:r w:rsidR="00526334">
        <w:rPr>
          <w:rFonts w:ascii="Times New Roman" w:hAnsi="Times New Roman" w:cs="Times New Roman"/>
          <w:sz w:val="24"/>
          <w:szCs w:val="24"/>
        </w:rPr>
        <w:t xml:space="preserve"> by the applicant</w:t>
      </w:r>
      <w:r w:rsidR="00E425E1">
        <w:rPr>
          <w:rFonts w:ascii="Times New Roman" w:hAnsi="Times New Roman" w:cs="Times New Roman"/>
          <w:sz w:val="24"/>
          <w:szCs w:val="24"/>
        </w:rPr>
        <w:t xml:space="preserve"> about unlawful deprivation of possession remain hearsay.</w:t>
      </w:r>
      <w:r w:rsidR="007E6AB1">
        <w:rPr>
          <w:rFonts w:ascii="Times New Roman" w:hAnsi="Times New Roman" w:cs="Times New Roman"/>
          <w:sz w:val="24"/>
          <w:szCs w:val="24"/>
        </w:rPr>
        <w:t xml:space="preserve"> The applicant did also not file a supporting affidavit from its own employee. This has left the applicant’s case woefully inadequate.</w:t>
      </w:r>
      <w:r w:rsidR="00E425E1">
        <w:rPr>
          <w:rFonts w:ascii="Times New Roman" w:hAnsi="Times New Roman" w:cs="Times New Roman"/>
          <w:sz w:val="24"/>
          <w:szCs w:val="24"/>
        </w:rPr>
        <w:t xml:space="preserve"> </w:t>
      </w:r>
    </w:p>
    <w:p w:rsidR="003D24C7" w:rsidRDefault="003D24C7" w:rsidP="00A77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is dismissed with costs on a legal practitioner and client scale.</w:t>
      </w:r>
    </w:p>
    <w:p w:rsidR="002D3EBC" w:rsidRDefault="002D3EBC" w:rsidP="00BC6A60">
      <w:pPr>
        <w:spacing w:line="360" w:lineRule="auto"/>
        <w:ind w:firstLine="720"/>
        <w:jc w:val="both"/>
        <w:rPr>
          <w:rFonts w:ascii="Times New Roman" w:hAnsi="Times New Roman" w:cs="Times New Roman"/>
          <w:sz w:val="24"/>
          <w:szCs w:val="24"/>
        </w:rPr>
      </w:pPr>
    </w:p>
    <w:p w:rsidR="003D24C7" w:rsidRDefault="003D24C7" w:rsidP="00BC6A60">
      <w:pPr>
        <w:spacing w:line="360" w:lineRule="auto"/>
        <w:jc w:val="both"/>
        <w:rPr>
          <w:rFonts w:ascii="Times New Roman" w:hAnsi="Times New Roman" w:cs="Times New Roman"/>
          <w:sz w:val="24"/>
          <w:szCs w:val="24"/>
        </w:rPr>
      </w:pPr>
    </w:p>
    <w:p w:rsidR="00A7755B" w:rsidRDefault="00A7755B" w:rsidP="00BC6A60">
      <w:pPr>
        <w:spacing w:line="360" w:lineRule="auto"/>
        <w:jc w:val="both"/>
        <w:rPr>
          <w:rFonts w:ascii="Times New Roman" w:hAnsi="Times New Roman" w:cs="Times New Roman"/>
          <w:sz w:val="24"/>
          <w:szCs w:val="24"/>
        </w:rPr>
      </w:pPr>
    </w:p>
    <w:p w:rsidR="00A7755B" w:rsidRDefault="00A7755B" w:rsidP="00BC6A60">
      <w:pPr>
        <w:spacing w:line="360" w:lineRule="auto"/>
        <w:jc w:val="both"/>
        <w:rPr>
          <w:rFonts w:ascii="Times New Roman" w:hAnsi="Times New Roman" w:cs="Times New Roman"/>
          <w:sz w:val="24"/>
          <w:szCs w:val="24"/>
        </w:rPr>
      </w:pPr>
    </w:p>
    <w:p w:rsidR="003D24C7" w:rsidRDefault="003D24C7" w:rsidP="00A7755B">
      <w:pPr>
        <w:spacing w:after="0" w:line="240" w:lineRule="auto"/>
        <w:jc w:val="both"/>
        <w:rPr>
          <w:rFonts w:ascii="Times New Roman" w:hAnsi="Times New Roman" w:cs="Times New Roman"/>
          <w:sz w:val="24"/>
          <w:szCs w:val="24"/>
        </w:rPr>
      </w:pPr>
      <w:r w:rsidRPr="00BC6A60">
        <w:rPr>
          <w:rFonts w:ascii="Times New Roman" w:hAnsi="Times New Roman" w:cs="Times New Roman"/>
          <w:i/>
          <w:sz w:val="24"/>
          <w:szCs w:val="24"/>
        </w:rPr>
        <w:t>Tendai Biti Law</w:t>
      </w:r>
      <w:r>
        <w:rPr>
          <w:rFonts w:ascii="Times New Roman" w:hAnsi="Times New Roman" w:cs="Times New Roman"/>
          <w:sz w:val="24"/>
          <w:szCs w:val="24"/>
        </w:rPr>
        <w:t>, applicant’s legal practitioners</w:t>
      </w:r>
    </w:p>
    <w:p w:rsidR="00A72C97" w:rsidRPr="00767254" w:rsidRDefault="003D24C7" w:rsidP="00A7755B">
      <w:pPr>
        <w:spacing w:after="0" w:line="240" w:lineRule="auto"/>
        <w:jc w:val="both"/>
        <w:rPr>
          <w:rFonts w:ascii="Times New Roman" w:hAnsi="Times New Roman" w:cs="Times New Roman"/>
          <w:sz w:val="24"/>
          <w:szCs w:val="24"/>
        </w:rPr>
      </w:pPr>
      <w:r w:rsidRPr="00BC6A60">
        <w:rPr>
          <w:rFonts w:ascii="Times New Roman" w:hAnsi="Times New Roman" w:cs="Times New Roman"/>
          <w:i/>
          <w:sz w:val="24"/>
          <w:szCs w:val="24"/>
        </w:rPr>
        <w:t>Mambosasa</w:t>
      </w:r>
      <w:r>
        <w:rPr>
          <w:rFonts w:ascii="Times New Roman" w:hAnsi="Times New Roman" w:cs="Times New Roman"/>
          <w:sz w:val="24"/>
          <w:szCs w:val="24"/>
        </w:rPr>
        <w:t>, respondent’s legal practitioners</w:t>
      </w:r>
      <w:r w:rsidR="00417F9D">
        <w:rPr>
          <w:rFonts w:ascii="Times New Roman" w:hAnsi="Times New Roman" w:cs="Times New Roman"/>
          <w:sz w:val="24"/>
          <w:szCs w:val="24"/>
        </w:rPr>
        <w:t xml:space="preserve"> </w:t>
      </w:r>
    </w:p>
    <w:sectPr w:rsidR="00A72C97" w:rsidRPr="007672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EC" w:rsidRDefault="002D57EC" w:rsidP="005A124A">
      <w:pPr>
        <w:spacing w:after="0" w:line="240" w:lineRule="auto"/>
      </w:pPr>
      <w:r>
        <w:separator/>
      </w:r>
    </w:p>
  </w:endnote>
  <w:endnote w:type="continuationSeparator" w:id="0">
    <w:p w:rsidR="002D57EC" w:rsidRDefault="002D57EC" w:rsidP="005A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EC" w:rsidRDefault="002D57EC" w:rsidP="005A124A">
      <w:pPr>
        <w:spacing w:after="0" w:line="240" w:lineRule="auto"/>
      </w:pPr>
      <w:r>
        <w:separator/>
      </w:r>
    </w:p>
  </w:footnote>
  <w:footnote w:type="continuationSeparator" w:id="0">
    <w:p w:rsidR="002D57EC" w:rsidRDefault="002D57EC" w:rsidP="005A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49015"/>
      <w:docPartObj>
        <w:docPartGallery w:val="Page Numbers (Top of Page)"/>
        <w:docPartUnique/>
      </w:docPartObj>
    </w:sdtPr>
    <w:sdtEndPr>
      <w:rPr>
        <w:noProof/>
      </w:rPr>
    </w:sdtEndPr>
    <w:sdtContent>
      <w:p w:rsidR="005A124A" w:rsidRDefault="005A124A">
        <w:pPr>
          <w:pStyle w:val="Header"/>
          <w:jc w:val="right"/>
          <w:rPr>
            <w:noProof/>
          </w:rPr>
        </w:pPr>
        <w:r>
          <w:fldChar w:fldCharType="begin"/>
        </w:r>
        <w:r>
          <w:instrText xml:space="preserve"> PAGE   \* MERGEFORMAT </w:instrText>
        </w:r>
        <w:r>
          <w:fldChar w:fldCharType="separate"/>
        </w:r>
        <w:r w:rsidR="00214064">
          <w:rPr>
            <w:noProof/>
          </w:rPr>
          <w:t>1</w:t>
        </w:r>
        <w:r>
          <w:rPr>
            <w:noProof/>
          </w:rPr>
          <w:fldChar w:fldCharType="end"/>
        </w:r>
      </w:p>
      <w:p w:rsidR="00A7755B" w:rsidRDefault="00A7755B">
        <w:pPr>
          <w:pStyle w:val="Header"/>
          <w:jc w:val="right"/>
          <w:rPr>
            <w:noProof/>
          </w:rPr>
        </w:pPr>
        <w:r>
          <w:rPr>
            <w:noProof/>
          </w:rPr>
          <w:t>HH 336-20</w:t>
        </w:r>
      </w:p>
      <w:p w:rsidR="005A124A" w:rsidRDefault="005A124A">
        <w:pPr>
          <w:pStyle w:val="Header"/>
          <w:jc w:val="right"/>
        </w:pPr>
        <w:r>
          <w:rPr>
            <w:noProof/>
          </w:rPr>
          <w:t>HC 2089/20</w:t>
        </w:r>
      </w:p>
    </w:sdtContent>
  </w:sdt>
  <w:p w:rsidR="005A124A" w:rsidRDefault="005A1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54"/>
    <w:rsid w:val="00143214"/>
    <w:rsid w:val="00214064"/>
    <w:rsid w:val="00240E8C"/>
    <w:rsid w:val="0026337E"/>
    <w:rsid w:val="00265E10"/>
    <w:rsid w:val="002B7C1B"/>
    <w:rsid w:val="002C0909"/>
    <w:rsid w:val="002D3EBC"/>
    <w:rsid w:val="002D57EC"/>
    <w:rsid w:val="00387751"/>
    <w:rsid w:val="003D24C7"/>
    <w:rsid w:val="003E3C78"/>
    <w:rsid w:val="00412D60"/>
    <w:rsid w:val="00417F9D"/>
    <w:rsid w:val="004C0699"/>
    <w:rsid w:val="00526334"/>
    <w:rsid w:val="00533F91"/>
    <w:rsid w:val="005A124A"/>
    <w:rsid w:val="00736144"/>
    <w:rsid w:val="00767254"/>
    <w:rsid w:val="00785156"/>
    <w:rsid w:val="007B078F"/>
    <w:rsid w:val="007E6AB1"/>
    <w:rsid w:val="0082047C"/>
    <w:rsid w:val="008646ED"/>
    <w:rsid w:val="008D71BC"/>
    <w:rsid w:val="00991802"/>
    <w:rsid w:val="00992BCE"/>
    <w:rsid w:val="00A21C7B"/>
    <w:rsid w:val="00A72C97"/>
    <w:rsid w:val="00A7755B"/>
    <w:rsid w:val="00AD0C0F"/>
    <w:rsid w:val="00B16B73"/>
    <w:rsid w:val="00BB28D9"/>
    <w:rsid w:val="00BB7BF6"/>
    <w:rsid w:val="00BC6A60"/>
    <w:rsid w:val="00C83E84"/>
    <w:rsid w:val="00C96900"/>
    <w:rsid w:val="00CA6FD5"/>
    <w:rsid w:val="00CF4775"/>
    <w:rsid w:val="00D0292B"/>
    <w:rsid w:val="00D80379"/>
    <w:rsid w:val="00E425E1"/>
    <w:rsid w:val="00E43235"/>
    <w:rsid w:val="00F5257C"/>
    <w:rsid w:val="00FF0C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B70F8-7751-4812-B8F8-4C3B1A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24A"/>
  </w:style>
  <w:style w:type="paragraph" w:styleId="Footer">
    <w:name w:val="footer"/>
    <w:basedOn w:val="Normal"/>
    <w:link w:val="FooterChar"/>
    <w:uiPriority w:val="99"/>
    <w:unhideWhenUsed/>
    <w:rsid w:val="005A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24A"/>
  </w:style>
  <w:style w:type="paragraph" w:styleId="BalloonText">
    <w:name w:val="Balloon Text"/>
    <w:basedOn w:val="Normal"/>
    <w:link w:val="BalloonTextChar"/>
    <w:uiPriority w:val="99"/>
    <w:semiHidden/>
    <w:unhideWhenUsed/>
    <w:rsid w:val="00CA6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2020-03-31T12:16:00Z</cp:lastPrinted>
  <dcterms:created xsi:type="dcterms:W3CDTF">2020-06-01T06:31:00Z</dcterms:created>
  <dcterms:modified xsi:type="dcterms:W3CDTF">2020-06-01T06:31:00Z</dcterms:modified>
</cp:coreProperties>
</file>