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9E" w:rsidRDefault="001B119E" w:rsidP="00DB47CE">
      <w:pPr>
        <w:spacing w:after="0" w:line="240" w:lineRule="auto"/>
        <w:rPr>
          <w:rFonts w:ascii="Times New Roman" w:hAnsi="Times New Roman" w:cs="Times New Roman"/>
          <w:sz w:val="24"/>
          <w:szCs w:val="24"/>
        </w:rPr>
      </w:pPr>
      <w:bookmarkStart w:id="0" w:name="_GoBack"/>
      <w:bookmarkEnd w:id="0"/>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DORCAS STAFF SIBANDA</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DOUGLAS TOGARASEI MWONZORA</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THOKOZANI KHUPE</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MOVEMENT FOR DEMOCRATIC CHANGE - TSVANGIRAYI</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SPEAKER OF THE NATIONAL ASSEMBLY (N.O)</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ZIMBABWE ELECTRORAL COMMISSION</w:t>
      </w:r>
    </w:p>
    <w:p w:rsidR="00DB47CE" w:rsidRDefault="00DB47CE" w:rsidP="00DB47CE">
      <w:pPr>
        <w:spacing w:after="0" w:line="240" w:lineRule="auto"/>
        <w:rPr>
          <w:rFonts w:ascii="Times New Roman" w:hAnsi="Times New Roman" w:cs="Times New Roman"/>
          <w:sz w:val="24"/>
          <w:szCs w:val="24"/>
        </w:rPr>
      </w:pPr>
    </w:p>
    <w:p w:rsidR="00DB47CE" w:rsidRDefault="00DB47CE" w:rsidP="00DB47CE">
      <w:pPr>
        <w:spacing w:after="0" w:line="240" w:lineRule="auto"/>
        <w:rPr>
          <w:rFonts w:ascii="Times New Roman" w:hAnsi="Times New Roman" w:cs="Times New Roman"/>
          <w:sz w:val="24"/>
          <w:szCs w:val="24"/>
        </w:rPr>
      </w:pP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MANGOTA J</w:t>
      </w:r>
    </w:p>
    <w:p w:rsidR="00DB47CE" w:rsidRDefault="00DB47CE" w:rsidP="00DB47CE">
      <w:pPr>
        <w:spacing w:after="0" w:line="240" w:lineRule="auto"/>
        <w:rPr>
          <w:rFonts w:ascii="Times New Roman" w:hAnsi="Times New Roman" w:cs="Times New Roman"/>
          <w:sz w:val="24"/>
          <w:szCs w:val="24"/>
        </w:rPr>
      </w:pPr>
      <w:r>
        <w:rPr>
          <w:rFonts w:ascii="Times New Roman" w:hAnsi="Times New Roman" w:cs="Times New Roman"/>
          <w:sz w:val="24"/>
          <w:szCs w:val="24"/>
        </w:rPr>
        <w:t>HARARE, 23 October, 2020</w:t>
      </w:r>
      <w:r w:rsidR="0082283C">
        <w:rPr>
          <w:rFonts w:ascii="Times New Roman" w:hAnsi="Times New Roman" w:cs="Times New Roman"/>
          <w:sz w:val="24"/>
          <w:szCs w:val="24"/>
        </w:rPr>
        <w:t xml:space="preserve"> &amp; 11 November 2020</w:t>
      </w:r>
    </w:p>
    <w:p w:rsidR="00DB47CE" w:rsidRDefault="00DB47CE" w:rsidP="00DB47CE">
      <w:pPr>
        <w:spacing w:after="0" w:line="240" w:lineRule="auto"/>
        <w:rPr>
          <w:rFonts w:ascii="Times New Roman" w:hAnsi="Times New Roman" w:cs="Times New Roman"/>
          <w:sz w:val="24"/>
          <w:szCs w:val="24"/>
        </w:rPr>
      </w:pPr>
    </w:p>
    <w:p w:rsidR="00DB47CE" w:rsidRDefault="00DB47CE" w:rsidP="00DB47CE">
      <w:pPr>
        <w:spacing w:after="0" w:line="240" w:lineRule="auto"/>
        <w:rPr>
          <w:rFonts w:ascii="Times New Roman" w:hAnsi="Times New Roman" w:cs="Times New Roman"/>
          <w:sz w:val="24"/>
          <w:szCs w:val="24"/>
        </w:rPr>
      </w:pPr>
    </w:p>
    <w:p w:rsidR="00DB47CE" w:rsidRPr="00FB7BCB" w:rsidRDefault="00DB47CE" w:rsidP="00DB47CE">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DB47CE" w:rsidRDefault="00DB47CE" w:rsidP="00DB47CE">
      <w:pPr>
        <w:spacing w:after="0" w:line="240" w:lineRule="auto"/>
        <w:rPr>
          <w:rFonts w:ascii="Times New Roman" w:hAnsi="Times New Roman" w:cs="Times New Roman"/>
          <w:sz w:val="24"/>
          <w:szCs w:val="24"/>
        </w:rPr>
      </w:pPr>
    </w:p>
    <w:p w:rsidR="00DB47CE" w:rsidRDefault="00DB47CE" w:rsidP="00DB47CE">
      <w:pPr>
        <w:spacing w:after="0" w:line="240" w:lineRule="auto"/>
        <w:rPr>
          <w:rFonts w:ascii="Times New Roman" w:hAnsi="Times New Roman" w:cs="Times New Roman"/>
          <w:sz w:val="24"/>
          <w:szCs w:val="24"/>
        </w:rPr>
      </w:pPr>
    </w:p>
    <w:p w:rsidR="00DB47CE" w:rsidRDefault="00F63C3A" w:rsidP="00DB47CE">
      <w:pPr>
        <w:spacing w:after="0" w:line="240" w:lineRule="auto"/>
        <w:rPr>
          <w:rFonts w:ascii="Times New Roman" w:hAnsi="Times New Roman" w:cs="Times New Roman"/>
          <w:sz w:val="24"/>
          <w:szCs w:val="24"/>
        </w:rPr>
      </w:pPr>
      <w:r>
        <w:rPr>
          <w:rFonts w:ascii="Times New Roman" w:hAnsi="Times New Roman" w:cs="Times New Roman"/>
          <w:i/>
          <w:sz w:val="24"/>
          <w:szCs w:val="24"/>
        </w:rPr>
        <w:t>K Kadzere</w:t>
      </w:r>
      <w:r w:rsidR="00DB47CE">
        <w:rPr>
          <w:rFonts w:ascii="Times New Roman" w:hAnsi="Times New Roman" w:cs="Times New Roman"/>
          <w:sz w:val="24"/>
          <w:szCs w:val="24"/>
        </w:rPr>
        <w:t>, for the applicant</w:t>
      </w:r>
    </w:p>
    <w:p w:rsidR="00DB47CE" w:rsidRDefault="00F63C3A" w:rsidP="00DB47CE">
      <w:pPr>
        <w:spacing w:after="0" w:line="240" w:lineRule="auto"/>
        <w:rPr>
          <w:rFonts w:ascii="Times New Roman" w:hAnsi="Times New Roman" w:cs="Times New Roman"/>
          <w:sz w:val="24"/>
          <w:szCs w:val="24"/>
        </w:rPr>
      </w:pPr>
      <w:r>
        <w:rPr>
          <w:rFonts w:ascii="Times New Roman" w:hAnsi="Times New Roman" w:cs="Times New Roman"/>
          <w:i/>
          <w:sz w:val="24"/>
          <w:szCs w:val="24"/>
        </w:rPr>
        <w:t>J Kadoko</w:t>
      </w:r>
      <w:r w:rsidR="00DB47CE">
        <w:rPr>
          <w:rFonts w:ascii="Times New Roman" w:hAnsi="Times New Roman" w:cs="Times New Roman"/>
          <w:sz w:val="24"/>
          <w:szCs w:val="24"/>
        </w:rPr>
        <w:t>, for the</w:t>
      </w:r>
      <w:r>
        <w:rPr>
          <w:rFonts w:ascii="Times New Roman" w:hAnsi="Times New Roman" w:cs="Times New Roman"/>
          <w:sz w:val="24"/>
          <w:szCs w:val="24"/>
        </w:rPr>
        <w:t xml:space="preserve"> 1</w:t>
      </w:r>
      <w:r w:rsidRPr="00F63C3A">
        <w:rPr>
          <w:rFonts w:ascii="Times New Roman" w:hAnsi="Times New Roman" w:cs="Times New Roman"/>
          <w:sz w:val="24"/>
          <w:szCs w:val="24"/>
          <w:vertAlign w:val="superscript"/>
        </w:rPr>
        <w:t>st</w:t>
      </w:r>
      <w:r>
        <w:rPr>
          <w:rFonts w:ascii="Times New Roman" w:hAnsi="Times New Roman" w:cs="Times New Roman"/>
          <w:sz w:val="24"/>
          <w:szCs w:val="24"/>
        </w:rPr>
        <w:t xml:space="preserve"> &amp; 3</w:t>
      </w:r>
      <w:r w:rsidRPr="00F63C3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B47CE">
        <w:rPr>
          <w:rFonts w:ascii="Times New Roman" w:hAnsi="Times New Roman" w:cs="Times New Roman"/>
          <w:sz w:val="24"/>
          <w:szCs w:val="24"/>
        </w:rPr>
        <w:t>respondents</w:t>
      </w:r>
    </w:p>
    <w:p w:rsidR="00F63C3A" w:rsidRDefault="00F63C3A" w:rsidP="00DB47CE">
      <w:pPr>
        <w:spacing w:after="0" w:line="240" w:lineRule="auto"/>
        <w:rPr>
          <w:rFonts w:ascii="Times New Roman" w:hAnsi="Times New Roman" w:cs="Times New Roman"/>
          <w:sz w:val="24"/>
          <w:szCs w:val="24"/>
        </w:rPr>
      </w:pPr>
      <w:r w:rsidRPr="001B119E">
        <w:rPr>
          <w:rFonts w:ascii="Times New Roman" w:hAnsi="Times New Roman" w:cs="Times New Roman"/>
          <w:i/>
          <w:sz w:val="24"/>
          <w:szCs w:val="24"/>
        </w:rPr>
        <w:t xml:space="preserve">L </w:t>
      </w:r>
      <w:r w:rsidR="001B119E">
        <w:rPr>
          <w:rFonts w:ascii="Times New Roman" w:hAnsi="Times New Roman" w:cs="Times New Roman"/>
          <w:i/>
          <w:sz w:val="24"/>
          <w:szCs w:val="24"/>
        </w:rPr>
        <w:t>M</w:t>
      </w:r>
      <w:r w:rsidRPr="001B119E">
        <w:rPr>
          <w:rFonts w:ascii="Times New Roman" w:hAnsi="Times New Roman" w:cs="Times New Roman"/>
          <w:i/>
          <w:sz w:val="24"/>
          <w:szCs w:val="24"/>
        </w:rPr>
        <w:t>adhuku</w:t>
      </w:r>
      <w:r>
        <w:rPr>
          <w:rFonts w:ascii="Times New Roman" w:hAnsi="Times New Roman" w:cs="Times New Roman"/>
          <w:sz w:val="24"/>
          <w:szCs w:val="24"/>
        </w:rPr>
        <w:t>, for 2</w:t>
      </w:r>
      <w:r w:rsidRPr="00F63C3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F63C3A" w:rsidRDefault="00F63C3A" w:rsidP="00DB47CE">
      <w:pPr>
        <w:spacing w:after="0" w:line="240" w:lineRule="auto"/>
        <w:rPr>
          <w:rFonts w:ascii="Times New Roman" w:hAnsi="Times New Roman" w:cs="Times New Roman"/>
          <w:sz w:val="24"/>
          <w:szCs w:val="24"/>
        </w:rPr>
      </w:pPr>
      <w:r w:rsidRPr="00F63C3A">
        <w:rPr>
          <w:rFonts w:ascii="Times New Roman" w:hAnsi="Times New Roman" w:cs="Times New Roman"/>
          <w:i/>
          <w:sz w:val="24"/>
          <w:szCs w:val="24"/>
        </w:rPr>
        <w:t>A Demo</w:t>
      </w:r>
      <w:r>
        <w:rPr>
          <w:rFonts w:ascii="Times New Roman" w:hAnsi="Times New Roman" w:cs="Times New Roman"/>
          <w:sz w:val="24"/>
          <w:szCs w:val="24"/>
        </w:rPr>
        <w:t>, for 4</w:t>
      </w:r>
      <w:r w:rsidRPr="00F63C3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F63C3A" w:rsidRDefault="00F63C3A" w:rsidP="00DB47CE">
      <w:pPr>
        <w:spacing w:after="0" w:line="240" w:lineRule="auto"/>
        <w:rPr>
          <w:rFonts w:ascii="Times New Roman" w:hAnsi="Times New Roman" w:cs="Times New Roman"/>
          <w:sz w:val="24"/>
          <w:szCs w:val="24"/>
        </w:rPr>
      </w:pPr>
      <w:r w:rsidRPr="00F63C3A">
        <w:rPr>
          <w:rFonts w:ascii="Times New Roman" w:hAnsi="Times New Roman" w:cs="Times New Roman"/>
          <w:i/>
          <w:sz w:val="24"/>
          <w:szCs w:val="24"/>
        </w:rPr>
        <w:t>T Kanengoni</w:t>
      </w:r>
      <w:r>
        <w:rPr>
          <w:rFonts w:ascii="Times New Roman" w:hAnsi="Times New Roman" w:cs="Times New Roman"/>
          <w:sz w:val="24"/>
          <w:szCs w:val="24"/>
        </w:rPr>
        <w:t>, for 5</w:t>
      </w:r>
      <w:r w:rsidRPr="00F63C3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DB47CE" w:rsidRDefault="00DB47CE" w:rsidP="00DB47CE">
      <w:pPr>
        <w:spacing w:after="0" w:line="240" w:lineRule="auto"/>
        <w:rPr>
          <w:rFonts w:ascii="Times New Roman" w:hAnsi="Times New Roman" w:cs="Times New Roman"/>
          <w:sz w:val="24"/>
          <w:szCs w:val="24"/>
        </w:rPr>
      </w:pPr>
    </w:p>
    <w:p w:rsidR="00DB47CE" w:rsidRDefault="00DB47CE" w:rsidP="00DB47CE">
      <w:pPr>
        <w:spacing w:after="0" w:line="240" w:lineRule="auto"/>
        <w:rPr>
          <w:rFonts w:ascii="Times New Roman" w:hAnsi="Times New Roman" w:cs="Times New Roman"/>
          <w:sz w:val="24"/>
          <w:szCs w:val="24"/>
        </w:rPr>
      </w:pPr>
    </w:p>
    <w:p w:rsidR="00920E9F" w:rsidRDefault="00DB47CE"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 During his life time, one Morgan Ric</w:t>
      </w:r>
      <w:r w:rsidR="008B7D75">
        <w:rPr>
          <w:rFonts w:ascii="Times New Roman" w:hAnsi="Times New Roman" w:cs="Times New Roman"/>
          <w:sz w:val="24"/>
          <w:szCs w:val="24"/>
        </w:rPr>
        <w:t>h</w:t>
      </w:r>
      <w:r>
        <w:rPr>
          <w:rFonts w:ascii="Times New Roman" w:hAnsi="Times New Roman" w:cs="Times New Roman"/>
          <w:sz w:val="24"/>
          <w:szCs w:val="24"/>
        </w:rPr>
        <w:t>ard Tsvangirai made every effort to remove the Zimbabwe African National Union – Patri</w:t>
      </w:r>
      <w:r w:rsidR="008B7D75">
        <w:rPr>
          <w:rFonts w:ascii="Times New Roman" w:hAnsi="Times New Roman" w:cs="Times New Roman"/>
          <w:sz w:val="24"/>
          <w:szCs w:val="24"/>
        </w:rPr>
        <w:t>o</w:t>
      </w:r>
      <w:r>
        <w:rPr>
          <w:rFonts w:ascii="Times New Roman" w:hAnsi="Times New Roman" w:cs="Times New Roman"/>
          <w:sz w:val="24"/>
          <w:szCs w:val="24"/>
        </w:rPr>
        <w:t>tic Front (ZANU PF) f</w:t>
      </w:r>
      <w:r w:rsidR="008B7D75">
        <w:rPr>
          <w:rFonts w:ascii="Times New Roman" w:hAnsi="Times New Roman" w:cs="Times New Roman"/>
          <w:sz w:val="24"/>
          <w:szCs w:val="24"/>
        </w:rPr>
        <w:t>r</w:t>
      </w:r>
      <w:r>
        <w:rPr>
          <w:rFonts w:ascii="Times New Roman" w:hAnsi="Times New Roman" w:cs="Times New Roman"/>
          <w:sz w:val="24"/>
          <w:szCs w:val="24"/>
        </w:rPr>
        <w:t>om power. Pursuant to his resolve, he and others who shared his views founded the third respondent in or at about 1999. The third respondent is a political party (</w:t>
      </w:r>
      <w:r w:rsidR="008B7D75">
        <w:rPr>
          <w:rFonts w:ascii="Times New Roman" w:hAnsi="Times New Roman" w:cs="Times New Roman"/>
          <w:sz w:val="24"/>
          <w:szCs w:val="24"/>
        </w:rPr>
        <w:t>“</w:t>
      </w:r>
      <w:r>
        <w:rPr>
          <w:rFonts w:ascii="Times New Roman" w:hAnsi="Times New Roman" w:cs="Times New Roman"/>
          <w:sz w:val="24"/>
          <w:szCs w:val="24"/>
        </w:rPr>
        <w:t>the party”). It is to it that the applicant, the first and second respondent</w:t>
      </w:r>
      <w:r w:rsidR="00F63C3A">
        <w:rPr>
          <w:rFonts w:ascii="Times New Roman" w:hAnsi="Times New Roman" w:cs="Times New Roman"/>
          <w:sz w:val="24"/>
          <w:szCs w:val="24"/>
        </w:rPr>
        <w:t>s</w:t>
      </w:r>
      <w:r>
        <w:rPr>
          <w:rFonts w:ascii="Times New Roman" w:hAnsi="Times New Roman" w:cs="Times New Roman"/>
          <w:sz w:val="24"/>
          <w:szCs w:val="24"/>
        </w:rPr>
        <w:t xml:space="preserve"> belonged.</w:t>
      </w:r>
    </w:p>
    <w:p w:rsidR="00DB47CE" w:rsidRDefault="008B7D75"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47CE">
        <w:rPr>
          <w:rFonts w:ascii="Times New Roman" w:hAnsi="Times New Roman" w:cs="Times New Roman"/>
          <w:sz w:val="24"/>
          <w:szCs w:val="24"/>
        </w:rPr>
        <w:t xml:space="preserve">At the congress which the third respondent held in 2014, the first and second respondents were elected to the positions of </w:t>
      </w:r>
      <w:r w:rsidR="00F63C3A">
        <w:rPr>
          <w:rFonts w:ascii="Times New Roman" w:hAnsi="Times New Roman" w:cs="Times New Roman"/>
          <w:sz w:val="24"/>
          <w:szCs w:val="24"/>
        </w:rPr>
        <w:t>S</w:t>
      </w:r>
      <w:r w:rsidR="00DB47CE">
        <w:rPr>
          <w:rFonts w:ascii="Times New Roman" w:hAnsi="Times New Roman" w:cs="Times New Roman"/>
          <w:sz w:val="24"/>
          <w:szCs w:val="24"/>
        </w:rPr>
        <w:t>ecretary-General and Vice</w:t>
      </w:r>
      <w:r>
        <w:rPr>
          <w:rFonts w:ascii="Times New Roman" w:hAnsi="Times New Roman" w:cs="Times New Roman"/>
          <w:sz w:val="24"/>
          <w:szCs w:val="24"/>
        </w:rPr>
        <w:t>-</w:t>
      </w:r>
      <w:r w:rsidR="0082283C">
        <w:rPr>
          <w:rFonts w:ascii="Times New Roman" w:hAnsi="Times New Roman" w:cs="Times New Roman"/>
          <w:sz w:val="24"/>
          <w:szCs w:val="24"/>
        </w:rPr>
        <w:t>President</w:t>
      </w:r>
      <w:r w:rsidR="00DB47CE">
        <w:rPr>
          <w:rFonts w:ascii="Times New Roman" w:hAnsi="Times New Roman" w:cs="Times New Roman"/>
          <w:sz w:val="24"/>
          <w:szCs w:val="24"/>
        </w:rPr>
        <w:t xml:space="preserve"> of the party respectively. It is at the same congress that the applicant alleged that she was elected to the position of vice-chairperson for the party’s </w:t>
      </w:r>
      <w:r w:rsidR="000F7448">
        <w:rPr>
          <w:rFonts w:ascii="Times New Roman" w:hAnsi="Times New Roman" w:cs="Times New Roman"/>
          <w:sz w:val="24"/>
          <w:szCs w:val="24"/>
        </w:rPr>
        <w:t>Bulawayo Province.</w:t>
      </w:r>
    </w:p>
    <w:p w:rsidR="000F7448" w:rsidRDefault="008B7D75"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7448">
        <w:rPr>
          <w:rFonts w:ascii="Times New Roman" w:hAnsi="Times New Roman" w:cs="Times New Roman"/>
          <w:sz w:val="24"/>
          <w:szCs w:val="24"/>
        </w:rPr>
        <w:t>Morgan Ric</w:t>
      </w:r>
      <w:r>
        <w:rPr>
          <w:rFonts w:ascii="Times New Roman" w:hAnsi="Times New Roman" w:cs="Times New Roman"/>
          <w:sz w:val="24"/>
          <w:szCs w:val="24"/>
        </w:rPr>
        <w:t>h</w:t>
      </w:r>
      <w:r w:rsidR="000F7448">
        <w:rPr>
          <w:rFonts w:ascii="Times New Roman" w:hAnsi="Times New Roman" w:cs="Times New Roman"/>
          <w:sz w:val="24"/>
          <w:szCs w:val="24"/>
        </w:rPr>
        <w:t xml:space="preserve">ard Tsvangirai’s intention to dislodge ZANU (PF) from power persuaded him to form a partnership with leaders of six other opposition political parties. He and them signed </w:t>
      </w:r>
      <w:r w:rsidR="000F7448">
        <w:rPr>
          <w:rFonts w:ascii="Times New Roman" w:hAnsi="Times New Roman" w:cs="Times New Roman"/>
          <w:sz w:val="24"/>
          <w:szCs w:val="24"/>
        </w:rPr>
        <w:lastRenderedPageBreak/>
        <w:t>their partnership agreement on 5 August 2017. They did so in preparation for Zimbabwe’s 2018 plebiscite.</w:t>
      </w:r>
    </w:p>
    <w:p w:rsidR="000F7448" w:rsidRDefault="008B7D75"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7448">
        <w:rPr>
          <w:rFonts w:ascii="Times New Roman" w:hAnsi="Times New Roman" w:cs="Times New Roman"/>
          <w:sz w:val="24"/>
          <w:szCs w:val="24"/>
        </w:rPr>
        <w:t>The agreement, in their view</w:t>
      </w:r>
      <w:r w:rsidR="0061221E">
        <w:rPr>
          <w:rFonts w:ascii="Times New Roman" w:hAnsi="Times New Roman" w:cs="Times New Roman"/>
          <w:sz w:val="24"/>
          <w:szCs w:val="24"/>
        </w:rPr>
        <w:t>,</w:t>
      </w:r>
      <w:r w:rsidR="000F7448">
        <w:rPr>
          <w:rFonts w:ascii="Times New Roman" w:hAnsi="Times New Roman" w:cs="Times New Roman"/>
          <w:sz w:val="24"/>
          <w:szCs w:val="24"/>
        </w:rPr>
        <w:t xml:space="preserve"> would be to form a common position with a view to fighting ZANU (PF) from an agreed perspective. The material terms of the agreement were that ea</w:t>
      </w:r>
      <w:r>
        <w:rPr>
          <w:rFonts w:ascii="Times New Roman" w:hAnsi="Times New Roman" w:cs="Times New Roman"/>
          <w:sz w:val="24"/>
          <w:szCs w:val="24"/>
        </w:rPr>
        <w:t>c</w:t>
      </w:r>
      <w:r w:rsidR="000F7448">
        <w:rPr>
          <w:rFonts w:ascii="Times New Roman" w:hAnsi="Times New Roman" w:cs="Times New Roman"/>
          <w:sz w:val="24"/>
          <w:szCs w:val="24"/>
        </w:rPr>
        <w:t>h partner would:</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select </w:t>
      </w:r>
      <w:r w:rsidR="0061221E">
        <w:rPr>
          <w:rFonts w:ascii="Times New Roman" w:hAnsi="Times New Roman" w:cs="Times New Roman"/>
          <w:sz w:val="24"/>
          <w:szCs w:val="24"/>
        </w:rPr>
        <w:t>its</w:t>
      </w:r>
      <w:r>
        <w:rPr>
          <w:rFonts w:ascii="Times New Roman" w:hAnsi="Times New Roman" w:cs="Times New Roman"/>
          <w:sz w:val="24"/>
          <w:szCs w:val="24"/>
        </w:rPr>
        <w:t xml:space="preserve"> own candidates for various positions which were</w:t>
      </w:r>
      <w:r w:rsidR="0061221E">
        <w:rPr>
          <w:rFonts w:ascii="Times New Roman" w:hAnsi="Times New Roman" w:cs="Times New Roman"/>
          <w:sz w:val="24"/>
          <w:szCs w:val="24"/>
        </w:rPr>
        <w:t xml:space="preserve"> </w:t>
      </w:r>
      <w:r>
        <w:rPr>
          <w:rFonts w:ascii="Times New Roman" w:hAnsi="Times New Roman" w:cs="Times New Roman"/>
          <w:sz w:val="24"/>
          <w:szCs w:val="24"/>
        </w:rPr>
        <w:t xml:space="preserve">for taking in the </w:t>
      </w:r>
      <w:r w:rsidR="0061221E">
        <w:rPr>
          <w:rFonts w:ascii="Times New Roman" w:hAnsi="Times New Roman" w:cs="Times New Roman"/>
          <w:sz w:val="24"/>
          <w:szCs w:val="24"/>
        </w:rPr>
        <w:tab/>
      </w:r>
      <w:r w:rsidR="0061221E">
        <w:rPr>
          <w:rFonts w:ascii="Times New Roman" w:hAnsi="Times New Roman" w:cs="Times New Roman"/>
          <w:sz w:val="24"/>
          <w:szCs w:val="24"/>
        </w:rPr>
        <w:tab/>
      </w:r>
      <w:r w:rsidR="0061221E">
        <w:rPr>
          <w:rFonts w:ascii="Times New Roman" w:hAnsi="Times New Roman" w:cs="Times New Roman"/>
          <w:sz w:val="24"/>
          <w:szCs w:val="24"/>
        </w:rPr>
        <w:tab/>
      </w:r>
      <w:r>
        <w:rPr>
          <w:rFonts w:ascii="Times New Roman" w:hAnsi="Times New Roman" w:cs="Times New Roman"/>
          <w:sz w:val="24"/>
          <w:szCs w:val="24"/>
        </w:rPr>
        <w:t>election;</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field its own candidates under the quota which the partnership allocated to it;</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maintain its independence over the candidates whom it selected for the 2018 </w:t>
      </w:r>
      <w:r w:rsidR="008B7D75">
        <w:rPr>
          <w:rFonts w:ascii="Times New Roman" w:hAnsi="Times New Roman" w:cs="Times New Roman"/>
          <w:sz w:val="24"/>
          <w:szCs w:val="24"/>
        </w:rPr>
        <w:tab/>
      </w:r>
      <w:r w:rsidR="008B7D75">
        <w:rPr>
          <w:rFonts w:ascii="Times New Roman" w:hAnsi="Times New Roman" w:cs="Times New Roman"/>
          <w:sz w:val="24"/>
          <w:szCs w:val="24"/>
        </w:rPr>
        <w:tab/>
      </w:r>
      <w:r w:rsidR="008B7D75">
        <w:rPr>
          <w:rFonts w:ascii="Times New Roman" w:hAnsi="Times New Roman" w:cs="Times New Roman"/>
          <w:sz w:val="24"/>
          <w:szCs w:val="24"/>
        </w:rPr>
        <w:tab/>
      </w:r>
      <w:r>
        <w:rPr>
          <w:rFonts w:ascii="Times New Roman" w:hAnsi="Times New Roman" w:cs="Times New Roman"/>
          <w:sz w:val="24"/>
          <w:szCs w:val="24"/>
        </w:rPr>
        <w:t>election – and</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retain the power of re</w:t>
      </w:r>
      <w:r w:rsidR="008B7D75">
        <w:rPr>
          <w:rFonts w:ascii="Times New Roman" w:hAnsi="Times New Roman" w:cs="Times New Roman"/>
          <w:sz w:val="24"/>
          <w:szCs w:val="24"/>
        </w:rPr>
        <w:t>c</w:t>
      </w:r>
      <w:r>
        <w:rPr>
          <w:rFonts w:ascii="Times New Roman" w:hAnsi="Times New Roman" w:cs="Times New Roman"/>
          <w:sz w:val="24"/>
          <w:szCs w:val="24"/>
        </w:rPr>
        <w:t>all over its elected officials.</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 defined the partners’ main objective of working as a team in the treacherous waters of Zimbabwe’s electoral process. It allowed them to work as a united front. It coalesced the seven (7) opposition political parties into what they called the MDC Alliance (“the alliance”)</w:t>
      </w:r>
    </w:p>
    <w:p w:rsidR="000F7448" w:rsidRDefault="000F744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alliance, the record shows, was/is not a political party. It was an association of opposit</w:t>
      </w:r>
      <w:r w:rsidR="008B7D75">
        <w:rPr>
          <w:rFonts w:ascii="Times New Roman" w:hAnsi="Times New Roman" w:cs="Times New Roman"/>
          <w:sz w:val="24"/>
          <w:szCs w:val="24"/>
        </w:rPr>
        <w:t>i</w:t>
      </w:r>
      <w:r>
        <w:rPr>
          <w:rFonts w:ascii="Times New Roman" w:hAnsi="Times New Roman" w:cs="Times New Roman"/>
          <w:sz w:val="24"/>
          <w:szCs w:val="24"/>
        </w:rPr>
        <w:t>on political parties which shared</w:t>
      </w:r>
      <w:r w:rsidR="008B7D75">
        <w:rPr>
          <w:rFonts w:ascii="Times New Roman" w:hAnsi="Times New Roman" w:cs="Times New Roman"/>
          <w:sz w:val="24"/>
          <w:szCs w:val="24"/>
        </w:rPr>
        <w:t>/</w:t>
      </w:r>
      <w:r>
        <w:rPr>
          <w:rFonts w:ascii="Times New Roman" w:hAnsi="Times New Roman" w:cs="Times New Roman"/>
          <w:sz w:val="24"/>
          <w:szCs w:val="24"/>
        </w:rPr>
        <w:t>shares a common vision. Its agenda was to remove ZANU (PF) which ruled the country from 1980 to date from power. Its life span was to endure for five (5) years which we</w:t>
      </w:r>
      <w:r w:rsidR="008B7D75">
        <w:rPr>
          <w:rFonts w:ascii="Times New Roman" w:hAnsi="Times New Roman" w:cs="Times New Roman"/>
          <w:sz w:val="24"/>
          <w:szCs w:val="24"/>
        </w:rPr>
        <w:t>r</w:t>
      </w:r>
      <w:r>
        <w:rPr>
          <w:rFonts w:ascii="Times New Roman" w:hAnsi="Times New Roman" w:cs="Times New Roman"/>
          <w:sz w:val="24"/>
          <w:szCs w:val="24"/>
        </w:rPr>
        <w:t>e reckoned from the date that the partners signed the agreement. Candidates whom each partner fielded for the 2018 elections, therefore, contested the same</w:t>
      </w:r>
      <w:r w:rsidR="0009190A">
        <w:rPr>
          <w:rFonts w:ascii="Times New Roman" w:hAnsi="Times New Roman" w:cs="Times New Roman"/>
          <w:sz w:val="24"/>
          <w:szCs w:val="24"/>
        </w:rPr>
        <w:t xml:space="preserve"> under the </w:t>
      </w:r>
      <w:r w:rsidR="008B7D75">
        <w:rPr>
          <w:rFonts w:ascii="Times New Roman" w:hAnsi="Times New Roman" w:cs="Times New Roman"/>
          <w:sz w:val="24"/>
          <w:szCs w:val="24"/>
        </w:rPr>
        <w:t>ticket</w:t>
      </w:r>
      <w:r w:rsidR="0009190A">
        <w:rPr>
          <w:rFonts w:ascii="Times New Roman" w:hAnsi="Times New Roman" w:cs="Times New Roman"/>
          <w:sz w:val="24"/>
          <w:szCs w:val="24"/>
        </w:rPr>
        <w:t xml:space="preserve"> of the MDC Alliance.</w:t>
      </w:r>
    </w:p>
    <w:p w:rsidR="0009190A" w:rsidRDefault="008B7D75"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90A">
        <w:rPr>
          <w:rFonts w:ascii="Times New Roman" w:hAnsi="Times New Roman" w:cs="Times New Roman"/>
          <w:sz w:val="24"/>
          <w:szCs w:val="24"/>
        </w:rPr>
        <w:t xml:space="preserve">It is through the above stated process and arrangement that the first respondent made his way into the senate of the </w:t>
      </w:r>
      <w:r w:rsidR="0061221E">
        <w:rPr>
          <w:rFonts w:ascii="Times New Roman" w:hAnsi="Times New Roman" w:cs="Times New Roman"/>
          <w:sz w:val="24"/>
          <w:szCs w:val="24"/>
        </w:rPr>
        <w:t>P</w:t>
      </w:r>
      <w:r w:rsidR="0009190A">
        <w:rPr>
          <w:rFonts w:ascii="Times New Roman" w:hAnsi="Times New Roman" w:cs="Times New Roman"/>
          <w:sz w:val="24"/>
          <w:szCs w:val="24"/>
        </w:rPr>
        <w:t>arliament of Zimbabwe</w:t>
      </w:r>
      <w:r w:rsidR="00064FD0">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064FD0">
        <w:rPr>
          <w:rFonts w:ascii="Times New Roman" w:hAnsi="Times New Roman" w:cs="Times New Roman"/>
          <w:sz w:val="24"/>
          <w:szCs w:val="24"/>
        </w:rPr>
        <w:t xml:space="preserve">also through the same process and arrangement that the applicant found her way into the </w:t>
      </w:r>
      <w:r w:rsidR="0061221E">
        <w:rPr>
          <w:rFonts w:ascii="Times New Roman" w:hAnsi="Times New Roman" w:cs="Times New Roman"/>
          <w:sz w:val="24"/>
          <w:szCs w:val="24"/>
        </w:rPr>
        <w:t>N</w:t>
      </w:r>
      <w:r w:rsidR="00064FD0">
        <w:rPr>
          <w:rFonts w:ascii="Times New Roman" w:hAnsi="Times New Roman" w:cs="Times New Roman"/>
          <w:sz w:val="24"/>
          <w:szCs w:val="24"/>
        </w:rPr>
        <w:t xml:space="preserve">ational </w:t>
      </w:r>
      <w:r w:rsidR="0061221E">
        <w:rPr>
          <w:rFonts w:ascii="Times New Roman" w:hAnsi="Times New Roman" w:cs="Times New Roman"/>
          <w:sz w:val="24"/>
          <w:szCs w:val="24"/>
        </w:rPr>
        <w:t>A</w:t>
      </w:r>
      <w:r w:rsidR="00064FD0">
        <w:rPr>
          <w:rFonts w:ascii="Times New Roman" w:hAnsi="Times New Roman" w:cs="Times New Roman"/>
          <w:sz w:val="24"/>
          <w:szCs w:val="24"/>
        </w:rPr>
        <w:t xml:space="preserve">ssembly of the Parliament of Zimbabwe. The third respondent </w:t>
      </w:r>
      <w:r w:rsidR="0082283C">
        <w:rPr>
          <w:rFonts w:ascii="Times New Roman" w:hAnsi="Times New Roman" w:cs="Times New Roman"/>
          <w:sz w:val="24"/>
          <w:szCs w:val="24"/>
        </w:rPr>
        <w:t xml:space="preserve">nominated them </w:t>
      </w:r>
      <w:r w:rsidR="00064FD0">
        <w:rPr>
          <w:rFonts w:ascii="Times New Roman" w:hAnsi="Times New Roman" w:cs="Times New Roman"/>
          <w:sz w:val="24"/>
          <w:szCs w:val="24"/>
        </w:rPr>
        <w:t>into either house of Parliament.</w:t>
      </w:r>
    </w:p>
    <w:p w:rsidR="00064FD0" w:rsidRDefault="008B7D75"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4FD0">
        <w:rPr>
          <w:rFonts w:ascii="Times New Roman" w:hAnsi="Times New Roman" w:cs="Times New Roman"/>
          <w:sz w:val="24"/>
          <w:szCs w:val="24"/>
        </w:rPr>
        <w:t xml:space="preserve">Following the judgment which the Supreme Court issued in March, 2020 under SC 56/2020, the first respondent who went into the upper house of </w:t>
      </w:r>
      <w:r w:rsidR="0061221E">
        <w:rPr>
          <w:rFonts w:ascii="Times New Roman" w:hAnsi="Times New Roman" w:cs="Times New Roman"/>
          <w:sz w:val="24"/>
          <w:szCs w:val="24"/>
        </w:rPr>
        <w:t>P</w:t>
      </w:r>
      <w:r w:rsidR="00064FD0">
        <w:rPr>
          <w:rFonts w:ascii="Times New Roman" w:hAnsi="Times New Roman" w:cs="Times New Roman"/>
          <w:sz w:val="24"/>
          <w:szCs w:val="24"/>
        </w:rPr>
        <w:t>arliament through the ticket of the alliance returned to the third respondent where he assumed his</w:t>
      </w:r>
      <w:r w:rsidR="00F63C3A">
        <w:rPr>
          <w:rFonts w:ascii="Times New Roman" w:hAnsi="Times New Roman" w:cs="Times New Roman"/>
          <w:sz w:val="24"/>
          <w:szCs w:val="24"/>
        </w:rPr>
        <w:t xml:space="preserve"> former</w:t>
      </w:r>
      <w:r w:rsidR="00064FD0">
        <w:rPr>
          <w:rFonts w:ascii="Times New Roman" w:hAnsi="Times New Roman" w:cs="Times New Roman"/>
          <w:sz w:val="24"/>
          <w:szCs w:val="24"/>
        </w:rPr>
        <w:t xml:space="preserve"> position of </w:t>
      </w:r>
      <w:r w:rsidR="00F63C3A">
        <w:rPr>
          <w:rFonts w:ascii="Times New Roman" w:hAnsi="Times New Roman" w:cs="Times New Roman"/>
          <w:sz w:val="24"/>
          <w:szCs w:val="24"/>
        </w:rPr>
        <w:t>S</w:t>
      </w:r>
      <w:r w:rsidR="00064FD0">
        <w:rPr>
          <w:rFonts w:ascii="Times New Roman" w:hAnsi="Times New Roman" w:cs="Times New Roman"/>
          <w:sz w:val="24"/>
          <w:szCs w:val="24"/>
        </w:rPr>
        <w:t>ecretary –General. The second respondent whom the third respo</w:t>
      </w:r>
      <w:r>
        <w:rPr>
          <w:rFonts w:ascii="Times New Roman" w:hAnsi="Times New Roman" w:cs="Times New Roman"/>
          <w:sz w:val="24"/>
          <w:szCs w:val="24"/>
        </w:rPr>
        <w:t>n</w:t>
      </w:r>
      <w:r w:rsidR="00064FD0">
        <w:rPr>
          <w:rFonts w:ascii="Times New Roman" w:hAnsi="Times New Roman" w:cs="Times New Roman"/>
          <w:sz w:val="24"/>
          <w:szCs w:val="24"/>
        </w:rPr>
        <w:t>de</w:t>
      </w:r>
      <w:r w:rsidR="007E15A0">
        <w:rPr>
          <w:rFonts w:ascii="Times New Roman" w:hAnsi="Times New Roman" w:cs="Times New Roman"/>
          <w:sz w:val="24"/>
          <w:szCs w:val="24"/>
        </w:rPr>
        <w:t>nt</w:t>
      </w:r>
      <w:r w:rsidR="00064FD0">
        <w:rPr>
          <w:rFonts w:ascii="Times New Roman" w:hAnsi="Times New Roman" w:cs="Times New Roman"/>
          <w:sz w:val="24"/>
          <w:szCs w:val="24"/>
        </w:rPr>
        <w:t xml:space="preserve"> elected its </w:t>
      </w:r>
      <w:r w:rsidR="0061221E">
        <w:rPr>
          <w:rFonts w:ascii="Times New Roman" w:hAnsi="Times New Roman" w:cs="Times New Roman"/>
          <w:sz w:val="24"/>
          <w:szCs w:val="24"/>
        </w:rPr>
        <w:t>V</w:t>
      </w:r>
      <w:r w:rsidR="00064FD0">
        <w:rPr>
          <w:rFonts w:ascii="Times New Roman" w:hAnsi="Times New Roman" w:cs="Times New Roman"/>
          <w:sz w:val="24"/>
          <w:szCs w:val="24"/>
        </w:rPr>
        <w:t xml:space="preserve">ice-President at the 2014 congress became the party’s acting president whom the Supreme Court charged with the </w:t>
      </w:r>
      <w:r w:rsidR="00064FD0">
        <w:rPr>
          <w:rFonts w:ascii="Times New Roman" w:hAnsi="Times New Roman" w:cs="Times New Roman"/>
          <w:sz w:val="24"/>
          <w:szCs w:val="24"/>
        </w:rPr>
        <w:lastRenderedPageBreak/>
        <w:t>responsibility of organising and holding an extra- ordinary congress of the third respondent from which its</w:t>
      </w:r>
      <w:r w:rsidR="0061221E">
        <w:rPr>
          <w:rFonts w:ascii="Times New Roman" w:hAnsi="Times New Roman" w:cs="Times New Roman"/>
          <w:sz w:val="24"/>
          <w:szCs w:val="24"/>
        </w:rPr>
        <w:t xml:space="preserve"> new</w:t>
      </w:r>
      <w:r w:rsidR="00064FD0">
        <w:rPr>
          <w:rFonts w:ascii="Times New Roman" w:hAnsi="Times New Roman" w:cs="Times New Roman"/>
          <w:sz w:val="24"/>
          <w:szCs w:val="24"/>
        </w:rPr>
        <w:t xml:space="preserve"> </w:t>
      </w:r>
      <w:r w:rsidR="00715A1A">
        <w:rPr>
          <w:rFonts w:ascii="Times New Roman" w:hAnsi="Times New Roman" w:cs="Times New Roman"/>
          <w:sz w:val="24"/>
          <w:szCs w:val="24"/>
        </w:rPr>
        <w:t>team of leaders would be elected.</w:t>
      </w:r>
    </w:p>
    <w:p w:rsidR="00715A1A" w:rsidRDefault="007E15A0"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5A1A">
        <w:rPr>
          <w:rFonts w:ascii="Times New Roman" w:hAnsi="Times New Roman" w:cs="Times New Roman"/>
          <w:sz w:val="24"/>
          <w:szCs w:val="24"/>
        </w:rPr>
        <w:t>The above described set of circumstances</w:t>
      </w:r>
      <w:r w:rsidR="00D342F6">
        <w:rPr>
          <w:rFonts w:ascii="Times New Roman" w:hAnsi="Times New Roman" w:cs="Times New Roman"/>
          <w:sz w:val="24"/>
          <w:szCs w:val="24"/>
        </w:rPr>
        <w:t xml:space="preserve"> which the court has</w:t>
      </w:r>
      <w:r w:rsidR="004817C1">
        <w:rPr>
          <w:rFonts w:ascii="Times New Roman" w:hAnsi="Times New Roman" w:cs="Times New Roman"/>
          <w:sz w:val="24"/>
          <w:szCs w:val="24"/>
        </w:rPr>
        <w:t>,</w:t>
      </w:r>
      <w:r w:rsidR="00D342F6">
        <w:rPr>
          <w:rFonts w:ascii="Times New Roman" w:hAnsi="Times New Roman" w:cs="Times New Roman"/>
          <w:sz w:val="24"/>
          <w:szCs w:val="24"/>
        </w:rPr>
        <w:t xml:space="preserve"> in part, taken judicial notice of constitutes the conte</w:t>
      </w:r>
      <w:r w:rsidR="004817C1">
        <w:rPr>
          <w:rFonts w:ascii="Times New Roman" w:hAnsi="Times New Roman" w:cs="Times New Roman"/>
          <w:sz w:val="24"/>
          <w:szCs w:val="24"/>
        </w:rPr>
        <w:t>x</w:t>
      </w:r>
      <w:r w:rsidR="00D342F6">
        <w:rPr>
          <w:rFonts w:ascii="Times New Roman" w:hAnsi="Times New Roman" w:cs="Times New Roman"/>
          <w:sz w:val="24"/>
          <w:szCs w:val="24"/>
        </w:rPr>
        <w:t xml:space="preserve">t in </w:t>
      </w:r>
      <w:r w:rsidR="004817C1">
        <w:rPr>
          <w:rFonts w:ascii="Times New Roman" w:hAnsi="Times New Roman" w:cs="Times New Roman"/>
          <w:sz w:val="24"/>
          <w:szCs w:val="24"/>
        </w:rPr>
        <w:t>ter</w:t>
      </w:r>
      <w:r w:rsidR="00D342F6">
        <w:rPr>
          <w:rFonts w:ascii="Times New Roman" w:hAnsi="Times New Roman" w:cs="Times New Roman"/>
          <w:sz w:val="24"/>
          <w:szCs w:val="24"/>
        </w:rPr>
        <w:t>m</w:t>
      </w:r>
      <w:r w:rsidR="004817C1">
        <w:rPr>
          <w:rFonts w:ascii="Times New Roman" w:hAnsi="Times New Roman" w:cs="Times New Roman"/>
          <w:sz w:val="24"/>
          <w:szCs w:val="24"/>
        </w:rPr>
        <w:t>s</w:t>
      </w:r>
      <w:r w:rsidR="00D342F6">
        <w:rPr>
          <w:rFonts w:ascii="Times New Roman" w:hAnsi="Times New Roman" w:cs="Times New Roman"/>
          <w:sz w:val="24"/>
          <w:szCs w:val="24"/>
        </w:rPr>
        <w:t xml:space="preserve"> of which the applicant is moving me to consider the application which she filed through the ur</w:t>
      </w:r>
      <w:r>
        <w:rPr>
          <w:rFonts w:ascii="Times New Roman" w:hAnsi="Times New Roman" w:cs="Times New Roman"/>
          <w:sz w:val="24"/>
          <w:szCs w:val="24"/>
        </w:rPr>
        <w:t>g</w:t>
      </w:r>
      <w:r w:rsidR="00D342F6">
        <w:rPr>
          <w:rFonts w:ascii="Times New Roman" w:hAnsi="Times New Roman" w:cs="Times New Roman"/>
          <w:sz w:val="24"/>
          <w:szCs w:val="24"/>
        </w:rPr>
        <w:t>ent chamber book. She is saying the first, second and third re</w:t>
      </w:r>
      <w:r>
        <w:rPr>
          <w:rFonts w:ascii="Times New Roman" w:hAnsi="Times New Roman" w:cs="Times New Roman"/>
          <w:sz w:val="24"/>
          <w:szCs w:val="24"/>
        </w:rPr>
        <w:t>s</w:t>
      </w:r>
      <w:r w:rsidR="00D342F6">
        <w:rPr>
          <w:rFonts w:ascii="Times New Roman" w:hAnsi="Times New Roman" w:cs="Times New Roman"/>
          <w:sz w:val="24"/>
          <w:szCs w:val="24"/>
        </w:rPr>
        <w:t>pondents’ recall of her from Parliament is not only unlawful but should</w:t>
      </w:r>
      <w:r w:rsidR="004817C1">
        <w:rPr>
          <w:rFonts w:ascii="Times New Roman" w:hAnsi="Times New Roman" w:cs="Times New Roman"/>
          <w:sz w:val="24"/>
          <w:szCs w:val="24"/>
        </w:rPr>
        <w:t>,</w:t>
      </w:r>
      <w:r w:rsidR="00D342F6">
        <w:rPr>
          <w:rFonts w:ascii="Times New Roman" w:hAnsi="Times New Roman" w:cs="Times New Roman"/>
          <w:sz w:val="24"/>
          <w:szCs w:val="24"/>
        </w:rPr>
        <w:t xml:space="preserve"> in the final result, be declared a such. She sta</w:t>
      </w:r>
      <w:r>
        <w:rPr>
          <w:rFonts w:ascii="Times New Roman" w:hAnsi="Times New Roman" w:cs="Times New Roman"/>
          <w:sz w:val="24"/>
          <w:szCs w:val="24"/>
        </w:rPr>
        <w:t>t</w:t>
      </w:r>
      <w:r w:rsidR="00D342F6">
        <w:rPr>
          <w:rFonts w:ascii="Times New Roman" w:hAnsi="Times New Roman" w:cs="Times New Roman"/>
          <w:sz w:val="24"/>
          <w:szCs w:val="24"/>
        </w:rPr>
        <w:t xml:space="preserve">es that the allegation which is to the effect that she belongs to a political party which is different from the third respondent is without foundation. She insists that the first respondent and her were members of the alliance. She alleges that, following the coming into existence of the </w:t>
      </w:r>
      <w:r w:rsidR="004817C1">
        <w:rPr>
          <w:rFonts w:ascii="Times New Roman" w:hAnsi="Times New Roman" w:cs="Times New Roman"/>
          <w:sz w:val="24"/>
          <w:szCs w:val="24"/>
        </w:rPr>
        <w:t>S</w:t>
      </w:r>
      <w:r w:rsidR="00D342F6">
        <w:rPr>
          <w:rFonts w:ascii="Times New Roman" w:hAnsi="Times New Roman" w:cs="Times New Roman"/>
          <w:sz w:val="24"/>
          <w:szCs w:val="24"/>
        </w:rPr>
        <w:t xml:space="preserve">upreme </w:t>
      </w:r>
      <w:r w:rsidR="004817C1">
        <w:rPr>
          <w:rFonts w:ascii="Times New Roman" w:hAnsi="Times New Roman" w:cs="Times New Roman"/>
          <w:sz w:val="24"/>
          <w:szCs w:val="24"/>
        </w:rPr>
        <w:t>C</w:t>
      </w:r>
      <w:r w:rsidR="00D342F6">
        <w:rPr>
          <w:rFonts w:ascii="Times New Roman" w:hAnsi="Times New Roman" w:cs="Times New Roman"/>
          <w:sz w:val="24"/>
          <w:szCs w:val="24"/>
        </w:rPr>
        <w:t>ourt judgment, both the first respondent and her reverted to the positions which they occupied in the third respo</w:t>
      </w:r>
      <w:r>
        <w:rPr>
          <w:rFonts w:ascii="Times New Roman" w:hAnsi="Times New Roman" w:cs="Times New Roman"/>
          <w:sz w:val="24"/>
          <w:szCs w:val="24"/>
        </w:rPr>
        <w:t>n</w:t>
      </w:r>
      <w:r w:rsidR="00D342F6">
        <w:rPr>
          <w:rFonts w:ascii="Times New Roman" w:hAnsi="Times New Roman" w:cs="Times New Roman"/>
          <w:sz w:val="24"/>
          <w:szCs w:val="24"/>
        </w:rPr>
        <w:t>de</w:t>
      </w:r>
      <w:r>
        <w:rPr>
          <w:rFonts w:ascii="Times New Roman" w:hAnsi="Times New Roman" w:cs="Times New Roman"/>
          <w:sz w:val="24"/>
          <w:szCs w:val="24"/>
        </w:rPr>
        <w:t>n</w:t>
      </w:r>
      <w:r w:rsidR="00D342F6">
        <w:rPr>
          <w:rFonts w:ascii="Times New Roman" w:hAnsi="Times New Roman" w:cs="Times New Roman"/>
          <w:sz w:val="24"/>
          <w:szCs w:val="24"/>
        </w:rPr>
        <w:t>t before the formation of the alliance. The first respondent, she avers,</w:t>
      </w:r>
      <w:r w:rsidR="00B25038">
        <w:rPr>
          <w:rFonts w:ascii="Times New Roman" w:hAnsi="Times New Roman" w:cs="Times New Roman"/>
          <w:sz w:val="24"/>
          <w:szCs w:val="24"/>
        </w:rPr>
        <w:t xml:space="preserve"> assumed his position of secretary-gen</w:t>
      </w:r>
      <w:r>
        <w:rPr>
          <w:rFonts w:ascii="Times New Roman" w:hAnsi="Times New Roman" w:cs="Times New Roman"/>
          <w:sz w:val="24"/>
          <w:szCs w:val="24"/>
        </w:rPr>
        <w:t>e</w:t>
      </w:r>
      <w:r w:rsidR="00B25038">
        <w:rPr>
          <w:rFonts w:ascii="Times New Roman" w:hAnsi="Times New Roman" w:cs="Times New Roman"/>
          <w:sz w:val="24"/>
          <w:szCs w:val="24"/>
        </w:rPr>
        <w:t>ral and she assumed her position of vice-chairperson for the Bulawayo Province in the third respondent.</w:t>
      </w:r>
    </w:p>
    <w:p w:rsidR="00B25038" w:rsidRDefault="007E15A0"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038">
        <w:rPr>
          <w:rFonts w:ascii="Times New Roman" w:hAnsi="Times New Roman" w:cs="Times New Roman"/>
          <w:sz w:val="24"/>
          <w:szCs w:val="24"/>
        </w:rPr>
        <w:t>The applicant amended her int</w:t>
      </w:r>
      <w:r>
        <w:rPr>
          <w:rFonts w:ascii="Times New Roman" w:hAnsi="Times New Roman" w:cs="Times New Roman"/>
          <w:sz w:val="24"/>
          <w:szCs w:val="24"/>
        </w:rPr>
        <w:t>e</w:t>
      </w:r>
      <w:r w:rsidR="00B25038">
        <w:rPr>
          <w:rFonts w:ascii="Times New Roman" w:hAnsi="Times New Roman" w:cs="Times New Roman"/>
          <w:sz w:val="24"/>
          <w:szCs w:val="24"/>
        </w:rPr>
        <w:t>rim draft order during the hearing of the application. She, in the amended draft order, moved me to interdict the first, second and third respondents or anyone who acts through them from:</w:t>
      </w:r>
    </w:p>
    <w:p w:rsidR="00B25038" w:rsidRDefault="00B2503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interfering with her right to attend meetings of the MDC party lead</w:t>
      </w:r>
      <w:r w:rsidR="004817C1">
        <w:rPr>
          <w:rFonts w:ascii="Times New Roman" w:hAnsi="Times New Roman" w:cs="Times New Roman"/>
          <w:sz w:val="24"/>
          <w:szCs w:val="24"/>
        </w:rPr>
        <w:t>ing u</w:t>
      </w:r>
      <w:r>
        <w:rPr>
          <w:rFonts w:ascii="Times New Roman" w:hAnsi="Times New Roman" w:cs="Times New Roman"/>
          <w:sz w:val="24"/>
          <w:szCs w:val="24"/>
        </w:rPr>
        <w:t xml:space="preserve">p to the </w:t>
      </w:r>
      <w:r w:rsidR="007E15A0">
        <w:rPr>
          <w:rFonts w:ascii="Times New Roman" w:hAnsi="Times New Roman" w:cs="Times New Roman"/>
          <w:sz w:val="24"/>
          <w:szCs w:val="24"/>
        </w:rPr>
        <w:tab/>
      </w:r>
      <w:r w:rsidR="007E15A0">
        <w:rPr>
          <w:rFonts w:ascii="Times New Roman" w:hAnsi="Times New Roman" w:cs="Times New Roman"/>
          <w:sz w:val="24"/>
          <w:szCs w:val="24"/>
        </w:rPr>
        <w:tab/>
      </w:r>
      <w:r w:rsidR="007E15A0">
        <w:rPr>
          <w:rFonts w:ascii="Times New Roman" w:hAnsi="Times New Roman" w:cs="Times New Roman"/>
          <w:sz w:val="24"/>
          <w:szCs w:val="24"/>
        </w:rPr>
        <w:tab/>
      </w:r>
      <w:r>
        <w:rPr>
          <w:rFonts w:ascii="Times New Roman" w:hAnsi="Times New Roman" w:cs="Times New Roman"/>
          <w:sz w:val="24"/>
          <w:szCs w:val="24"/>
        </w:rPr>
        <w:t>Supreme Court order</w:t>
      </w:r>
      <w:r w:rsidR="007E15A0">
        <w:rPr>
          <w:rFonts w:ascii="Times New Roman" w:hAnsi="Times New Roman" w:cs="Times New Roman"/>
          <w:sz w:val="24"/>
          <w:szCs w:val="24"/>
        </w:rPr>
        <w:t>e</w:t>
      </w:r>
      <w:r>
        <w:rPr>
          <w:rFonts w:ascii="Times New Roman" w:hAnsi="Times New Roman" w:cs="Times New Roman"/>
          <w:sz w:val="24"/>
          <w:szCs w:val="24"/>
        </w:rPr>
        <w:t xml:space="preserve">d </w:t>
      </w:r>
      <w:r w:rsidR="004817C1">
        <w:rPr>
          <w:rFonts w:ascii="Times New Roman" w:hAnsi="Times New Roman" w:cs="Times New Roman"/>
          <w:sz w:val="24"/>
          <w:szCs w:val="24"/>
        </w:rPr>
        <w:t>E</w:t>
      </w:r>
      <w:r>
        <w:rPr>
          <w:rFonts w:ascii="Times New Roman" w:hAnsi="Times New Roman" w:cs="Times New Roman"/>
          <w:sz w:val="24"/>
          <w:szCs w:val="24"/>
        </w:rPr>
        <w:t>xtra-</w:t>
      </w:r>
      <w:r w:rsidR="004817C1">
        <w:rPr>
          <w:rFonts w:ascii="Times New Roman" w:hAnsi="Times New Roman" w:cs="Times New Roman"/>
          <w:sz w:val="24"/>
          <w:szCs w:val="24"/>
        </w:rPr>
        <w:t>O</w:t>
      </w:r>
      <w:r>
        <w:rPr>
          <w:rFonts w:ascii="Times New Roman" w:hAnsi="Times New Roman" w:cs="Times New Roman"/>
          <w:sz w:val="24"/>
          <w:szCs w:val="24"/>
        </w:rPr>
        <w:t>rdinary congress;</w:t>
      </w:r>
    </w:p>
    <w:p w:rsidR="00B25038" w:rsidRDefault="00B2503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stopping or barring her from participating in the electoral process including being </w:t>
      </w:r>
      <w:r w:rsidR="007E15A0">
        <w:rPr>
          <w:rFonts w:ascii="Times New Roman" w:hAnsi="Times New Roman" w:cs="Times New Roman"/>
          <w:sz w:val="24"/>
          <w:szCs w:val="24"/>
        </w:rPr>
        <w:tab/>
      </w:r>
      <w:r w:rsidR="007E15A0">
        <w:rPr>
          <w:rFonts w:ascii="Times New Roman" w:hAnsi="Times New Roman" w:cs="Times New Roman"/>
          <w:sz w:val="24"/>
          <w:szCs w:val="24"/>
        </w:rPr>
        <w:tab/>
      </w:r>
      <w:r w:rsidR="007E15A0">
        <w:rPr>
          <w:rFonts w:ascii="Times New Roman" w:hAnsi="Times New Roman" w:cs="Times New Roman"/>
          <w:sz w:val="24"/>
          <w:szCs w:val="24"/>
        </w:rPr>
        <w:tab/>
      </w:r>
      <w:r>
        <w:rPr>
          <w:rFonts w:ascii="Times New Roman" w:hAnsi="Times New Roman" w:cs="Times New Roman"/>
          <w:sz w:val="24"/>
          <w:szCs w:val="24"/>
        </w:rPr>
        <w:t>nominated as a  candidate for election at the S</w:t>
      </w:r>
      <w:r w:rsidR="007E15A0">
        <w:rPr>
          <w:rFonts w:ascii="Times New Roman" w:hAnsi="Times New Roman" w:cs="Times New Roman"/>
          <w:sz w:val="24"/>
          <w:szCs w:val="24"/>
        </w:rPr>
        <w:t>u</w:t>
      </w:r>
      <w:r>
        <w:rPr>
          <w:rFonts w:ascii="Times New Roman" w:hAnsi="Times New Roman" w:cs="Times New Roman"/>
          <w:sz w:val="24"/>
          <w:szCs w:val="24"/>
        </w:rPr>
        <w:t>preme Court order</w:t>
      </w:r>
      <w:r w:rsidR="007E15A0">
        <w:rPr>
          <w:rFonts w:ascii="Times New Roman" w:hAnsi="Times New Roman" w:cs="Times New Roman"/>
          <w:sz w:val="24"/>
          <w:szCs w:val="24"/>
        </w:rPr>
        <w:t>e</w:t>
      </w:r>
      <w:r>
        <w:rPr>
          <w:rFonts w:ascii="Times New Roman" w:hAnsi="Times New Roman" w:cs="Times New Roman"/>
          <w:sz w:val="24"/>
          <w:szCs w:val="24"/>
        </w:rPr>
        <w:t>d Extra-</w:t>
      </w:r>
      <w:r w:rsidR="00F63C3A">
        <w:rPr>
          <w:rFonts w:ascii="Times New Roman" w:hAnsi="Times New Roman" w:cs="Times New Roman"/>
          <w:sz w:val="24"/>
          <w:szCs w:val="24"/>
        </w:rPr>
        <w:t>O</w:t>
      </w:r>
      <w:r>
        <w:rPr>
          <w:rFonts w:ascii="Times New Roman" w:hAnsi="Times New Roman" w:cs="Times New Roman"/>
          <w:sz w:val="24"/>
          <w:szCs w:val="24"/>
        </w:rPr>
        <w:t xml:space="preserve">rdinary </w:t>
      </w:r>
      <w:r w:rsidR="007E15A0">
        <w:rPr>
          <w:rFonts w:ascii="Times New Roman" w:hAnsi="Times New Roman" w:cs="Times New Roman"/>
          <w:sz w:val="24"/>
          <w:szCs w:val="24"/>
        </w:rPr>
        <w:tab/>
      </w:r>
      <w:r w:rsidR="007E15A0">
        <w:rPr>
          <w:rFonts w:ascii="Times New Roman" w:hAnsi="Times New Roman" w:cs="Times New Roman"/>
          <w:sz w:val="24"/>
          <w:szCs w:val="24"/>
        </w:rPr>
        <w:tab/>
      </w:r>
      <w:r>
        <w:rPr>
          <w:rFonts w:ascii="Times New Roman" w:hAnsi="Times New Roman" w:cs="Times New Roman"/>
          <w:sz w:val="24"/>
          <w:szCs w:val="24"/>
        </w:rPr>
        <w:t>congress;</w:t>
      </w:r>
    </w:p>
    <w:p w:rsidR="00B25038" w:rsidRDefault="00B2503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stopping or barring her from attending the Extra-Ordinary congress of the MDC </w:t>
      </w:r>
      <w:r w:rsidR="007E15A0">
        <w:rPr>
          <w:rFonts w:ascii="Times New Roman" w:hAnsi="Times New Roman" w:cs="Times New Roman"/>
          <w:sz w:val="24"/>
          <w:szCs w:val="24"/>
        </w:rPr>
        <w:tab/>
      </w:r>
      <w:r w:rsidR="007E15A0">
        <w:rPr>
          <w:rFonts w:ascii="Times New Roman" w:hAnsi="Times New Roman" w:cs="Times New Roman"/>
          <w:sz w:val="24"/>
          <w:szCs w:val="24"/>
        </w:rPr>
        <w:tab/>
      </w:r>
      <w:r w:rsidR="007E15A0">
        <w:rPr>
          <w:rFonts w:ascii="Times New Roman" w:hAnsi="Times New Roman" w:cs="Times New Roman"/>
          <w:sz w:val="24"/>
          <w:szCs w:val="24"/>
        </w:rPr>
        <w:tab/>
      </w:r>
      <w:r>
        <w:rPr>
          <w:rFonts w:ascii="Times New Roman" w:hAnsi="Times New Roman" w:cs="Times New Roman"/>
          <w:sz w:val="24"/>
          <w:szCs w:val="24"/>
        </w:rPr>
        <w:t>and contesting in the election to be conducted at that congress- and</w:t>
      </w:r>
    </w:p>
    <w:p w:rsidR="00B25038" w:rsidRDefault="00B25038"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submitting a name to the fifth respondent for filling the vacancy created by her </w:t>
      </w:r>
      <w:r w:rsidR="007E15A0">
        <w:rPr>
          <w:rFonts w:ascii="Times New Roman" w:hAnsi="Times New Roman" w:cs="Times New Roman"/>
          <w:sz w:val="24"/>
          <w:szCs w:val="24"/>
        </w:rPr>
        <w:tab/>
      </w:r>
      <w:r w:rsidR="007E15A0">
        <w:rPr>
          <w:rFonts w:ascii="Times New Roman" w:hAnsi="Times New Roman" w:cs="Times New Roman"/>
          <w:sz w:val="24"/>
          <w:szCs w:val="24"/>
        </w:rPr>
        <w:tab/>
      </w:r>
      <w:r w:rsidR="007E15A0">
        <w:rPr>
          <w:rFonts w:ascii="Times New Roman" w:hAnsi="Times New Roman" w:cs="Times New Roman"/>
          <w:sz w:val="24"/>
          <w:szCs w:val="24"/>
        </w:rPr>
        <w:tab/>
      </w:r>
      <w:r>
        <w:rPr>
          <w:rFonts w:ascii="Times New Roman" w:hAnsi="Times New Roman" w:cs="Times New Roman"/>
          <w:sz w:val="24"/>
          <w:szCs w:val="24"/>
        </w:rPr>
        <w:t>recall from Parliament.</w:t>
      </w:r>
    </w:p>
    <w:p w:rsidR="00B25038" w:rsidRDefault="007E15A0"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038">
        <w:rPr>
          <w:rFonts w:ascii="Times New Roman" w:hAnsi="Times New Roman" w:cs="Times New Roman"/>
          <w:sz w:val="24"/>
          <w:szCs w:val="24"/>
        </w:rPr>
        <w:t>The applicant, the record shows, prepared and filed her application in gr</w:t>
      </w:r>
      <w:r>
        <w:rPr>
          <w:rFonts w:ascii="Times New Roman" w:hAnsi="Times New Roman" w:cs="Times New Roman"/>
          <w:sz w:val="24"/>
          <w:szCs w:val="24"/>
        </w:rPr>
        <w:t>e</w:t>
      </w:r>
      <w:r w:rsidR="00B25038">
        <w:rPr>
          <w:rFonts w:ascii="Times New Roman" w:hAnsi="Times New Roman" w:cs="Times New Roman"/>
          <w:sz w:val="24"/>
          <w:szCs w:val="24"/>
        </w:rPr>
        <w:t>at haste. The amendments which she made to her draft order at the eleventh hour constitutes clear evidence of the stated matter. She only became alive to the fact that the fourth and fifth respondents should not have been involved in her is</w:t>
      </w:r>
      <w:r>
        <w:rPr>
          <w:rFonts w:ascii="Times New Roman" w:hAnsi="Times New Roman" w:cs="Times New Roman"/>
          <w:sz w:val="24"/>
          <w:szCs w:val="24"/>
        </w:rPr>
        <w:t>s</w:t>
      </w:r>
      <w:r w:rsidR="00B25038">
        <w:rPr>
          <w:rFonts w:ascii="Times New Roman" w:hAnsi="Times New Roman" w:cs="Times New Roman"/>
          <w:sz w:val="24"/>
          <w:szCs w:val="24"/>
        </w:rPr>
        <w:t xml:space="preserve">ues with the first, second and third respondents during submissions. Before then, she did not take </w:t>
      </w:r>
      <w:r w:rsidR="004B78D2">
        <w:rPr>
          <w:rFonts w:ascii="Times New Roman" w:hAnsi="Times New Roman" w:cs="Times New Roman"/>
          <w:sz w:val="24"/>
          <w:szCs w:val="24"/>
        </w:rPr>
        <w:t>kindly to the fourth respondent’s a</w:t>
      </w:r>
      <w:r w:rsidR="004817C1">
        <w:rPr>
          <w:rFonts w:ascii="Times New Roman" w:hAnsi="Times New Roman" w:cs="Times New Roman"/>
          <w:sz w:val="24"/>
          <w:szCs w:val="24"/>
        </w:rPr>
        <w:t xml:space="preserve">nnouncement </w:t>
      </w:r>
      <w:r w:rsidR="004B78D2">
        <w:rPr>
          <w:rFonts w:ascii="Times New Roman" w:hAnsi="Times New Roman" w:cs="Times New Roman"/>
          <w:sz w:val="24"/>
          <w:szCs w:val="24"/>
        </w:rPr>
        <w:t xml:space="preserve">of her recall from </w:t>
      </w:r>
      <w:r w:rsidR="004817C1">
        <w:rPr>
          <w:rFonts w:ascii="Times New Roman" w:hAnsi="Times New Roman" w:cs="Times New Roman"/>
          <w:sz w:val="24"/>
          <w:szCs w:val="24"/>
        </w:rPr>
        <w:lastRenderedPageBreak/>
        <w:t>P</w:t>
      </w:r>
      <w:r w:rsidR="004B78D2">
        <w:rPr>
          <w:rFonts w:ascii="Times New Roman" w:hAnsi="Times New Roman" w:cs="Times New Roman"/>
          <w:sz w:val="24"/>
          <w:szCs w:val="24"/>
        </w:rPr>
        <w:t>arliament. She did not realise that, when he announced her recall as he did</w:t>
      </w:r>
      <w:r w:rsidR="004817C1">
        <w:rPr>
          <w:rFonts w:ascii="Times New Roman" w:hAnsi="Times New Roman" w:cs="Times New Roman"/>
          <w:sz w:val="24"/>
          <w:szCs w:val="24"/>
        </w:rPr>
        <w:t>,</w:t>
      </w:r>
      <w:r w:rsidR="004B78D2">
        <w:rPr>
          <w:rFonts w:ascii="Times New Roman" w:hAnsi="Times New Roman" w:cs="Times New Roman"/>
          <w:sz w:val="24"/>
          <w:szCs w:val="24"/>
        </w:rPr>
        <w:t xml:space="preserve"> he wa</w:t>
      </w:r>
      <w:r>
        <w:rPr>
          <w:rFonts w:ascii="Times New Roman" w:hAnsi="Times New Roman" w:cs="Times New Roman"/>
          <w:sz w:val="24"/>
          <w:szCs w:val="24"/>
        </w:rPr>
        <w:t>s</w:t>
      </w:r>
      <w:r w:rsidR="004B78D2">
        <w:rPr>
          <w:rFonts w:ascii="Times New Roman" w:hAnsi="Times New Roman" w:cs="Times New Roman"/>
          <w:sz w:val="24"/>
          <w:szCs w:val="24"/>
        </w:rPr>
        <w:t xml:space="preserve"> only </w:t>
      </w:r>
      <w:r>
        <w:rPr>
          <w:rFonts w:ascii="Times New Roman" w:hAnsi="Times New Roman" w:cs="Times New Roman"/>
          <w:sz w:val="24"/>
          <w:szCs w:val="24"/>
        </w:rPr>
        <w:t>p</w:t>
      </w:r>
      <w:r w:rsidR="004B78D2">
        <w:rPr>
          <w:rFonts w:ascii="Times New Roman" w:hAnsi="Times New Roman" w:cs="Times New Roman"/>
          <w:sz w:val="24"/>
          <w:szCs w:val="24"/>
        </w:rPr>
        <w:t>erfor</w:t>
      </w:r>
      <w:r>
        <w:rPr>
          <w:rFonts w:ascii="Times New Roman" w:hAnsi="Times New Roman" w:cs="Times New Roman"/>
          <w:sz w:val="24"/>
          <w:szCs w:val="24"/>
        </w:rPr>
        <w:t>m</w:t>
      </w:r>
      <w:r w:rsidR="004B78D2">
        <w:rPr>
          <w:rFonts w:ascii="Times New Roman" w:hAnsi="Times New Roman" w:cs="Times New Roman"/>
          <w:sz w:val="24"/>
          <w:szCs w:val="24"/>
        </w:rPr>
        <w:t xml:space="preserve">ing the function of his office as the </w:t>
      </w:r>
      <w:r w:rsidR="004817C1">
        <w:rPr>
          <w:rFonts w:ascii="Times New Roman" w:hAnsi="Times New Roman" w:cs="Times New Roman"/>
          <w:sz w:val="24"/>
          <w:szCs w:val="24"/>
        </w:rPr>
        <w:t>S</w:t>
      </w:r>
      <w:r w:rsidR="004B78D2">
        <w:rPr>
          <w:rFonts w:ascii="Times New Roman" w:hAnsi="Times New Roman" w:cs="Times New Roman"/>
          <w:sz w:val="24"/>
          <w:szCs w:val="24"/>
        </w:rPr>
        <w:t xml:space="preserve">peaker of the </w:t>
      </w:r>
      <w:r w:rsidR="004817C1">
        <w:rPr>
          <w:rFonts w:ascii="Times New Roman" w:hAnsi="Times New Roman" w:cs="Times New Roman"/>
          <w:sz w:val="24"/>
          <w:szCs w:val="24"/>
        </w:rPr>
        <w:t>National</w:t>
      </w:r>
      <w:r w:rsidR="004B78D2">
        <w:rPr>
          <w:rFonts w:ascii="Times New Roman" w:hAnsi="Times New Roman" w:cs="Times New Roman"/>
          <w:sz w:val="24"/>
          <w:szCs w:val="24"/>
        </w:rPr>
        <w:t xml:space="preserve"> </w:t>
      </w:r>
      <w:r w:rsidR="004817C1">
        <w:rPr>
          <w:rFonts w:ascii="Times New Roman" w:hAnsi="Times New Roman" w:cs="Times New Roman"/>
          <w:sz w:val="24"/>
          <w:szCs w:val="24"/>
        </w:rPr>
        <w:t>A</w:t>
      </w:r>
      <w:r w:rsidR="004B78D2">
        <w:rPr>
          <w:rFonts w:ascii="Times New Roman" w:hAnsi="Times New Roman" w:cs="Times New Roman"/>
          <w:sz w:val="24"/>
          <w:szCs w:val="24"/>
        </w:rPr>
        <w:t xml:space="preserve">ssembly. The anger  and emotion which appeared to have consumed her at the </w:t>
      </w:r>
      <w:r w:rsidR="00A427C7">
        <w:rPr>
          <w:rFonts w:ascii="Times New Roman" w:hAnsi="Times New Roman" w:cs="Times New Roman"/>
          <w:sz w:val="24"/>
          <w:szCs w:val="24"/>
        </w:rPr>
        <w:t>time</w:t>
      </w:r>
      <w:r w:rsidR="004B78D2">
        <w:rPr>
          <w:rFonts w:ascii="Times New Roman" w:hAnsi="Times New Roman" w:cs="Times New Roman"/>
          <w:sz w:val="24"/>
          <w:szCs w:val="24"/>
        </w:rPr>
        <w:t xml:space="preserve"> of the recall, no doubt, clouded her from realising that the fourth and fifth respondents had /have nothing to do with her recall and that, as entities which find their existence in the constitution of Zimbabwe, they could not be interdicted from performing their lawful work.</w:t>
      </w:r>
    </w:p>
    <w:p w:rsidR="004B78D2" w:rsidRDefault="007E15A0" w:rsidP="008B7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78D2">
        <w:rPr>
          <w:rFonts w:ascii="Times New Roman" w:hAnsi="Times New Roman" w:cs="Times New Roman"/>
          <w:sz w:val="24"/>
          <w:szCs w:val="24"/>
        </w:rPr>
        <w:t xml:space="preserve">The above-observed matter will, however, not dent the application where the applicant proves, on a balance of probabilities,that her right in the third respondent has been or is, violated. The </w:t>
      </w:r>
      <w:r w:rsidR="004B78D2" w:rsidRPr="00A427C7">
        <w:rPr>
          <w:rFonts w:ascii="Times New Roman" w:hAnsi="Times New Roman" w:cs="Times New Roman"/>
          <w:i/>
          <w:sz w:val="24"/>
          <w:szCs w:val="24"/>
        </w:rPr>
        <w:t xml:space="preserve">onus </w:t>
      </w:r>
      <w:r w:rsidR="004B78D2">
        <w:rPr>
          <w:rFonts w:ascii="Times New Roman" w:hAnsi="Times New Roman" w:cs="Times New Roman"/>
          <w:sz w:val="24"/>
          <w:szCs w:val="24"/>
        </w:rPr>
        <w:t>rests upon her to prove the existence of the right and the respondents’ violation of the same. She is in the driving seat. She must</w:t>
      </w:r>
      <w:r w:rsidR="00A427C7">
        <w:rPr>
          <w:rFonts w:ascii="Times New Roman" w:hAnsi="Times New Roman" w:cs="Times New Roman"/>
          <w:sz w:val="24"/>
          <w:szCs w:val="24"/>
        </w:rPr>
        <w:t>,</w:t>
      </w:r>
      <w:r w:rsidR="004B78D2">
        <w:rPr>
          <w:rFonts w:ascii="Times New Roman" w:hAnsi="Times New Roman" w:cs="Times New Roman"/>
          <w:sz w:val="24"/>
          <w:szCs w:val="24"/>
        </w:rPr>
        <w:t xml:space="preserve"> therefore, prove</w:t>
      </w:r>
      <w:r>
        <w:rPr>
          <w:rFonts w:ascii="Times New Roman" w:hAnsi="Times New Roman" w:cs="Times New Roman"/>
          <w:sz w:val="24"/>
          <w:szCs w:val="24"/>
        </w:rPr>
        <w:t xml:space="preserve"> </w:t>
      </w:r>
      <w:r w:rsidR="004B78D2">
        <w:rPr>
          <w:rFonts w:ascii="Times New Roman" w:hAnsi="Times New Roman" w:cs="Times New Roman"/>
          <w:sz w:val="24"/>
          <w:szCs w:val="24"/>
        </w:rPr>
        <w:t xml:space="preserve"> </w:t>
      </w:r>
      <w:r>
        <w:rPr>
          <w:rFonts w:ascii="Times New Roman" w:hAnsi="Times New Roman" w:cs="Times New Roman"/>
          <w:sz w:val="24"/>
          <w:szCs w:val="24"/>
        </w:rPr>
        <w:t>(</w:t>
      </w:r>
      <w:r w:rsidR="004B78D2">
        <w:rPr>
          <w:rFonts w:ascii="Times New Roman" w:hAnsi="Times New Roman" w:cs="Times New Roman"/>
          <w:sz w:val="24"/>
          <w:szCs w:val="24"/>
        </w:rPr>
        <w:t xml:space="preserve">See </w:t>
      </w:r>
      <w:r w:rsidR="004B78D2" w:rsidRPr="007E15A0">
        <w:rPr>
          <w:rFonts w:ascii="Times New Roman" w:hAnsi="Times New Roman" w:cs="Times New Roman"/>
          <w:i/>
          <w:sz w:val="24"/>
          <w:szCs w:val="24"/>
        </w:rPr>
        <w:t>Pillay</w:t>
      </w:r>
      <w:r w:rsidR="004B78D2">
        <w:rPr>
          <w:rFonts w:ascii="Times New Roman" w:hAnsi="Times New Roman" w:cs="Times New Roman"/>
          <w:sz w:val="24"/>
          <w:szCs w:val="24"/>
        </w:rPr>
        <w:t xml:space="preserve"> v </w:t>
      </w:r>
      <w:r w:rsidR="004B78D2" w:rsidRPr="007E15A0">
        <w:rPr>
          <w:rFonts w:ascii="Times New Roman" w:hAnsi="Times New Roman" w:cs="Times New Roman"/>
          <w:i/>
          <w:sz w:val="24"/>
          <w:szCs w:val="24"/>
        </w:rPr>
        <w:t>Krish</w:t>
      </w:r>
      <w:r>
        <w:rPr>
          <w:rFonts w:ascii="Times New Roman" w:hAnsi="Times New Roman" w:cs="Times New Roman"/>
          <w:i/>
          <w:sz w:val="24"/>
          <w:szCs w:val="24"/>
        </w:rPr>
        <w:t>u</w:t>
      </w:r>
      <w:r w:rsidR="004B78D2" w:rsidRPr="007E15A0">
        <w:rPr>
          <w:rFonts w:ascii="Times New Roman" w:hAnsi="Times New Roman" w:cs="Times New Roman"/>
          <w:i/>
          <w:sz w:val="24"/>
          <w:szCs w:val="24"/>
        </w:rPr>
        <w:t>a</w:t>
      </w:r>
      <w:r w:rsidR="004B78D2">
        <w:rPr>
          <w:rFonts w:ascii="Times New Roman" w:hAnsi="Times New Roman" w:cs="Times New Roman"/>
          <w:sz w:val="24"/>
          <w:szCs w:val="24"/>
        </w:rPr>
        <w:t xml:space="preserve"> , 1946 AD 946 at 952 – 953, </w:t>
      </w:r>
      <w:r w:rsidR="004B78D2" w:rsidRPr="007E15A0">
        <w:rPr>
          <w:rFonts w:ascii="Times New Roman" w:hAnsi="Times New Roman" w:cs="Times New Roman"/>
          <w:i/>
          <w:sz w:val="24"/>
          <w:szCs w:val="24"/>
        </w:rPr>
        <w:t>South Cape Corporation (Pty) ltd</w:t>
      </w:r>
      <w:r w:rsidR="004B78D2">
        <w:rPr>
          <w:rFonts w:ascii="Times New Roman" w:hAnsi="Times New Roman" w:cs="Times New Roman"/>
          <w:sz w:val="24"/>
          <w:szCs w:val="24"/>
        </w:rPr>
        <w:t xml:space="preserve"> v </w:t>
      </w:r>
      <w:r w:rsidR="004B78D2" w:rsidRPr="007E15A0">
        <w:rPr>
          <w:rFonts w:ascii="Times New Roman" w:hAnsi="Times New Roman" w:cs="Times New Roman"/>
          <w:i/>
          <w:sz w:val="24"/>
          <w:szCs w:val="24"/>
        </w:rPr>
        <w:t>Engineering</w:t>
      </w:r>
      <w:r w:rsidR="00381190" w:rsidRPr="007E15A0">
        <w:rPr>
          <w:rFonts w:ascii="Times New Roman" w:hAnsi="Times New Roman" w:cs="Times New Roman"/>
          <w:i/>
          <w:sz w:val="24"/>
          <w:szCs w:val="24"/>
        </w:rPr>
        <w:t xml:space="preserve"> </w:t>
      </w:r>
      <w:r>
        <w:rPr>
          <w:rFonts w:ascii="Times New Roman" w:hAnsi="Times New Roman" w:cs="Times New Roman"/>
          <w:i/>
          <w:sz w:val="24"/>
          <w:szCs w:val="24"/>
        </w:rPr>
        <w:t>Management</w:t>
      </w:r>
      <w:r w:rsidR="00381190" w:rsidRPr="007E15A0">
        <w:rPr>
          <w:rFonts w:ascii="Times New Roman" w:hAnsi="Times New Roman" w:cs="Times New Roman"/>
          <w:i/>
          <w:sz w:val="24"/>
          <w:szCs w:val="24"/>
        </w:rPr>
        <w:t xml:space="preserve"> Services (</w:t>
      </w:r>
      <w:r>
        <w:rPr>
          <w:rFonts w:ascii="Times New Roman" w:hAnsi="Times New Roman" w:cs="Times New Roman"/>
          <w:i/>
          <w:sz w:val="24"/>
          <w:szCs w:val="24"/>
        </w:rPr>
        <w:t>P</w:t>
      </w:r>
      <w:r w:rsidR="00381190" w:rsidRPr="007E15A0">
        <w:rPr>
          <w:rFonts w:ascii="Times New Roman" w:hAnsi="Times New Roman" w:cs="Times New Roman"/>
          <w:i/>
          <w:sz w:val="24"/>
          <w:szCs w:val="24"/>
        </w:rPr>
        <w:t>ty) Ltd</w:t>
      </w:r>
      <w:r w:rsidR="00381190">
        <w:rPr>
          <w:rFonts w:ascii="Times New Roman" w:hAnsi="Times New Roman" w:cs="Times New Roman"/>
          <w:sz w:val="24"/>
          <w:szCs w:val="24"/>
        </w:rPr>
        <w:t xml:space="preserve"> 1977 (5) SA 534 at 548)</w:t>
      </w:r>
    </w:p>
    <w:p w:rsidR="00254E14" w:rsidRDefault="00381190" w:rsidP="00254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narrative of the applicant is,</w:t>
      </w:r>
      <w:r w:rsidR="00254E14">
        <w:rPr>
          <w:rFonts w:ascii="Times New Roman" w:hAnsi="Times New Roman" w:cs="Times New Roman"/>
          <w:sz w:val="24"/>
          <w:szCs w:val="24"/>
        </w:rPr>
        <w:t xml:space="preserve"> from a </w:t>
      </w:r>
      <w:r w:rsidR="00254E14" w:rsidRPr="00254E14">
        <w:rPr>
          <w:rFonts w:ascii="Times New Roman" w:hAnsi="Times New Roman" w:cs="Times New Roman"/>
          <w:i/>
          <w:sz w:val="24"/>
          <w:szCs w:val="24"/>
        </w:rPr>
        <w:t>prima facie</w:t>
      </w:r>
      <w:r w:rsidR="00254E14">
        <w:rPr>
          <w:rFonts w:ascii="Times New Roman" w:hAnsi="Times New Roman" w:cs="Times New Roman"/>
          <w:sz w:val="24"/>
          <w:szCs w:val="24"/>
        </w:rPr>
        <w:t xml:space="preserve"> perceptive, simple and straightforward.</w:t>
      </w:r>
    </w:p>
    <w:p w:rsidR="00254E14" w:rsidRDefault="00254E14" w:rsidP="00254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that:</w:t>
      </w:r>
    </w:p>
    <w:p w:rsidR="00254E14" w:rsidRDefault="00254E14" w:rsidP="00254E14">
      <w:pPr>
        <w:pStyle w:val="ListParagraph"/>
        <w:numPr>
          <w:ilvl w:val="0"/>
          <w:numId w:val="1"/>
        </w:num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prior to the formation of the alliance</w:t>
      </w:r>
      <w:r w:rsidR="00A427C7">
        <w:rPr>
          <w:rFonts w:ascii="Times New Roman" w:hAnsi="Times New Roman" w:cs="Times New Roman"/>
          <w:sz w:val="24"/>
          <w:szCs w:val="24"/>
        </w:rPr>
        <w:t>,</w:t>
      </w:r>
      <w:r>
        <w:rPr>
          <w:rFonts w:ascii="Times New Roman" w:hAnsi="Times New Roman" w:cs="Times New Roman"/>
          <w:sz w:val="24"/>
          <w:szCs w:val="24"/>
        </w:rPr>
        <w:t xml:space="preserve"> the first respondent and her were members of the third respondent who occupied the positions of Secretary-General</w:t>
      </w:r>
      <w:r w:rsidR="00A427C7">
        <w:rPr>
          <w:rFonts w:ascii="Times New Roman" w:hAnsi="Times New Roman" w:cs="Times New Roman"/>
          <w:sz w:val="24"/>
          <w:szCs w:val="24"/>
        </w:rPr>
        <w:t xml:space="preserve"> of the party</w:t>
      </w:r>
      <w:r>
        <w:rPr>
          <w:rFonts w:ascii="Times New Roman" w:hAnsi="Times New Roman" w:cs="Times New Roman"/>
          <w:sz w:val="24"/>
          <w:szCs w:val="24"/>
        </w:rPr>
        <w:t xml:space="preserve"> and Vice</w:t>
      </w:r>
      <w:r w:rsidR="00A427C7">
        <w:rPr>
          <w:rFonts w:ascii="Times New Roman" w:hAnsi="Times New Roman" w:cs="Times New Roman"/>
          <w:sz w:val="24"/>
          <w:szCs w:val="24"/>
        </w:rPr>
        <w:t>-</w:t>
      </w:r>
      <w:r>
        <w:rPr>
          <w:rFonts w:ascii="Times New Roman" w:hAnsi="Times New Roman" w:cs="Times New Roman"/>
          <w:sz w:val="24"/>
          <w:szCs w:val="24"/>
        </w:rPr>
        <w:t>Chairperson for the Province of Bulawayo</w:t>
      </w:r>
      <w:r w:rsidR="00A427C7">
        <w:rPr>
          <w:rFonts w:ascii="Times New Roman" w:hAnsi="Times New Roman" w:cs="Times New Roman"/>
          <w:sz w:val="24"/>
          <w:szCs w:val="24"/>
        </w:rPr>
        <w:t xml:space="preserve"> in the party</w:t>
      </w:r>
      <w:r>
        <w:rPr>
          <w:rFonts w:ascii="Times New Roman" w:hAnsi="Times New Roman" w:cs="Times New Roman"/>
          <w:sz w:val="24"/>
          <w:szCs w:val="24"/>
        </w:rPr>
        <w:t>;</w:t>
      </w:r>
    </w:p>
    <w:p w:rsidR="00254E14" w:rsidRDefault="00254E14" w:rsidP="00A427C7">
      <w:pPr>
        <w:pStyle w:val="ListParagraph"/>
        <w:numPr>
          <w:ilvl w:val="0"/>
          <w:numId w:val="1"/>
        </w:num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at the formation of the alliance, both of them moved into the alliance and secured their respective Parliamentary seats through the alliance;</w:t>
      </w:r>
    </w:p>
    <w:p w:rsidR="00254E14" w:rsidRDefault="00254E14" w:rsidP="00A427C7">
      <w:pPr>
        <w:pStyle w:val="ListParagraph"/>
        <w:numPr>
          <w:ilvl w:val="0"/>
          <w:numId w:val="1"/>
        </w:num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after the Supreme Court judgment of March 2020</w:t>
      </w:r>
      <w:r w:rsidR="00A427C7">
        <w:rPr>
          <w:rFonts w:ascii="Times New Roman" w:hAnsi="Times New Roman" w:cs="Times New Roman"/>
          <w:sz w:val="24"/>
          <w:szCs w:val="24"/>
        </w:rPr>
        <w:t>,</w:t>
      </w:r>
      <w:r>
        <w:rPr>
          <w:rFonts w:ascii="Times New Roman" w:hAnsi="Times New Roman" w:cs="Times New Roman"/>
          <w:sz w:val="24"/>
          <w:szCs w:val="24"/>
        </w:rPr>
        <w:t xml:space="preserve"> they both returned to the third respondent where they took back the positions which they held prior to the coming into existence of the alliance.</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evident that the applicant seeks to prove her membership </w:t>
      </w:r>
      <w:r w:rsidR="00A427C7">
        <w:rPr>
          <w:rFonts w:ascii="Times New Roman" w:hAnsi="Times New Roman" w:cs="Times New Roman"/>
          <w:sz w:val="24"/>
          <w:szCs w:val="24"/>
        </w:rPr>
        <w:t>in</w:t>
      </w:r>
      <w:r>
        <w:rPr>
          <w:rFonts w:ascii="Times New Roman" w:hAnsi="Times New Roman" w:cs="Times New Roman"/>
          <w:sz w:val="24"/>
          <w:szCs w:val="24"/>
        </w:rPr>
        <w:t xml:space="preserve"> the third respondent by deductive and not inductive logic. She anchors her argument on </w:t>
      </w:r>
      <w:r w:rsidR="00F63C3A">
        <w:rPr>
          <w:rFonts w:ascii="Times New Roman" w:hAnsi="Times New Roman" w:cs="Times New Roman"/>
          <w:sz w:val="24"/>
          <w:szCs w:val="24"/>
        </w:rPr>
        <w:t>a</w:t>
      </w:r>
      <w:r>
        <w:rPr>
          <w:rFonts w:ascii="Times New Roman" w:hAnsi="Times New Roman" w:cs="Times New Roman"/>
          <w:sz w:val="24"/>
          <w:szCs w:val="24"/>
        </w:rPr>
        <w:t xml:space="preserve"> comparison of the journey which the first respondent and her travelled in the </w:t>
      </w:r>
      <w:r w:rsidR="00A427C7">
        <w:rPr>
          <w:rFonts w:ascii="Times New Roman" w:hAnsi="Times New Roman" w:cs="Times New Roman"/>
          <w:sz w:val="24"/>
          <w:szCs w:val="24"/>
        </w:rPr>
        <w:t>opposition</w:t>
      </w:r>
      <w:r>
        <w:rPr>
          <w:rFonts w:ascii="Times New Roman" w:hAnsi="Times New Roman" w:cs="Times New Roman"/>
          <w:sz w:val="24"/>
          <w:szCs w:val="24"/>
        </w:rPr>
        <w:t xml:space="preserve"> politics of Zimbabwe. She, in effect, i</w:t>
      </w:r>
      <w:r w:rsidR="00F63C3A">
        <w:rPr>
          <w:rFonts w:ascii="Times New Roman" w:hAnsi="Times New Roman" w:cs="Times New Roman"/>
          <w:sz w:val="24"/>
          <w:szCs w:val="24"/>
        </w:rPr>
        <w:t>s</w:t>
      </w:r>
      <w:r>
        <w:rPr>
          <w:rFonts w:ascii="Times New Roman" w:hAnsi="Times New Roman" w:cs="Times New Roman"/>
          <w:sz w:val="24"/>
          <w:szCs w:val="24"/>
        </w:rPr>
        <w:t xml:space="preserve"> asserting that </w:t>
      </w:r>
      <w:r w:rsidR="00F63C3A">
        <w:rPr>
          <w:rFonts w:ascii="Times New Roman" w:hAnsi="Times New Roman" w:cs="Times New Roman"/>
          <w:sz w:val="24"/>
          <w:szCs w:val="24"/>
        </w:rPr>
        <w:t xml:space="preserve">she </w:t>
      </w:r>
      <w:r>
        <w:rPr>
          <w:rFonts w:ascii="Times New Roman" w:hAnsi="Times New Roman" w:cs="Times New Roman"/>
          <w:sz w:val="24"/>
          <w:szCs w:val="24"/>
        </w:rPr>
        <w:t xml:space="preserve">either </w:t>
      </w:r>
      <w:r w:rsidR="00A427C7">
        <w:rPr>
          <w:rFonts w:ascii="Times New Roman" w:hAnsi="Times New Roman" w:cs="Times New Roman"/>
          <w:sz w:val="24"/>
          <w:szCs w:val="24"/>
        </w:rPr>
        <w:t xml:space="preserve">swims </w:t>
      </w:r>
      <w:r>
        <w:rPr>
          <w:rFonts w:ascii="Times New Roman" w:hAnsi="Times New Roman" w:cs="Times New Roman"/>
          <w:sz w:val="24"/>
          <w:szCs w:val="24"/>
        </w:rPr>
        <w:t>or sinks with the first respondent.</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the second respondent</w:t>
      </w:r>
      <w:r w:rsidR="00F63C3A">
        <w:rPr>
          <w:rFonts w:ascii="Times New Roman" w:hAnsi="Times New Roman" w:cs="Times New Roman"/>
          <w:sz w:val="24"/>
          <w:szCs w:val="24"/>
        </w:rPr>
        <w:t>s</w:t>
      </w:r>
      <w:r>
        <w:rPr>
          <w:rFonts w:ascii="Times New Roman" w:hAnsi="Times New Roman" w:cs="Times New Roman"/>
          <w:sz w:val="24"/>
          <w:szCs w:val="24"/>
        </w:rPr>
        <w:t xml:space="preserve"> deny that the applicant is a member of the third respondent. They allege that she was </w:t>
      </w:r>
      <w:r w:rsidR="00A427C7">
        <w:rPr>
          <w:rFonts w:ascii="Times New Roman" w:hAnsi="Times New Roman" w:cs="Times New Roman"/>
          <w:sz w:val="24"/>
          <w:szCs w:val="24"/>
        </w:rPr>
        <w:t xml:space="preserve">one </w:t>
      </w:r>
      <w:r>
        <w:rPr>
          <w:rFonts w:ascii="Times New Roman" w:hAnsi="Times New Roman" w:cs="Times New Roman"/>
          <w:sz w:val="24"/>
          <w:szCs w:val="24"/>
        </w:rPr>
        <w:t xml:space="preserve">but </w:t>
      </w:r>
      <w:r w:rsidR="00F63C3A">
        <w:rPr>
          <w:rFonts w:ascii="Times New Roman" w:hAnsi="Times New Roman" w:cs="Times New Roman"/>
          <w:sz w:val="24"/>
          <w:szCs w:val="24"/>
        </w:rPr>
        <w:t xml:space="preserve">she </w:t>
      </w:r>
      <w:r>
        <w:rPr>
          <w:rFonts w:ascii="Times New Roman" w:hAnsi="Times New Roman" w:cs="Times New Roman"/>
          <w:sz w:val="24"/>
          <w:szCs w:val="24"/>
        </w:rPr>
        <w:t xml:space="preserve">is no longer such as of the moment. They insist that she lost her membership of the third respondent when she joined another political party. They allege that her conduct of leaving the third respondent in preference to another political party </w:t>
      </w:r>
      <w:r w:rsidR="00A427C7">
        <w:rPr>
          <w:rFonts w:ascii="Times New Roman" w:hAnsi="Times New Roman" w:cs="Times New Roman"/>
          <w:sz w:val="24"/>
          <w:szCs w:val="24"/>
        </w:rPr>
        <w:lastRenderedPageBreak/>
        <w:t xml:space="preserve">resulted in </w:t>
      </w:r>
      <w:r>
        <w:rPr>
          <w:rFonts w:ascii="Times New Roman" w:hAnsi="Times New Roman" w:cs="Times New Roman"/>
          <w:sz w:val="24"/>
          <w:szCs w:val="24"/>
        </w:rPr>
        <w:t>her automatic expulsion from the third respondent. They state that her conduct triggered the operation of clause 5.1a of the constitution of the third respondent in terms of which she automatically expelled herself from the party.</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case of the applicant as read with that of the first three respondents would appear to present a material dispute of fact. It would seem to suggest that one cannot tell</w:t>
      </w:r>
      <w:r w:rsidR="00A427C7">
        <w:rPr>
          <w:rFonts w:ascii="Times New Roman" w:hAnsi="Times New Roman" w:cs="Times New Roman"/>
          <w:sz w:val="24"/>
          <w:szCs w:val="24"/>
        </w:rPr>
        <w:t>,</w:t>
      </w:r>
      <w:r>
        <w:rPr>
          <w:rFonts w:ascii="Times New Roman" w:hAnsi="Times New Roman" w:cs="Times New Roman"/>
          <w:sz w:val="24"/>
          <w:szCs w:val="24"/>
        </w:rPr>
        <w:t xml:space="preserve"> from the record, if the applicant is, or is not, a member of the third respondent. She alleges that she is and they state </w:t>
      </w:r>
      <w:r w:rsidR="00A427C7">
        <w:rPr>
          <w:rFonts w:ascii="Times New Roman" w:hAnsi="Times New Roman" w:cs="Times New Roman"/>
          <w:sz w:val="24"/>
          <w:szCs w:val="24"/>
        </w:rPr>
        <w:t>that she is not</w:t>
      </w:r>
      <w:r>
        <w:rPr>
          <w:rFonts w:ascii="Times New Roman" w:hAnsi="Times New Roman" w:cs="Times New Roman"/>
          <w:sz w:val="24"/>
          <w:szCs w:val="24"/>
        </w:rPr>
        <w:t xml:space="preserve">. They say she was </w:t>
      </w:r>
      <w:r w:rsidR="00A427C7">
        <w:rPr>
          <w:rFonts w:ascii="Times New Roman" w:hAnsi="Times New Roman" w:cs="Times New Roman"/>
          <w:sz w:val="24"/>
          <w:szCs w:val="24"/>
        </w:rPr>
        <w:t>b</w:t>
      </w:r>
      <w:r>
        <w:rPr>
          <w:rFonts w:ascii="Times New Roman" w:hAnsi="Times New Roman" w:cs="Times New Roman"/>
          <w:sz w:val="24"/>
          <w:szCs w:val="24"/>
        </w:rPr>
        <w:t>ut she is no longer one.</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a closer analysis of the papers which are before me and taking a robust a</w:t>
      </w:r>
      <w:r w:rsidR="00A427C7">
        <w:rPr>
          <w:rFonts w:ascii="Times New Roman" w:hAnsi="Times New Roman" w:cs="Times New Roman"/>
          <w:sz w:val="24"/>
          <w:szCs w:val="24"/>
        </w:rPr>
        <w:t xml:space="preserve">s well as </w:t>
      </w:r>
      <w:r>
        <w:rPr>
          <w:rFonts w:ascii="Times New Roman" w:hAnsi="Times New Roman" w:cs="Times New Roman"/>
          <w:sz w:val="24"/>
          <w:szCs w:val="24"/>
        </w:rPr>
        <w:t xml:space="preserve"> common sense approach which </w:t>
      </w:r>
      <w:r w:rsidRPr="008A7257">
        <w:rPr>
          <w:rFonts w:ascii="Times New Roman" w:hAnsi="Times New Roman" w:cs="Times New Roman"/>
        </w:rPr>
        <w:t>GUBBAY JA</w:t>
      </w:r>
      <w:r>
        <w:rPr>
          <w:rFonts w:ascii="Times New Roman" w:hAnsi="Times New Roman" w:cs="Times New Roman"/>
        </w:rPr>
        <w:t xml:space="preserve"> (</w:t>
      </w:r>
      <w:r w:rsidRPr="006757D5">
        <w:rPr>
          <w:rFonts w:ascii="Times New Roman" w:hAnsi="Times New Roman" w:cs="Times New Roman"/>
          <w:sz w:val="24"/>
          <w:szCs w:val="24"/>
        </w:rPr>
        <w:t>as he then was) e</w:t>
      </w:r>
      <w:r w:rsidR="00A427C7">
        <w:rPr>
          <w:rFonts w:ascii="Times New Roman" w:hAnsi="Times New Roman" w:cs="Times New Roman"/>
          <w:sz w:val="24"/>
          <w:szCs w:val="24"/>
        </w:rPr>
        <w:t>nunci</w:t>
      </w:r>
      <w:r w:rsidRPr="006757D5">
        <w:rPr>
          <w:rFonts w:ascii="Times New Roman" w:hAnsi="Times New Roman" w:cs="Times New Roman"/>
          <w:sz w:val="24"/>
          <w:szCs w:val="24"/>
        </w:rPr>
        <w:t xml:space="preserve">ated in </w:t>
      </w:r>
      <w:r w:rsidRPr="006757D5">
        <w:rPr>
          <w:rFonts w:ascii="Times New Roman" w:hAnsi="Times New Roman" w:cs="Times New Roman"/>
          <w:i/>
          <w:sz w:val="24"/>
          <w:szCs w:val="24"/>
        </w:rPr>
        <w:t>Zimbabwe Braded Fireglass (Pvt)</w:t>
      </w:r>
      <w:r w:rsidRPr="006757D5">
        <w:rPr>
          <w:rFonts w:ascii="Times New Roman" w:hAnsi="Times New Roman" w:cs="Times New Roman"/>
          <w:sz w:val="24"/>
          <w:szCs w:val="24"/>
        </w:rPr>
        <w:t xml:space="preserve"> </w:t>
      </w:r>
      <w:r w:rsidRPr="006757D5">
        <w:rPr>
          <w:rFonts w:ascii="Times New Roman" w:hAnsi="Times New Roman" w:cs="Times New Roman"/>
          <w:i/>
          <w:sz w:val="24"/>
          <w:szCs w:val="24"/>
        </w:rPr>
        <w:t xml:space="preserve">Ltd </w:t>
      </w:r>
      <w:r w:rsidRPr="006757D5">
        <w:rPr>
          <w:rFonts w:ascii="Times New Roman" w:hAnsi="Times New Roman" w:cs="Times New Roman"/>
          <w:sz w:val="24"/>
          <w:szCs w:val="24"/>
        </w:rPr>
        <w:t xml:space="preserve">v </w:t>
      </w:r>
      <w:r w:rsidRPr="006757D5">
        <w:rPr>
          <w:rFonts w:ascii="Times New Roman" w:hAnsi="Times New Roman" w:cs="Times New Roman"/>
          <w:i/>
          <w:sz w:val="24"/>
          <w:szCs w:val="24"/>
        </w:rPr>
        <w:t>Peech,</w:t>
      </w:r>
      <w:r>
        <w:rPr>
          <w:rFonts w:ascii="Times New Roman" w:hAnsi="Times New Roman" w:cs="Times New Roman"/>
          <w:sz w:val="24"/>
          <w:szCs w:val="24"/>
        </w:rPr>
        <w:t xml:space="preserve"> 1987 (2)</w:t>
      </w:r>
      <w:r w:rsidRPr="006757D5">
        <w:rPr>
          <w:rFonts w:ascii="Times New Roman" w:hAnsi="Times New Roman" w:cs="Times New Roman"/>
          <w:sz w:val="24"/>
          <w:szCs w:val="24"/>
        </w:rPr>
        <w:t xml:space="preserve"> RLR 338 (S) at 339 C-D, I </w:t>
      </w:r>
      <w:r>
        <w:rPr>
          <w:rFonts w:ascii="Times New Roman" w:hAnsi="Times New Roman" w:cs="Times New Roman"/>
          <w:sz w:val="24"/>
          <w:szCs w:val="24"/>
        </w:rPr>
        <w:t>remain satisfied that there are no disputes of fact, let alone material ones, to talk of in the application.</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cannot prove her membership in the third respondent by way of an argument. She cannot use the journey which the first respondent and her travelled in the opposition p</w:t>
      </w:r>
      <w:r w:rsidR="00A427C7">
        <w:rPr>
          <w:rFonts w:ascii="Times New Roman" w:hAnsi="Times New Roman" w:cs="Times New Roman"/>
          <w:sz w:val="24"/>
          <w:szCs w:val="24"/>
        </w:rPr>
        <w:t>olitics</w:t>
      </w:r>
      <w:r>
        <w:rPr>
          <w:rFonts w:ascii="Times New Roman" w:hAnsi="Times New Roman" w:cs="Times New Roman"/>
          <w:sz w:val="24"/>
          <w:szCs w:val="24"/>
        </w:rPr>
        <w:t xml:space="preserve"> of Zimbabwe as a launch-pad to her membership in the third respondent. A </w:t>
      </w:r>
      <w:r w:rsidRPr="00E73A65">
        <w:rPr>
          <w:rFonts w:ascii="Times New Roman" w:hAnsi="Times New Roman" w:cs="Times New Roman"/>
          <w:i/>
          <w:sz w:val="24"/>
          <w:szCs w:val="24"/>
        </w:rPr>
        <w:t>fortiori</w:t>
      </w:r>
      <w:r>
        <w:rPr>
          <w:rFonts w:ascii="Times New Roman" w:hAnsi="Times New Roman" w:cs="Times New Roman"/>
          <w:sz w:val="24"/>
          <w:szCs w:val="24"/>
        </w:rPr>
        <w:t xml:space="preserve"> when she states, as she does that, at the congress which the alliance held in April 2019 in Gweru, she participated in the election and retained her position of Vice-Chairperson </w:t>
      </w:r>
      <w:r w:rsidR="00A427C7">
        <w:rPr>
          <w:rFonts w:ascii="Times New Roman" w:hAnsi="Times New Roman" w:cs="Times New Roman"/>
          <w:sz w:val="24"/>
          <w:szCs w:val="24"/>
        </w:rPr>
        <w:t xml:space="preserve">for the </w:t>
      </w:r>
      <w:r>
        <w:rPr>
          <w:rFonts w:ascii="Times New Roman" w:hAnsi="Times New Roman" w:cs="Times New Roman"/>
          <w:sz w:val="24"/>
          <w:szCs w:val="24"/>
        </w:rPr>
        <w:t>Province</w:t>
      </w:r>
      <w:r w:rsidR="00A427C7">
        <w:rPr>
          <w:rFonts w:ascii="Times New Roman" w:hAnsi="Times New Roman" w:cs="Times New Roman"/>
          <w:sz w:val="24"/>
          <w:szCs w:val="24"/>
        </w:rPr>
        <w:t xml:space="preserve"> of Bulawayo.</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applicant states</w:t>
      </w:r>
      <w:r w:rsidR="00A427C7">
        <w:rPr>
          <w:rFonts w:ascii="Times New Roman" w:hAnsi="Times New Roman" w:cs="Times New Roman"/>
          <w:sz w:val="24"/>
          <w:szCs w:val="24"/>
        </w:rPr>
        <w:t>,</w:t>
      </w:r>
      <w:r>
        <w:rPr>
          <w:rFonts w:ascii="Times New Roman" w:hAnsi="Times New Roman" w:cs="Times New Roman"/>
          <w:sz w:val="24"/>
          <w:szCs w:val="24"/>
        </w:rPr>
        <w:t xml:space="preserve"> in para 9.14 of her answering affidavit, that the first respondent took part in the electoral process which the alliance held at its April 2019 congress for the position of the alliance’s Secretary-General which position he lost to one Charlton Hwende, she states, in clear and categorical terms, that after the Supreme Court judgment of March 2020, he claimed that he had been reinstated to his former position of Secretary-General of the third respondent. She states</w:t>
      </w:r>
      <w:r w:rsidR="00A427C7">
        <w:rPr>
          <w:rFonts w:ascii="Times New Roman" w:hAnsi="Times New Roman" w:cs="Times New Roman"/>
          <w:sz w:val="24"/>
          <w:szCs w:val="24"/>
        </w:rPr>
        <w:t>,</w:t>
      </w:r>
      <w:r>
        <w:rPr>
          <w:rFonts w:ascii="Times New Roman" w:hAnsi="Times New Roman" w:cs="Times New Roman"/>
          <w:sz w:val="24"/>
          <w:szCs w:val="24"/>
        </w:rPr>
        <w:t xml:space="preserve"> in her founding papers</w:t>
      </w:r>
      <w:r w:rsidR="00A427C7">
        <w:rPr>
          <w:rFonts w:ascii="Times New Roman" w:hAnsi="Times New Roman" w:cs="Times New Roman"/>
          <w:sz w:val="24"/>
          <w:szCs w:val="24"/>
        </w:rPr>
        <w:t>,</w:t>
      </w:r>
      <w:r>
        <w:rPr>
          <w:rFonts w:ascii="Times New Roman" w:hAnsi="Times New Roman" w:cs="Times New Roman"/>
          <w:sz w:val="24"/>
          <w:szCs w:val="24"/>
        </w:rPr>
        <w:t xml:space="preserve"> that the first and second respondents took charge of the affairs of the third respondent. She accuses them of taking questionable decisions on its behalf.</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point of departure with the first respondent comes from no one else but herself. She states that he left the alliance and returned to the third respondent. </w:t>
      </w:r>
      <w:r w:rsidR="00461260">
        <w:rPr>
          <w:rFonts w:ascii="Times New Roman" w:hAnsi="Times New Roman" w:cs="Times New Roman"/>
          <w:sz w:val="24"/>
          <w:szCs w:val="24"/>
        </w:rPr>
        <w:t>S</w:t>
      </w:r>
      <w:r>
        <w:rPr>
          <w:rFonts w:ascii="Times New Roman" w:hAnsi="Times New Roman" w:cs="Times New Roman"/>
          <w:sz w:val="24"/>
          <w:szCs w:val="24"/>
        </w:rPr>
        <w:t>he alleges that she did likewise. She states that she attended meetings which the respondents called and she showed her all</w:t>
      </w:r>
      <w:r w:rsidR="00A427C7">
        <w:rPr>
          <w:rFonts w:ascii="Times New Roman" w:hAnsi="Times New Roman" w:cs="Times New Roman"/>
          <w:sz w:val="24"/>
          <w:szCs w:val="24"/>
        </w:rPr>
        <w:t>eg</w:t>
      </w:r>
      <w:r>
        <w:rPr>
          <w:rFonts w:ascii="Times New Roman" w:hAnsi="Times New Roman" w:cs="Times New Roman"/>
          <w:sz w:val="24"/>
          <w:szCs w:val="24"/>
        </w:rPr>
        <w:t>iance to the third respondent.</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confirms the activities of the first respondent</w:t>
      </w:r>
      <w:r w:rsidR="00944945">
        <w:rPr>
          <w:rFonts w:ascii="Times New Roman" w:hAnsi="Times New Roman" w:cs="Times New Roman"/>
          <w:sz w:val="24"/>
          <w:szCs w:val="24"/>
        </w:rPr>
        <w:t xml:space="preserve"> in the third respondent</w:t>
      </w:r>
      <w:r>
        <w:rPr>
          <w:rFonts w:ascii="Times New Roman" w:hAnsi="Times New Roman" w:cs="Times New Roman"/>
          <w:sz w:val="24"/>
          <w:szCs w:val="24"/>
        </w:rPr>
        <w:t xml:space="preserve"> following the Supreme Court judgment of March 2020. She, however, d</w:t>
      </w:r>
      <w:r w:rsidR="00944945">
        <w:rPr>
          <w:rFonts w:ascii="Times New Roman" w:hAnsi="Times New Roman" w:cs="Times New Roman"/>
          <w:sz w:val="24"/>
          <w:szCs w:val="24"/>
        </w:rPr>
        <w:t>oes</w:t>
      </w:r>
      <w:r>
        <w:rPr>
          <w:rFonts w:ascii="Times New Roman" w:hAnsi="Times New Roman" w:cs="Times New Roman"/>
          <w:sz w:val="24"/>
          <w:szCs w:val="24"/>
        </w:rPr>
        <w:t xml:space="preserve"> not confirm any activity which she </w:t>
      </w:r>
      <w:r w:rsidR="00944945">
        <w:rPr>
          <w:rFonts w:ascii="Times New Roman" w:hAnsi="Times New Roman" w:cs="Times New Roman"/>
          <w:sz w:val="24"/>
          <w:szCs w:val="24"/>
        </w:rPr>
        <w:t xml:space="preserve">performed </w:t>
      </w:r>
      <w:r>
        <w:rPr>
          <w:rFonts w:ascii="Times New Roman" w:hAnsi="Times New Roman" w:cs="Times New Roman"/>
          <w:sz w:val="24"/>
          <w:szCs w:val="24"/>
        </w:rPr>
        <w:t>in furtherance of the interests of the third respondent</w:t>
      </w:r>
      <w:r w:rsidR="0082283C">
        <w:rPr>
          <w:rFonts w:ascii="Times New Roman" w:hAnsi="Times New Roman" w:cs="Times New Roman"/>
          <w:sz w:val="24"/>
          <w:szCs w:val="24"/>
        </w:rPr>
        <w:t xml:space="preserve"> when she </w:t>
      </w:r>
      <w:r w:rsidR="0082283C">
        <w:rPr>
          <w:rFonts w:ascii="Times New Roman" w:hAnsi="Times New Roman" w:cs="Times New Roman"/>
          <w:sz w:val="24"/>
          <w:szCs w:val="24"/>
        </w:rPr>
        <w:lastRenderedPageBreak/>
        <w:t>allegedly returned</w:t>
      </w:r>
      <w:r>
        <w:rPr>
          <w:rFonts w:ascii="Times New Roman" w:hAnsi="Times New Roman" w:cs="Times New Roman"/>
          <w:sz w:val="24"/>
          <w:szCs w:val="24"/>
        </w:rPr>
        <w:t>. She alleges that she attended meetings which the first and second respondent</w:t>
      </w:r>
      <w:r w:rsidR="00944945">
        <w:rPr>
          <w:rFonts w:ascii="Times New Roman" w:hAnsi="Times New Roman" w:cs="Times New Roman"/>
          <w:sz w:val="24"/>
          <w:szCs w:val="24"/>
        </w:rPr>
        <w:t>s</w:t>
      </w:r>
      <w:r>
        <w:rPr>
          <w:rFonts w:ascii="Times New Roman" w:hAnsi="Times New Roman" w:cs="Times New Roman"/>
          <w:sz w:val="24"/>
          <w:szCs w:val="24"/>
        </w:rPr>
        <w:t xml:space="preserve"> called for</w:t>
      </w:r>
      <w:r w:rsidR="00944945">
        <w:rPr>
          <w:rFonts w:ascii="Times New Roman" w:hAnsi="Times New Roman" w:cs="Times New Roman"/>
          <w:sz w:val="24"/>
          <w:szCs w:val="24"/>
        </w:rPr>
        <w:t>,</w:t>
      </w:r>
      <w:r>
        <w:rPr>
          <w:rFonts w:ascii="Times New Roman" w:hAnsi="Times New Roman" w:cs="Times New Roman"/>
          <w:sz w:val="24"/>
          <w:szCs w:val="24"/>
        </w:rPr>
        <w:t xml:space="preserve"> and on behalf of</w:t>
      </w:r>
      <w:r w:rsidR="00944945">
        <w:rPr>
          <w:rFonts w:ascii="Times New Roman" w:hAnsi="Times New Roman" w:cs="Times New Roman"/>
          <w:sz w:val="24"/>
          <w:szCs w:val="24"/>
        </w:rPr>
        <w:t>,</w:t>
      </w:r>
      <w:r>
        <w:rPr>
          <w:rFonts w:ascii="Times New Roman" w:hAnsi="Times New Roman" w:cs="Times New Roman"/>
          <w:sz w:val="24"/>
          <w:szCs w:val="24"/>
        </w:rPr>
        <w:t xml:space="preserve"> the third respondent. She produce</w:t>
      </w:r>
      <w:r w:rsidR="00944945">
        <w:rPr>
          <w:rFonts w:ascii="Times New Roman" w:hAnsi="Times New Roman" w:cs="Times New Roman"/>
          <w:sz w:val="24"/>
          <w:szCs w:val="24"/>
        </w:rPr>
        <w:t>s</w:t>
      </w:r>
      <w:r>
        <w:rPr>
          <w:rFonts w:ascii="Times New Roman" w:hAnsi="Times New Roman" w:cs="Times New Roman"/>
          <w:sz w:val="24"/>
          <w:szCs w:val="24"/>
        </w:rPr>
        <w:t xml:space="preserve"> no minutes of the meetings which she</w:t>
      </w:r>
      <w:r w:rsidR="008B3C73">
        <w:rPr>
          <w:rFonts w:ascii="Times New Roman" w:hAnsi="Times New Roman" w:cs="Times New Roman"/>
          <w:sz w:val="24"/>
          <w:szCs w:val="24"/>
        </w:rPr>
        <w:t xml:space="preserve"> </w:t>
      </w:r>
      <w:r w:rsidR="00F63C3A">
        <w:rPr>
          <w:rFonts w:ascii="Times New Roman" w:hAnsi="Times New Roman" w:cs="Times New Roman"/>
          <w:sz w:val="24"/>
          <w:szCs w:val="24"/>
        </w:rPr>
        <w:t xml:space="preserve">allegedly </w:t>
      </w:r>
      <w:r>
        <w:rPr>
          <w:rFonts w:ascii="Times New Roman" w:hAnsi="Times New Roman" w:cs="Times New Roman"/>
          <w:sz w:val="24"/>
          <w:szCs w:val="24"/>
        </w:rPr>
        <w:t>attended</w:t>
      </w:r>
      <w:r w:rsidR="008B3C73" w:rsidRPr="008B3C73">
        <w:rPr>
          <w:rFonts w:ascii="Times New Roman" w:hAnsi="Times New Roman" w:cs="Times New Roman"/>
          <w:sz w:val="24"/>
          <w:szCs w:val="24"/>
        </w:rPr>
        <w:t xml:space="preserve"> </w:t>
      </w:r>
      <w:r w:rsidR="008B3C73">
        <w:rPr>
          <w:rFonts w:ascii="Times New Roman" w:hAnsi="Times New Roman" w:cs="Times New Roman"/>
          <w:sz w:val="24"/>
          <w:szCs w:val="24"/>
        </w:rPr>
        <w:t xml:space="preserve">in </w:t>
      </w:r>
      <w:r w:rsidR="00F63C3A">
        <w:rPr>
          <w:rFonts w:ascii="Times New Roman" w:hAnsi="Times New Roman" w:cs="Times New Roman"/>
          <w:sz w:val="24"/>
          <w:szCs w:val="24"/>
        </w:rPr>
        <w:t xml:space="preserve">furtherance of the </w:t>
      </w:r>
      <w:r w:rsidR="0082283C">
        <w:rPr>
          <w:rFonts w:ascii="Times New Roman" w:hAnsi="Times New Roman" w:cs="Times New Roman"/>
          <w:sz w:val="24"/>
          <w:szCs w:val="24"/>
        </w:rPr>
        <w:t>business</w:t>
      </w:r>
      <w:r w:rsidR="00F63C3A">
        <w:rPr>
          <w:rFonts w:ascii="Times New Roman" w:hAnsi="Times New Roman" w:cs="Times New Roman"/>
          <w:sz w:val="24"/>
          <w:szCs w:val="24"/>
        </w:rPr>
        <w:t xml:space="preserve"> of </w:t>
      </w:r>
      <w:r w:rsidR="008B3C73">
        <w:rPr>
          <w:rFonts w:ascii="Times New Roman" w:hAnsi="Times New Roman" w:cs="Times New Roman"/>
          <w:sz w:val="24"/>
          <w:szCs w:val="24"/>
        </w:rPr>
        <w:t>the third respondent</w:t>
      </w:r>
      <w:r>
        <w:rPr>
          <w:rFonts w:ascii="Times New Roman" w:hAnsi="Times New Roman" w:cs="Times New Roman"/>
          <w:sz w:val="24"/>
          <w:szCs w:val="24"/>
        </w:rPr>
        <w:t>. She, in short, ma</w:t>
      </w:r>
      <w:r w:rsidR="008B3C73">
        <w:rPr>
          <w:rFonts w:ascii="Times New Roman" w:hAnsi="Times New Roman" w:cs="Times New Roman"/>
          <w:sz w:val="24"/>
          <w:szCs w:val="24"/>
        </w:rPr>
        <w:t>k</w:t>
      </w:r>
      <w:r>
        <w:rPr>
          <w:rFonts w:ascii="Times New Roman" w:hAnsi="Times New Roman" w:cs="Times New Roman"/>
          <w:sz w:val="24"/>
          <w:szCs w:val="24"/>
        </w:rPr>
        <w:t>e</w:t>
      </w:r>
      <w:r w:rsidR="008B3C73">
        <w:rPr>
          <w:rFonts w:ascii="Times New Roman" w:hAnsi="Times New Roman" w:cs="Times New Roman"/>
          <w:sz w:val="24"/>
          <w:szCs w:val="24"/>
        </w:rPr>
        <w:t>s</w:t>
      </w:r>
      <w:r>
        <w:rPr>
          <w:rFonts w:ascii="Times New Roman" w:hAnsi="Times New Roman" w:cs="Times New Roman"/>
          <w:sz w:val="24"/>
          <w:szCs w:val="24"/>
        </w:rPr>
        <w:t xml:space="preserve"> bare statements which she d</w:t>
      </w:r>
      <w:r w:rsidR="008B3C73">
        <w:rPr>
          <w:rFonts w:ascii="Times New Roman" w:hAnsi="Times New Roman" w:cs="Times New Roman"/>
          <w:sz w:val="24"/>
          <w:szCs w:val="24"/>
        </w:rPr>
        <w:t>oes</w:t>
      </w:r>
      <w:r>
        <w:rPr>
          <w:rFonts w:ascii="Times New Roman" w:hAnsi="Times New Roman" w:cs="Times New Roman"/>
          <w:sz w:val="24"/>
          <w:szCs w:val="24"/>
        </w:rPr>
        <w:t xml:space="preserve"> not prove.</w:t>
      </w:r>
      <w:r w:rsidR="006F1E67">
        <w:rPr>
          <w:rFonts w:ascii="Times New Roman" w:hAnsi="Times New Roman" w:cs="Times New Roman"/>
          <w:sz w:val="24"/>
          <w:szCs w:val="24"/>
        </w:rPr>
        <w:t xml:space="preserve"> </w:t>
      </w:r>
    </w:p>
    <w:p w:rsidR="0082283C" w:rsidRDefault="006F1E67"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cardinal principle of the </w:t>
      </w:r>
      <w:r w:rsidR="0082283C">
        <w:rPr>
          <w:rFonts w:ascii="Times New Roman" w:hAnsi="Times New Roman" w:cs="Times New Roman"/>
          <w:sz w:val="24"/>
          <w:szCs w:val="24"/>
        </w:rPr>
        <w:t xml:space="preserve">law of </w:t>
      </w:r>
      <w:r>
        <w:rPr>
          <w:rFonts w:ascii="Times New Roman" w:hAnsi="Times New Roman" w:cs="Times New Roman"/>
          <w:sz w:val="24"/>
          <w:szCs w:val="24"/>
        </w:rPr>
        <w:t>procedure that he who alleges must prove. He must adduce clear an</w:t>
      </w:r>
      <w:r w:rsidR="0082283C">
        <w:rPr>
          <w:rFonts w:ascii="Times New Roman" w:hAnsi="Times New Roman" w:cs="Times New Roman"/>
          <w:sz w:val="24"/>
          <w:szCs w:val="24"/>
        </w:rPr>
        <w:t>d</w:t>
      </w:r>
      <w:r>
        <w:rPr>
          <w:rFonts w:ascii="Times New Roman" w:hAnsi="Times New Roman" w:cs="Times New Roman"/>
          <w:sz w:val="24"/>
          <w:szCs w:val="24"/>
        </w:rPr>
        <w:t xml:space="preserve"> unambiguous evidence which points to the veracity of his claims. He does not prove by argument as the applicant seeks to do in </w:t>
      </w:r>
      <w:r w:rsidRPr="006F1E67">
        <w:rPr>
          <w:rFonts w:ascii="Times New Roman" w:hAnsi="Times New Roman" w:cs="Times New Roman"/>
          <w:i/>
          <w:sz w:val="24"/>
          <w:szCs w:val="24"/>
        </w:rPr>
        <w:t>casu</w:t>
      </w:r>
      <w:r>
        <w:rPr>
          <w:rFonts w:ascii="Times New Roman" w:hAnsi="Times New Roman" w:cs="Times New Roman"/>
          <w:i/>
          <w:sz w:val="24"/>
          <w:szCs w:val="24"/>
        </w:rPr>
        <w:t>.</w:t>
      </w:r>
      <w:r>
        <w:rPr>
          <w:rFonts w:ascii="Times New Roman" w:hAnsi="Times New Roman" w:cs="Times New Roman"/>
          <w:sz w:val="24"/>
          <w:szCs w:val="24"/>
        </w:rPr>
        <w:t xml:space="preserve"> </w:t>
      </w:r>
      <w:r w:rsidR="0082283C">
        <w:rPr>
          <w:rFonts w:ascii="Times New Roman" w:hAnsi="Times New Roman" w:cs="Times New Roman"/>
          <w:sz w:val="24"/>
          <w:szCs w:val="24"/>
        </w:rPr>
        <w:t xml:space="preserve"> He proves by evidence</w:t>
      </w:r>
    </w:p>
    <w:p w:rsidR="006F1E67" w:rsidRDefault="006F1E67"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he fails to prove, his case will not stick. Where, however, he proves his case will see the light of day.</w:t>
      </w:r>
    </w:p>
    <w:p w:rsidR="0082283C"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statement which is to the effect that the congress of the alliance elected her to the position of Vice-Chairperson for Bulawayo Province </w:t>
      </w:r>
      <w:r w:rsidR="00F63C3A">
        <w:rPr>
          <w:rFonts w:ascii="Times New Roman" w:hAnsi="Times New Roman" w:cs="Times New Roman"/>
          <w:sz w:val="24"/>
          <w:szCs w:val="24"/>
        </w:rPr>
        <w:t>works to her disadvantage</w:t>
      </w:r>
      <w:r>
        <w:rPr>
          <w:rFonts w:ascii="Times New Roman" w:hAnsi="Times New Roman" w:cs="Times New Roman"/>
          <w:sz w:val="24"/>
          <w:szCs w:val="24"/>
        </w:rPr>
        <w:t>. One cannot tell if she is Vice-Chairperson for the alliance or for the third respondent. If she is Vice-Chairperson for the third respondent</w:t>
      </w:r>
      <w:r w:rsidR="008B3C73">
        <w:rPr>
          <w:rFonts w:ascii="Times New Roman" w:hAnsi="Times New Roman" w:cs="Times New Roman"/>
          <w:sz w:val="24"/>
          <w:szCs w:val="24"/>
        </w:rPr>
        <w:t>,</w:t>
      </w:r>
      <w:r>
        <w:rPr>
          <w:rFonts w:ascii="Times New Roman" w:hAnsi="Times New Roman" w:cs="Times New Roman"/>
          <w:sz w:val="24"/>
          <w:szCs w:val="24"/>
        </w:rPr>
        <w:t xml:space="preserve"> as she is persuading </w:t>
      </w:r>
      <w:r w:rsidR="00461260">
        <w:rPr>
          <w:rFonts w:ascii="Times New Roman" w:hAnsi="Times New Roman" w:cs="Times New Roman"/>
          <w:sz w:val="24"/>
          <w:szCs w:val="24"/>
        </w:rPr>
        <w:t>me</w:t>
      </w:r>
      <w:r>
        <w:rPr>
          <w:rFonts w:ascii="Times New Roman" w:hAnsi="Times New Roman" w:cs="Times New Roman"/>
          <w:sz w:val="24"/>
          <w:szCs w:val="24"/>
        </w:rPr>
        <w:t xml:space="preserve"> to believe, she deviously must have held meetings which relate to the third respondent’s affairs in the </w:t>
      </w:r>
      <w:r w:rsidR="00F63C3A">
        <w:rPr>
          <w:rFonts w:ascii="Times New Roman" w:hAnsi="Times New Roman" w:cs="Times New Roman"/>
          <w:sz w:val="24"/>
          <w:szCs w:val="24"/>
        </w:rPr>
        <w:t>P</w:t>
      </w:r>
      <w:r>
        <w:rPr>
          <w:rFonts w:ascii="Times New Roman" w:hAnsi="Times New Roman" w:cs="Times New Roman"/>
          <w:sz w:val="24"/>
          <w:szCs w:val="24"/>
        </w:rPr>
        <w:t xml:space="preserve">rovince of Bulawayo. </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Nothing prevented </w:t>
      </w:r>
      <w:r w:rsidR="0082283C">
        <w:rPr>
          <w:rFonts w:ascii="Times New Roman" w:hAnsi="Times New Roman" w:cs="Times New Roman"/>
          <w:sz w:val="24"/>
          <w:szCs w:val="24"/>
        </w:rPr>
        <w:t>the applicant</w:t>
      </w:r>
      <w:r>
        <w:rPr>
          <w:rFonts w:ascii="Times New Roman" w:hAnsi="Times New Roman" w:cs="Times New Roman"/>
          <w:sz w:val="24"/>
          <w:szCs w:val="24"/>
        </w:rPr>
        <w:t xml:space="preserve"> from producing minutes of the meetings which he</w:t>
      </w:r>
      <w:r w:rsidR="0082283C">
        <w:rPr>
          <w:rFonts w:ascii="Times New Roman" w:hAnsi="Times New Roman" w:cs="Times New Roman"/>
          <w:sz w:val="24"/>
          <w:szCs w:val="24"/>
        </w:rPr>
        <w:t>r</w:t>
      </w:r>
      <w:r>
        <w:rPr>
          <w:rFonts w:ascii="Times New Roman" w:hAnsi="Times New Roman" w:cs="Times New Roman"/>
          <w:sz w:val="24"/>
          <w:szCs w:val="24"/>
        </w:rPr>
        <w:t xml:space="preserve"> party’s Bulawayo Province executive held. She cannot have me believe that the province did not hold</w:t>
      </w:r>
      <w:r w:rsidR="0082283C">
        <w:rPr>
          <w:rFonts w:ascii="Times New Roman" w:hAnsi="Times New Roman" w:cs="Times New Roman"/>
          <w:sz w:val="24"/>
          <w:szCs w:val="24"/>
        </w:rPr>
        <w:t xml:space="preserve"> any</w:t>
      </w:r>
      <w:r>
        <w:rPr>
          <w:rFonts w:ascii="Times New Roman" w:hAnsi="Times New Roman" w:cs="Times New Roman"/>
          <w:sz w:val="24"/>
          <w:szCs w:val="24"/>
        </w:rPr>
        <w:t xml:space="preserve"> meeting in furtherance of the third respondent’s affairs from March 2020 to date. Even if such was </w:t>
      </w:r>
      <w:r w:rsidR="008B3C73">
        <w:rPr>
          <w:rFonts w:ascii="Times New Roman" w:hAnsi="Times New Roman" w:cs="Times New Roman"/>
          <w:sz w:val="24"/>
          <w:szCs w:val="24"/>
        </w:rPr>
        <w:t>the case</w:t>
      </w:r>
      <w:r>
        <w:rPr>
          <w:rFonts w:ascii="Times New Roman" w:hAnsi="Times New Roman" w:cs="Times New Roman"/>
          <w:sz w:val="24"/>
          <w:szCs w:val="24"/>
        </w:rPr>
        <w:t xml:space="preserve">, nothing prevented the applicant </w:t>
      </w:r>
      <w:r w:rsidR="008B3C73">
        <w:rPr>
          <w:rFonts w:ascii="Times New Roman" w:hAnsi="Times New Roman" w:cs="Times New Roman"/>
          <w:sz w:val="24"/>
          <w:szCs w:val="24"/>
        </w:rPr>
        <w:t xml:space="preserve">from </w:t>
      </w:r>
      <w:r w:rsidR="00461260">
        <w:rPr>
          <w:rFonts w:ascii="Times New Roman" w:hAnsi="Times New Roman" w:cs="Times New Roman"/>
          <w:sz w:val="24"/>
          <w:szCs w:val="24"/>
        </w:rPr>
        <w:t>enlist</w:t>
      </w:r>
      <w:r w:rsidR="008B3C73">
        <w:rPr>
          <w:rFonts w:ascii="Times New Roman" w:hAnsi="Times New Roman" w:cs="Times New Roman"/>
          <w:sz w:val="24"/>
          <w:szCs w:val="24"/>
        </w:rPr>
        <w:t>ing</w:t>
      </w:r>
      <w:r w:rsidR="00461260">
        <w:rPr>
          <w:rFonts w:ascii="Times New Roman" w:hAnsi="Times New Roman" w:cs="Times New Roman"/>
          <w:sz w:val="24"/>
          <w:szCs w:val="24"/>
        </w:rPr>
        <w:t xml:space="preserve"> </w:t>
      </w:r>
      <w:r>
        <w:rPr>
          <w:rFonts w:ascii="Times New Roman" w:hAnsi="Times New Roman" w:cs="Times New Roman"/>
          <w:sz w:val="24"/>
          <w:szCs w:val="24"/>
        </w:rPr>
        <w:t xml:space="preserve">the support of some of her colleagues who allegedly work with her in the </w:t>
      </w:r>
      <w:r w:rsidR="008B3C73">
        <w:rPr>
          <w:rFonts w:ascii="Times New Roman" w:hAnsi="Times New Roman" w:cs="Times New Roman"/>
          <w:sz w:val="24"/>
          <w:szCs w:val="24"/>
        </w:rPr>
        <w:t>P</w:t>
      </w:r>
      <w:r>
        <w:rPr>
          <w:rFonts w:ascii="Times New Roman" w:hAnsi="Times New Roman" w:cs="Times New Roman"/>
          <w:sz w:val="24"/>
          <w:szCs w:val="24"/>
        </w:rPr>
        <w:t>rovince of Bulawayo. She could easily have filed one or two supporting affidavits deposed to by the third respondent’s members who work with her in</w:t>
      </w:r>
      <w:r w:rsidR="008B3C73">
        <w:rPr>
          <w:rFonts w:ascii="Times New Roman" w:hAnsi="Times New Roman" w:cs="Times New Roman"/>
          <w:sz w:val="24"/>
          <w:szCs w:val="24"/>
        </w:rPr>
        <w:t>,</w:t>
      </w:r>
      <w:r>
        <w:rPr>
          <w:rFonts w:ascii="Times New Roman" w:hAnsi="Times New Roman" w:cs="Times New Roman"/>
          <w:sz w:val="24"/>
          <w:szCs w:val="24"/>
        </w:rPr>
        <w:t xml:space="preserve"> or under</w:t>
      </w:r>
      <w:r w:rsidR="008B3C73">
        <w:rPr>
          <w:rFonts w:ascii="Times New Roman" w:hAnsi="Times New Roman" w:cs="Times New Roman"/>
          <w:sz w:val="24"/>
          <w:szCs w:val="24"/>
        </w:rPr>
        <w:t>,</w:t>
      </w:r>
      <w:r>
        <w:rPr>
          <w:rFonts w:ascii="Times New Roman" w:hAnsi="Times New Roman" w:cs="Times New Roman"/>
          <w:sz w:val="24"/>
          <w:szCs w:val="24"/>
        </w:rPr>
        <w:t xml:space="preserve"> the </w:t>
      </w:r>
      <w:r w:rsidR="006F1E67">
        <w:rPr>
          <w:rFonts w:ascii="Times New Roman" w:hAnsi="Times New Roman" w:cs="Times New Roman"/>
          <w:sz w:val="24"/>
          <w:szCs w:val="24"/>
        </w:rPr>
        <w:t>P</w:t>
      </w:r>
      <w:r>
        <w:rPr>
          <w:rFonts w:ascii="Times New Roman" w:hAnsi="Times New Roman" w:cs="Times New Roman"/>
          <w:sz w:val="24"/>
          <w:szCs w:val="24"/>
        </w:rPr>
        <w:t>rovince of Bulawayo.</w:t>
      </w:r>
    </w:p>
    <w:p w:rsidR="00254E1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should have made an effort to prove her case on a balance of probabilities. She could easily have attached</w:t>
      </w:r>
      <w:r w:rsidR="008B3C73">
        <w:rPr>
          <w:rFonts w:ascii="Times New Roman" w:hAnsi="Times New Roman" w:cs="Times New Roman"/>
          <w:sz w:val="24"/>
          <w:szCs w:val="24"/>
        </w:rPr>
        <w:t xml:space="preserve"> to</w:t>
      </w:r>
      <w:r>
        <w:rPr>
          <w:rFonts w:ascii="Times New Roman" w:hAnsi="Times New Roman" w:cs="Times New Roman"/>
          <w:sz w:val="24"/>
          <w:szCs w:val="24"/>
        </w:rPr>
        <w:t xml:space="preserve"> her application copies of the minutes of the meetings which she attended in furtherance of the third respondent’s business. She, alternatively, could have requested some senior members of the third respondent who are known to her – as she allegedly is one such – to file affidavits which support her </w:t>
      </w:r>
      <w:r w:rsidR="008B3C73">
        <w:rPr>
          <w:rFonts w:ascii="Times New Roman" w:hAnsi="Times New Roman" w:cs="Times New Roman"/>
          <w:sz w:val="24"/>
          <w:szCs w:val="24"/>
        </w:rPr>
        <w:t xml:space="preserve"> position in the third respondent and, therefore, her </w:t>
      </w:r>
      <w:r>
        <w:rPr>
          <w:rFonts w:ascii="Times New Roman" w:hAnsi="Times New Roman" w:cs="Times New Roman"/>
          <w:sz w:val="24"/>
          <w:szCs w:val="24"/>
        </w:rPr>
        <w:t>application.</w:t>
      </w:r>
    </w:p>
    <w:p w:rsidR="00195104" w:rsidRDefault="00254E14" w:rsidP="00254E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case falls short of the required p</w:t>
      </w:r>
      <w:r w:rsidR="00195104">
        <w:rPr>
          <w:rFonts w:ascii="Times New Roman" w:hAnsi="Times New Roman" w:cs="Times New Roman"/>
          <w:sz w:val="24"/>
          <w:szCs w:val="24"/>
        </w:rPr>
        <w:t>roof</w:t>
      </w:r>
      <w:r>
        <w:rPr>
          <w:rFonts w:ascii="Times New Roman" w:hAnsi="Times New Roman" w:cs="Times New Roman"/>
          <w:sz w:val="24"/>
          <w:szCs w:val="24"/>
        </w:rPr>
        <w:t>. It is hinged on an allegation which remains completely unsubstantiated. It stands on nothing. It is, in the result, dismissed with costs.</w:t>
      </w:r>
    </w:p>
    <w:p w:rsidR="00195104" w:rsidRDefault="00195104" w:rsidP="00254E14">
      <w:pPr>
        <w:spacing w:after="0" w:line="360" w:lineRule="auto"/>
        <w:ind w:firstLine="720"/>
        <w:jc w:val="both"/>
        <w:rPr>
          <w:rFonts w:ascii="Times New Roman" w:hAnsi="Times New Roman" w:cs="Times New Roman"/>
          <w:i/>
          <w:sz w:val="24"/>
          <w:szCs w:val="24"/>
        </w:rPr>
      </w:pPr>
    </w:p>
    <w:p w:rsidR="00195104" w:rsidRDefault="00195104" w:rsidP="00254E14">
      <w:pPr>
        <w:spacing w:after="0" w:line="360" w:lineRule="auto"/>
        <w:ind w:firstLine="720"/>
        <w:jc w:val="both"/>
        <w:rPr>
          <w:rFonts w:ascii="Times New Roman" w:hAnsi="Times New Roman" w:cs="Times New Roman"/>
          <w:i/>
          <w:sz w:val="24"/>
          <w:szCs w:val="24"/>
        </w:rPr>
      </w:pPr>
    </w:p>
    <w:p w:rsidR="00195104" w:rsidRDefault="00195104" w:rsidP="00254E14">
      <w:pPr>
        <w:spacing w:after="0" w:line="360" w:lineRule="auto"/>
        <w:ind w:firstLine="720"/>
        <w:jc w:val="both"/>
        <w:rPr>
          <w:rFonts w:ascii="Times New Roman" w:hAnsi="Times New Roman" w:cs="Times New Roman"/>
          <w:i/>
          <w:sz w:val="24"/>
          <w:szCs w:val="24"/>
        </w:rPr>
      </w:pPr>
    </w:p>
    <w:p w:rsidR="00195104" w:rsidRDefault="00195104" w:rsidP="00254E14">
      <w:pPr>
        <w:spacing w:after="0" w:line="360" w:lineRule="auto"/>
        <w:ind w:firstLine="720"/>
        <w:jc w:val="both"/>
        <w:rPr>
          <w:rFonts w:ascii="Times New Roman" w:hAnsi="Times New Roman" w:cs="Times New Roman"/>
          <w:i/>
          <w:sz w:val="24"/>
          <w:szCs w:val="24"/>
        </w:rPr>
      </w:pPr>
    </w:p>
    <w:p w:rsidR="00195104" w:rsidRPr="00195104" w:rsidRDefault="00195104" w:rsidP="00254E14">
      <w:pPr>
        <w:spacing w:after="0" w:line="360" w:lineRule="auto"/>
        <w:ind w:firstLine="720"/>
        <w:jc w:val="both"/>
        <w:rPr>
          <w:rFonts w:ascii="Times New Roman" w:hAnsi="Times New Roman" w:cs="Times New Roman"/>
          <w:i/>
          <w:sz w:val="24"/>
          <w:szCs w:val="24"/>
        </w:rPr>
      </w:pPr>
    </w:p>
    <w:p w:rsidR="00195104" w:rsidRDefault="00195104" w:rsidP="00195104">
      <w:pPr>
        <w:spacing w:after="0" w:line="240" w:lineRule="auto"/>
        <w:ind w:hanging="90"/>
        <w:jc w:val="both"/>
        <w:rPr>
          <w:rFonts w:ascii="Times New Roman" w:hAnsi="Times New Roman" w:cs="Times New Roman"/>
          <w:sz w:val="24"/>
          <w:szCs w:val="24"/>
        </w:rPr>
      </w:pPr>
      <w:r w:rsidRPr="00195104">
        <w:rPr>
          <w:rFonts w:ascii="Times New Roman" w:hAnsi="Times New Roman" w:cs="Times New Roman"/>
          <w:i/>
          <w:sz w:val="24"/>
          <w:szCs w:val="24"/>
        </w:rPr>
        <w:t>Kadzere, Hungwe and Mandevere</w:t>
      </w:r>
      <w:r>
        <w:rPr>
          <w:rFonts w:ascii="Times New Roman" w:hAnsi="Times New Roman" w:cs="Times New Roman"/>
          <w:sz w:val="24"/>
          <w:szCs w:val="24"/>
        </w:rPr>
        <w:t>, applicant’s legal practitioners</w:t>
      </w:r>
    </w:p>
    <w:p w:rsidR="00195104" w:rsidRDefault="00195104" w:rsidP="00195104">
      <w:pPr>
        <w:spacing w:after="0" w:line="240" w:lineRule="auto"/>
        <w:ind w:hanging="90"/>
        <w:jc w:val="both"/>
        <w:rPr>
          <w:rFonts w:ascii="Times New Roman" w:hAnsi="Times New Roman" w:cs="Times New Roman"/>
          <w:sz w:val="24"/>
          <w:szCs w:val="24"/>
        </w:rPr>
      </w:pPr>
      <w:r w:rsidRPr="00195104">
        <w:rPr>
          <w:rFonts w:ascii="Times New Roman" w:hAnsi="Times New Roman" w:cs="Times New Roman"/>
          <w:i/>
          <w:sz w:val="24"/>
          <w:szCs w:val="24"/>
        </w:rPr>
        <w:t>Chatsanga and Partnres</w:t>
      </w:r>
      <w:r>
        <w:rPr>
          <w:rFonts w:ascii="Times New Roman" w:hAnsi="Times New Roman" w:cs="Times New Roman"/>
          <w:sz w:val="24"/>
          <w:szCs w:val="24"/>
        </w:rPr>
        <w:t>, 1</w:t>
      </w:r>
      <w:r w:rsidRPr="00195104">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19510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195104" w:rsidRDefault="00195104" w:rsidP="00195104">
      <w:pPr>
        <w:spacing w:after="0" w:line="240" w:lineRule="auto"/>
        <w:ind w:hanging="90"/>
        <w:jc w:val="both"/>
        <w:rPr>
          <w:rFonts w:ascii="Times New Roman" w:hAnsi="Times New Roman" w:cs="Times New Roman"/>
          <w:sz w:val="24"/>
          <w:szCs w:val="24"/>
        </w:rPr>
      </w:pPr>
      <w:r w:rsidRPr="00195104">
        <w:rPr>
          <w:rFonts w:ascii="Times New Roman" w:hAnsi="Times New Roman" w:cs="Times New Roman"/>
          <w:i/>
          <w:sz w:val="24"/>
          <w:szCs w:val="24"/>
        </w:rPr>
        <w:t>Lovemore Maduku lawyers</w:t>
      </w:r>
      <w:r>
        <w:rPr>
          <w:rFonts w:ascii="Times New Roman" w:hAnsi="Times New Roman" w:cs="Times New Roman"/>
          <w:sz w:val="24"/>
          <w:szCs w:val="24"/>
        </w:rPr>
        <w:t>, 2</w:t>
      </w:r>
      <w:r w:rsidRPr="0019510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195104" w:rsidRPr="006757D5" w:rsidRDefault="00195104" w:rsidP="00195104">
      <w:pPr>
        <w:spacing w:after="0" w:line="240" w:lineRule="auto"/>
        <w:ind w:hanging="90"/>
        <w:jc w:val="both"/>
        <w:rPr>
          <w:rFonts w:ascii="Times New Roman" w:hAnsi="Times New Roman" w:cs="Times New Roman"/>
          <w:sz w:val="24"/>
          <w:szCs w:val="24"/>
        </w:rPr>
      </w:pPr>
      <w:r w:rsidRPr="00195104">
        <w:rPr>
          <w:rFonts w:ascii="Times New Roman" w:hAnsi="Times New Roman" w:cs="Times New Roman"/>
          <w:i/>
          <w:sz w:val="24"/>
          <w:szCs w:val="24"/>
        </w:rPr>
        <w:t>Nyika Kanengoni and Partners</w:t>
      </w:r>
      <w:r>
        <w:rPr>
          <w:rFonts w:ascii="Times New Roman" w:hAnsi="Times New Roman" w:cs="Times New Roman"/>
          <w:sz w:val="24"/>
          <w:szCs w:val="24"/>
        </w:rPr>
        <w:t>, 5</w:t>
      </w:r>
      <w:r w:rsidRPr="0019510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254E14" w:rsidRDefault="00254E14" w:rsidP="008B7D75">
      <w:pPr>
        <w:spacing w:after="0" w:line="360" w:lineRule="auto"/>
        <w:jc w:val="both"/>
      </w:pPr>
    </w:p>
    <w:sectPr w:rsidR="00254E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0C" w:rsidRDefault="00203E0C" w:rsidP="00AD3464">
      <w:pPr>
        <w:spacing w:after="0" w:line="240" w:lineRule="auto"/>
      </w:pPr>
      <w:r>
        <w:separator/>
      </w:r>
    </w:p>
  </w:endnote>
  <w:endnote w:type="continuationSeparator" w:id="0">
    <w:p w:rsidR="00203E0C" w:rsidRDefault="00203E0C" w:rsidP="00AD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0C" w:rsidRDefault="00203E0C" w:rsidP="00AD3464">
      <w:pPr>
        <w:spacing w:after="0" w:line="240" w:lineRule="auto"/>
      </w:pPr>
      <w:r>
        <w:separator/>
      </w:r>
    </w:p>
  </w:footnote>
  <w:footnote w:type="continuationSeparator" w:id="0">
    <w:p w:rsidR="00203E0C" w:rsidRDefault="00203E0C" w:rsidP="00AD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420263"/>
      <w:docPartObj>
        <w:docPartGallery w:val="Page Numbers (Top of Page)"/>
        <w:docPartUnique/>
      </w:docPartObj>
    </w:sdtPr>
    <w:sdtEndPr>
      <w:rPr>
        <w:noProof/>
      </w:rPr>
    </w:sdtEndPr>
    <w:sdtContent>
      <w:p w:rsidR="00AD3464" w:rsidRDefault="00AD3464">
        <w:pPr>
          <w:pStyle w:val="Header"/>
          <w:jc w:val="right"/>
          <w:rPr>
            <w:noProof/>
          </w:rPr>
        </w:pPr>
        <w:r>
          <w:fldChar w:fldCharType="begin"/>
        </w:r>
        <w:r>
          <w:instrText xml:space="preserve"> PAGE   \* MERGEFORMAT </w:instrText>
        </w:r>
        <w:r>
          <w:fldChar w:fldCharType="separate"/>
        </w:r>
        <w:r w:rsidR="00A03846">
          <w:rPr>
            <w:noProof/>
          </w:rPr>
          <w:t>1</w:t>
        </w:r>
        <w:r>
          <w:rPr>
            <w:noProof/>
          </w:rPr>
          <w:fldChar w:fldCharType="end"/>
        </w:r>
      </w:p>
      <w:p w:rsidR="00AD3464" w:rsidRDefault="00AD3464">
        <w:pPr>
          <w:pStyle w:val="Header"/>
          <w:jc w:val="right"/>
          <w:rPr>
            <w:noProof/>
          </w:rPr>
        </w:pPr>
        <w:r>
          <w:rPr>
            <w:noProof/>
          </w:rPr>
          <w:t>HH</w:t>
        </w:r>
        <w:r w:rsidR="001B119E">
          <w:rPr>
            <w:noProof/>
          </w:rPr>
          <w:t xml:space="preserve"> 713-20</w:t>
        </w:r>
      </w:p>
      <w:p w:rsidR="00AD3464" w:rsidRDefault="00AD3464">
        <w:pPr>
          <w:pStyle w:val="Header"/>
          <w:jc w:val="right"/>
        </w:pPr>
        <w:r>
          <w:rPr>
            <w:noProof/>
          </w:rPr>
          <w:t>HC 5763/20</w:t>
        </w:r>
      </w:p>
    </w:sdtContent>
  </w:sdt>
  <w:p w:rsidR="00AD3464" w:rsidRDefault="00AD34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7C9"/>
    <w:multiLevelType w:val="hybridMultilevel"/>
    <w:tmpl w:val="395E1F02"/>
    <w:lvl w:ilvl="0" w:tplc="75A0D92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CE"/>
    <w:rsid w:val="00064FD0"/>
    <w:rsid w:val="0009190A"/>
    <w:rsid w:val="000F7448"/>
    <w:rsid w:val="00120E6E"/>
    <w:rsid w:val="00175208"/>
    <w:rsid w:val="0018441B"/>
    <w:rsid w:val="00195104"/>
    <w:rsid w:val="001B119E"/>
    <w:rsid w:val="00203E0C"/>
    <w:rsid w:val="00254E14"/>
    <w:rsid w:val="00381190"/>
    <w:rsid w:val="003F6F9E"/>
    <w:rsid w:val="00461260"/>
    <w:rsid w:val="004630E0"/>
    <w:rsid w:val="004817C1"/>
    <w:rsid w:val="004B78D2"/>
    <w:rsid w:val="0061221E"/>
    <w:rsid w:val="00673CE5"/>
    <w:rsid w:val="006F1E67"/>
    <w:rsid w:val="00715A1A"/>
    <w:rsid w:val="007E15A0"/>
    <w:rsid w:val="0082283C"/>
    <w:rsid w:val="008B3C73"/>
    <w:rsid w:val="008B7D75"/>
    <w:rsid w:val="00920E9F"/>
    <w:rsid w:val="00944945"/>
    <w:rsid w:val="00A03846"/>
    <w:rsid w:val="00A06298"/>
    <w:rsid w:val="00A427C7"/>
    <w:rsid w:val="00AD3464"/>
    <w:rsid w:val="00B25038"/>
    <w:rsid w:val="00C20659"/>
    <w:rsid w:val="00D342F6"/>
    <w:rsid w:val="00DB47CE"/>
    <w:rsid w:val="00F15DE6"/>
    <w:rsid w:val="00F6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2517-3FFE-4AAE-BE40-A2F5210B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C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64"/>
    <w:rPr>
      <w:lang w:val="en-ZW"/>
    </w:rPr>
  </w:style>
  <w:style w:type="paragraph" w:styleId="Footer">
    <w:name w:val="footer"/>
    <w:basedOn w:val="Normal"/>
    <w:link w:val="FooterChar"/>
    <w:uiPriority w:val="99"/>
    <w:unhideWhenUsed/>
    <w:rsid w:val="00AD3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64"/>
    <w:rPr>
      <w:lang w:val="en-ZW"/>
    </w:rPr>
  </w:style>
  <w:style w:type="paragraph" w:styleId="ListParagraph">
    <w:name w:val="List Paragraph"/>
    <w:basedOn w:val="Normal"/>
    <w:uiPriority w:val="34"/>
    <w:qFormat/>
    <w:rsid w:val="00254E1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2020-11-10T12:30:00Z</cp:lastPrinted>
  <dcterms:created xsi:type="dcterms:W3CDTF">2020-11-13T07:14:00Z</dcterms:created>
  <dcterms:modified xsi:type="dcterms:W3CDTF">2020-11-13T07:14:00Z</dcterms:modified>
</cp:coreProperties>
</file>