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ED" w:rsidRDefault="009005ED" w:rsidP="009005ED">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PRICILLAR VENGESAI</w:t>
      </w:r>
    </w:p>
    <w:p w:rsidR="009005ED" w:rsidRDefault="009005ED" w:rsidP="009005E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9005ED" w:rsidRDefault="009005ED" w:rsidP="009005E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STATE</w:t>
      </w:r>
    </w:p>
    <w:p w:rsidR="009005ED" w:rsidRDefault="009005ED" w:rsidP="009005ED">
      <w:pPr>
        <w:rPr>
          <w:rFonts w:ascii="Times New Roman" w:hAnsi="Times New Roman" w:cs="Times New Roman"/>
          <w:sz w:val="24"/>
          <w:szCs w:val="24"/>
          <w:lang w:val="en-US"/>
        </w:rPr>
      </w:pPr>
    </w:p>
    <w:p w:rsidR="00347C1D" w:rsidRDefault="009005ED" w:rsidP="009005E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HIGHCOURT OF ZIMBABWE</w:t>
      </w:r>
    </w:p>
    <w:p w:rsidR="009005ED" w:rsidRDefault="000760F8" w:rsidP="009005E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CHIKOWERO </w:t>
      </w:r>
      <w:r w:rsidR="009005ED">
        <w:rPr>
          <w:rFonts w:ascii="Times New Roman" w:hAnsi="Times New Roman" w:cs="Times New Roman"/>
          <w:sz w:val="24"/>
          <w:szCs w:val="24"/>
          <w:lang w:val="en-US"/>
        </w:rPr>
        <w:t>J</w:t>
      </w:r>
    </w:p>
    <w:p w:rsidR="009005ED" w:rsidRDefault="00441F42" w:rsidP="009005E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HARARE; 7 &amp; 13 </w:t>
      </w:r>
      <w:r w:rsidR="009005ED">
        <w:rPr>
          <w:rFonts w:ascii="Times New Roman" w:hAnsi="Times New Roman" w:cs="Times New Roman"/>
          <w:sz w:val="24"/>
          <w:szCs w:val="24"/>
          <w:lang w:val="en-US"/>
        </w:rPr>
        <w:t>February 2023</w:t>
      </w:r>
    </w:p>
    <w:p w:rsidR="009005ED" w:rsidRDefault="009005ED" w:rsidP="009005ED">
      <w:pPr>
        <w:spacing w:after="0" w:line="240" w:lineRule="auto"/>
        <w:rPr>
          <w:rFonts w:ascii="Times New Roman" w:hAnsi="Times New Roman" w:cs="Times New Roman"/>
          <w:sz w:val="24"/>
          <w:szCs w:val="24"/>
          <w:lang w:val="en-US"/>
        </w:rPr>
      </w:pPr>
    </w:p>
    <w:p w:rsidR="009005ED" w:rsidRDefault="009005ED" w:rsidP="009005ED">
      <w:pPr>
        <w:spacing w:after="0" w:line="240" w:lineRule="auto"/>
        <w:rPr>
          <w:rFonts w:ascii="Times New Roman" w:hAnsi="Times New Roman" w:cs="Times New Roman"/>
          <w:sz w:val="24"/>
          <w:szCs w:val="24"/>
          <w:lang w:val="en-US"/>
        </w:rPr>
      </w:pPr>
    </w:p>
    <w:p w:rsidR="009005ED" w:rsidRDefault="009005ED" w:rsidP="009005ED">
      <w:pPr>
        <w:rPr>
          <w:rFonts w:ascii="Times New Roman" w:hAnsi="Times New Roman" w:cs="Times New Roman"/>
          <w:b/>
          <w:sz w:val="24"/>
          <w:szCs w:val="24"/>
          <w:lang w:val="en-US"/>
        </w:rPr>
      </w:pPr>
      <w:r>
        <w:rPr>
          <w:rFonts w:ascii="Times New Roman" w:hAnsi="Times New Roman" w:cs="Times New Roman"/>
          <w:b/>
          <w:sz w:val="24"/>
          <w:szCs w:val="24"/>
          <w:lang w:val="en-US"/>
        </w:rPr>
        <w:t>Bail Application</w:t>
      </w:r>
    </w:p>
    <w:p w:rsidR="009005ED" w:rsidRPr="009A4486" w:rsidRDefault="009005ED" w:rsidP="009005ED">
      <w:pPr>
        <w:rPr>
          <w:rFonts w:ascii="Times New Roman" w:hAnsi="Times New Roman" w:cs="Times New Roman"/>
          <w:b/>
          <w:sz w:val="24"/>
          <w:szCs w:val="24"/>
          <w:lang w:val="en-US"/>
        </w:rPr>
      </w:pPr>
    </w:p>
    <w:p w:rsidR="009005ED" w:rsidRDefault="009005ED" w:rsidP="009005ED">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A Masango</w:t>
      </w:r>
      <w:r>
        <w:rPr>
          <w:rFonts w:ascii="Times New Roman" w:hAnsi="Times New Roman" w:cs="Times New Roman"/>
          <w:sz w:val="24"/>
          <w:szCs w:val="24"/>
          <w:lang w:val="en-US"/>
        </w:rPr>
        <w:t>, for the applicant</w:t>
      </w:r>
    </w:p>
    <w:p w:rsidR="009005ED" w:rsidRDefault="009005ED" w:rsidP="009005ED">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K H Kunaka,</w:t>
      </w:r>
      <w:r>
        <w:rPr>
          <w:rFonts w:ascii="Times New Roman" w:hAnsi="Times New Roman" w:cs="Times New Roman"/>
          <w:sz w:val="24"/>
          <w:szCs w:val="24"/>
          <w:lang w:val="en-US"/>
        </w:rPr>
        <w:t xml:space="preserve"> for the respondent</w:t>
      </w:r>
    </w:p>
    <w:p w:rsidR="009005ED" w:rsidRDefault="009005ED" w:rsidP="009005ED">
      <w:pPr>
        <w:spacing w:after="0" w:line="240" w:lineRule="auto"/>
        <w:rPr>
          <w:rFonts w:ascii="Times New Roman" w:hAnsi="Times New Roman" w:cs="Times New Roman"/>
          <w:sz w:val="24"/>
          <w:szCs w:val="24"/>
          <w:lang w:val="en-US"/>
        </w:rPr>
      </w:pPr>
    </w:p>
    <w:p w:rsidR="009005ED" w:rsidRDefault="009005ED" w:rsidP="009005ED">
      <w:pPr>
        <w:spacing w:after="0" w:line="240" w:lineRule="auto"/>
        <w:rPr>
          <w:rFonts w:ascii="Times New Roman" w:hAnsi="Times New Roman" w:cs="Times New Roman"/>
          <w:sz w:val="24"/>
          <w:szCs w:val="24"/>
          <w:lang w:val="en-US"/>
        </w:rPr>
      </w:pPr>
    </w:p>
    <w:p w:rsidR="009005ED" w:rsidRDefault="009005ED" w:rsidP="009005ED">
      <w:pPr>
        <w:rPr>
          <w:rFonts w:ascii="Times New Roman" w:hAnsi="Times New Roman" w:cs="Times New Roman"/>
          <w:b/>
          <w:sz w:val="24"/>
          <w:szCs w:val="24"/>
        </w:rPr>
      </w:pPr>
      <w:r>
        <w:rPr>
          <w:rFonts w:ascii="Times New Roman" w:hAnsi="Times New Roman" w:cs="Times New Roman"/>
          <w:b/>
          <w:sz w:val="24"/>
          <w:szCs w:val="24"/>
        </w:rPr>
        <w:tab/>
      </w:r>
      <w:r w:rsidRPr="00E44C2C">
        <w:rPr>
          <w:rFonts w:ascii="Times New Roman" w:hAnsi="Times New Roman" w:cs="Times New Roman"/>
          <w:b/>
          <w:sz w:val="24"/>
          <w:szCs w:val="24"/>
        </w:rPr>
        <w:t>CHIKOWERO J:</w:t>
      </w:r>
    </w:p>
    <w:p w:rsidR="009005ED" w:rsidRPr="009005ED" w:rsidRDefault="009005ED" w:rsidP="009005E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This is an application for bail pending appeal against sentence only.</w:t>
      </w:r>
    </w:p>
    <w:p w:rsidR="009005ED" w:rsidRPr="00133806" w:rsidRDefault="009005ED" w:rsidP="009005E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Magistrates Court sitting at Harare, following a protracted trial, convicted the applicant on a charge of bribery as defined in s 170(1)(a)(i) of the Criminal Law (Codification and Reform) Act [</w:t>
      </w:r>
      <w:r w:rsidRPr="00133806">
        <w:rPr>
          <w:rFonts w:ascii="Times New Roman" w:hAnsi="Times New Roman" w:cs="Times New Roman"/>
          <w:i/>
          <w:sz w:val="24"/>
          <w:szCs w:val="24"/>
        </w:rPr>
        <w:t>Chapter 9:23</w:t>
      </w:r>
      <w:r>
        <w:rPr>
          <w:rFonts w:ascii="Times New Roman" w:hAnsi="Times New Roman" w:cs="Times New Roman"/>
          <w:sz w:val="24"/>
          <w:szCs w:val="24"/>
        </w:rPr>
        <w:t>].</w:t>
      </w:r>
    </w:p>
    <w:p w:rsidR="00133806" w:rsidRPr="0063360B" w:rsidRDefault="00133806" w:rsidP="0013380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judgment was delivered on 18 November 2022.  Sentence was passed on the same date.  </w:t>
      </w:r>
      <w:r w:rsidRPr="00133806">
        <w:rPr>
          <w:rFonts w:ascii="Times New Roman" w:hAnsi="Times New Roman" w:cs="Times New Roman"/>
          <w:sz w:val="24"/>
          <w:szCs w:val="24"/>
        </w:rPr>
        <w:t>The sentence imposed was 2 years</w:t>
      </w:r>
      <w:r>
        <w:rPr>
          <w:rFonts w:ascii="Times New Roman" w:hAnsi="Times New Roman" w:cs="Times New Roman"/>
          <w:sz w:val="24"/>
          <w:szCs w:val="24"/>
        </w:rPr>
        <w:t xml:space="preserve"> imprisonment of which 9 months were suspended for 5 years on the usual conditions of good behaviour.  The total effective sentence was 15 months imprisonment.</w:t>
      </w:r>
    </w:p>
    <w:p w:rsidR="0063360B" w:rsidRPr="0063360B" w:rsidRDefault="0063360B" w:rsidP="0013380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principles applicable in an application for bail pending appeal are:</w:t>
      </w:r>
    </w:p>
    <w:p w:rsidR="0063360B" w:rsidRPr="0063360B" w:rsidRDefault="0063360B" w:rsidP="0063360B">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right of the individual to liberty.</w:t>
      </w:r>
    </w:p>
    <w:p w:rsidR="0063360B" w:rsidRPr="0063360B" w:rsidRDefault="0063360B" w:rsidP="0063360B">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likely delay before the appeal is heard.</w:t>
      </w:r>
    </w:p>
    <w:p w:rsidR="0063360B" w:rsidRPr="0063360B" w:rsidRDefault="0063360B" w:rsidP="0063360B">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prospects of success on appeal.</w:t>
      </w:r>
    </w:p>
    <w:p w:rsidR="0063360B" w:rsidRPr="0063360B" w:rsidRDefault="0063360B" w:rsidP="0063360B">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likelihood of the applicant absconding before the appeal is heard.</w:t>
      </w:r>
    </w:p>
    <w:p w:rsidR="00EB40CF" w:rsidRDefault="0063360B" w:rsidP="00EB40C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See </w:t>
      </w:r>
      <w:r w:rsidRPr="0063360B">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63360B">
        <w:rPr>
          <w:rFonts w:ascii="Times New Roman" w:hAnsi="Times New Roman" w:cs="Times New Roman"/>
          <w:i/>
          <w:sz w:val="24"/>
          <w:szCs w:val="24"/>
        </w:rPr>
        <w:t xml:space="preserve">Dzawo </w:t>
      </w:r>
      <w:r>
        <w:rPr>
          <w:rFonts w:ascii="Times New Roman" w:hAnsi="Times New Roman" w:cs="Times New Roman"/>
          <w:sz w:val="24"/>
          <w:szCs w:val="24"/>
        </w:rPr>
        <w:t xml:space="preserve">1998(2) ZLR 536; </w:t>
      </w:r>
      <w:r w:rsidRPr="0063360B">
        <w:rPr>
          <w:rFonts w:ascii="Times New Roman" w:hAnsi="Times New Roman" w:cs="Times New Roman"/>
          <w:i/>
          <w:sz w:val="24"/>
          <w:szCs w:val="24"/>
        </w:rPr>
        <w:t>S</w:t>
      </w:r>
      <w:r>
        <w:rPr>
          <w:rFonts w:ascii="Times New Roman" w:hAnsi="Times New Roman" w:cs="Times New Roman"/>
          <w:sz w:val="24"/>
          <w:szCs w:val="24"/>
        </w:rPr>
        <w:t xml:space="preserve"> v </w:t>
      </w:r>
      <w:r w:rsidRPr="0063360B">
        <w:rPr>
          <w:rFonts w:ascii="Times New Roman" w:hAnsi="Times New Roman" w:cs="Times New Roman"/>
          <w:i/>
          <w:sz w:val="24"/>
          <w:szCs w:val="24"/>
        </w:rPr>
        <w:t xml:space="preserve">Chikwizu </w:t>
      </w:r>
      <w:r>
        <w:rPr>
          <w:rFonts w:ascii="Times New Roman" w:hAnsi="Times New Roman" w:cs="Times New Roman"/>
          <w:sz w:val="24"/>
          <w:szCs w:val="24"/>
        </w:rPr>
        <w:t>HH 396/17.</w:t>
      </w:r>
    </w:p>
    <w:p w:rsidR="00EB40CF" w:rsidRDefault="00EB40CF" w:rsidP="00EB40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applicant has been tried and sentenced it is for her to prove that there are positive grounds for granting bail.  She must tip the balance in her favour.  See </w:t>
      </w:r>
      <w:r w:rsidRPr="00EB40CF">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EB40CF">
        <w:rPr>
          <w:rFonts w:ascii="Times New Roman" w:hAnsi="Times New Roman" w:cs="Times New Roman"/>
          <w:i/>
          <w:sz w:val="24"/>
          <w:szCs w:val="24"/>
        </w:rPr>
        <w:t>Dzvairo</w:t>
      </w:r>
      <w:r>
        <w:rPr>
          <w:rFonts w:ascii="Times New Roman" w:hAnsi="Times New Roman" w:cs="Times New Roman"/>
          <w:sz w:val="24"/>
          <w:szCs w:val="24"/>
        </w:rPr>
        <w:t xml:space="preserve"> 2006(1) ZLR 45(H).</w:t>
      </w:r>
    </w:p>
    <w:p w:rsidR="00EB40CF" w:rsidRDefault="00EB40CF" w:rsidP="00EB40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applicant no longer has the right to personal liberty for the duration of the sentence.  The conviction and the custodial sentence imposed on her</w:t>
      </w:r>
      <w:r w:rsidR="00D07946">
        <w:rPr>
          <w:rFonts w:ascii="Times New Roman" w:hAnsi="Times New Roman" w:cs="Times New Roman"/>
          <w:sz w:val="24"/>
          <w:szCs w:val="24"/>
        </w:rPr>
        <w:t xml:space="preserve"> has deprived her of that funda</w:t>
      </w:r>
      <w:r>
        <w:rPr>
          <w:rFonts w:ascii="Times New Roman" w:hAnsi="Times New Roman" w:cs="Times New Roman"/>
          <w:sz w:val="24"/>
          <w:szCs w:val="24"/>
        </w:rPr>
        <w:t>mental right set out in s 49 of the Constitution of Zimbabwe Amendment (NO. 20) Act, 2013.</w:t>
      </w:r>
    </w:p>
    <w:p w:rsidR="004E045B" w:rsidRDefault="006053A7" w:rsidP="00EB40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347C1D">
        <w:rPr>
          <w:rFonts w:ascii="Times New Roman" w:hAnsi="Times New Roman" w:cs="Times New Roman"/>
          <w:sz w:val="24"/>
          <w:szCs w:val="24"/>
        </w:rPr>
        <w:t>is no likelihood of a lengthy</w:t>
      </w:r>
      <w:r w:rsidR="00834F4F">
        <w:rPr>
          <w:rFonts w:ascii="Times New Roman" w:hAnsi="Times New Roman" w:cs="Times New Roman"/>
          <w:sz w:val="24"/>
          <w:szCs w:val="24"/>
        </w:rPr>
        <w:t xml:space="preserve"> delay before the appeal is heard, unless the applicant herself endeavours to occasion such a state of affairs.  There is no backlog of criminal appeal cases in the Anti- Corruption Division of the High Court at Harare.  The record of the proceedings held before the trial court has been transcribed.  It is an annexure to the present application, filed on 24 January 2023.  All that the applicant needs to do is to file and serve</w:t>
      </w:r>
      <w:r w:rsidR="00B77BB1">
        <w:rPr>
          <w:rFonts w:ascii="Times New Roman" w:hAnsi="Times New Roman" w:cs="Times New Roman"/>
          <w:sz w:val="24"/>
          <w:szCs w:val="24"/>
        </w:rPr>
        <w:t xml:space="preserve"> heads of argument whereupon the Registrar will set down the appeal for hearing.  She does not need to take a back seat and wait for the Registrar to serve her legal practitioners with a notice to file heads of argument.  I have taken judicial notice of the fact that the Senior Regional Magistrate </w:t>
      </w:r>
      <w:r w:rsidR="00347C1D">
        <w:rPr>
          <w:rFonts w:ascii="Times New Roman" w:hAnsi="Times New Roman" w:cs="Times New Roman"/>
          <w:sz w:val="24"/>
          <w:szCs w:val="24"/>
        </w:rPr>
        <w:t>who</w:t>
      </w:r>
      <w:r w:rsidR="00B77BB1">
        <w:rPr>
          <w:rFonts w:ascii="Times New Roman" w:hAnsi="Times New Roman" w:cs="Times New Roman"/>
          <w:sz w:val="24"/>
          <w:szCs w:val="24"/>
        </w:rPr>
        <w:t xml:space="preserve"> presided over the trial retired from the bench in December 2022.  There will thus be no need for the record to be placed before him to elicit his comments to the grounds of appeal.  The need to obtain such comments has fallen away.  No delay will arise on t</w:t>
      </w:r>
      <w:r w:rsidR="00347C1D">
        <w:rPr>
          <w:rFonts w:ascii="Times New Roman" w:hAnsi="Times New Roman" w:cs="Times New Roman"/>
          <w:sz w:val="24"/>
          <w:szCs w:val="24"/>
        </w:rPr>
        <w:t>his score.  If the applicant ha</w:t>
      </w:r>
      <w:r w:rsidR="00B77BB1">
        <w:rPr>
          <w:rFonts w:ascii="Times New Roman" w:hAnsi="Times New Roman" w:cs="Times New Roman"/>
          <w:sz w:val="24"/>
          <w:szCs w:val="24"/>
        </w:rPr>
        <w:t>d filed heads of argument in respect of the appeal at the same time that she filed the present application the appeal would by now have been set down for hearing.  All the same, I agree with Ms Kunaka that the applicant holds the key to the early hearing of the appeal.  All she needs to do is to file heads of argument.  If she does so this month the likelihood</w:t>
      </w:r>
      <w:r w:rsidR="00347C1D">
        <w:rPr>
          <w:rFonts w:ascii="Times New Roman" w:hAnsi="Times New Roman" w:cs="Times New Roman"/>
          <w:sz w:val="24"/>
          <w:szCs w:val="24"/>
        </w:rPr>
        <w:t xml:space="preserve"> is that the appeal</w:t>
      </w:r>
      <w:r w:rsidR="00347357">
        <w:rPr>
          <w:rFonts w:ascii="Times New Roman" w:hAnsi="Times New Roman" w:cs="Times New Roman"/>
          <w:sz w:val="24"/>
          <w:szCs w:val="24"/>
        </w:rPr>
        <w:t xml:space="preserve"> will be set down and determined this term.  Accordingly, the second factor in an application such as this, just like the one preceding it, works against the applicant.</w:t>
      </w:r>
    </w:p>
    <w:p w:rsidR="00347357" w:rsidRDefault="0066718C" w:rsidP="00EB40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for the prospect of success of the appeal, the applicant relies on six grounds of appeal.  First, she will argue that the sentence of 2 years imprisonment of which 9 months was suspended on the usual conditions of good behaviour is manifestly harsh and excessive as to induce a sense of shock.  Second, she will contend that a custodial sentence was t</w:t>
      </w:r>
      <w:r w:rsidR="00347C1D">
        <w:rPr>
          <w:rFonts w:ascii="Times New Roman" w:hAnsi="Times New Roman" w:cs="Times New Roman"/>
          <w:sz w:val="24"/>
          <w:szCs w:val="24"/>
        </w:rPr>
        <w:t>oo harsh if regard is ha</w:t>
      </w:r>
      <w:r>
        <w:rPr>
          <w:rFonts w:ascii="Times New Roman" w:hAnsi="Times New Roman" w:cs="Times New Roman"/>
          <w:sz w:val="24"/>
          <w:szCs w:val="24"/>
        </w:rPr>
        <w:t xml:space="preserve">d to the fact that she only attempted </w:t>
      </w:r>
      <w:r w:rsidR="00347C1D">
        <w:rPr>
          <w:rFonts w:ascii="Times New Roman" w:hAnsi="Times New Roman" w:cs="Times New Roman"/>
          <w:sz w:val="24"/>
          <w:szCs w:val="24"/>
        </w:rPr>
        <w:t>to bribe the J</w:t>
      </w:r>
      <w:r w:rsidR="00194A1E">
        <w:rPr>
          <w:rFonts w:ascii="Times New Roman" w:hAnsi="Times New Roman" w:cs="Times New Roman"/>
          <w:sz w:val="24"/>
          <w:szCs w:val="24"/>
        </w:rPr>
        <w:t>udge of the High Court.  Third, the point will be taken that the court misdirected itself by paying undue regard to the need to pass a deterrent sentence without balancing that against the need to keep the applicant, a female first</w:t>
      </w:r>
      <w:r w:rsidR="009B543C">
        <w:rPr>
          <w:rFonts w:ascii="Times New Roman" w:hAnsi="Times New Roman" w:cs="Times New Roman"/>
          <w:sz w:val="24"/>
          <w:szCs w:val="24"/>
        </w:rPr>
        <w:t xml:space="preserve"> offender, out of prison.  Fourth, the applicant is aggrieved </w:t>
      </w:r>
      <w:r w:rsidR="009B543C">
        <w:rPr>
          <w:rFonts w:ascii="Times New Roman" w:hAnsi="Times New Roman" w:cs="Times New Roman"/>
          <w:sz w:val="24"/>
          <w:szCs w:val="24"/>
        </w:rPr>
        <w:lastRenderedPageBreak/>
        <w:t>that the court disregarded the concession by the trial prosecutor that a fine met the justice of the case.  Fifth,</w:t>
      </w:r>
      <w:r w:rsidR="00A12544">
        <w:rPr>
          <w:rFonts w:ascii="Times New Roman" w:hAnsi="Times New Roman" w:cs="Times New Roman"/>
          <w:sz w:val="24"/>
          <w:szCs w:val="24"/>
        </w:rPr>
        <w:t xml:space="preserve"> the applicant will contend that the court disregarded her mitigation which was that she was a female first offender, a single mother and had two children to take care of.  Finally, the applicant will argue that the Court unduly elevated the seriousness of the offence because the offer of</w:t>
      </w:r>
      <w:r w:rsidR="00347C1D">
        <w:rPr>
          <w:rFonts w:ascii="Times New Roman" w:hAnsi="Times New Roman" w:cs="Times New Roman"/>
          <w:sz w:val="24"/>
          <w:szCs w:val="24"/>
        </w:rPr>
        <w:t xml:space="preserve"> a bribe did not influence the J</w:t>
      </w:r>
      <w:r w:rsidR="00A12544">
        <w:rPr>
          <w:rFonts w:ascii="Times New Roman" w:hAnsi="Times New Roman" w:cs="Times New Roman"/>
          <w:sz w:val="24"/>
          <w:szCs w:val="24"/>
        </w:rPr>
        <w:t>udge since, sitting as the High Court of Zimbabwe, that judicial officer h</w:t>
      </w:r>
      <w:r w:rsidR="00347C1D">
        <w:rPr>
          <w:rFonts w:ascii="Times New Roman" w:hAnsi="Times New Roman" w:cs="Times New Roman"/>
          <w:sz w:val="24"/>
          <w:szCs w:val="24"/>
        </w:rPr>
        <w:t>ad long since rendered judgment by the time that the bribe was offered.</w:t>
      </w:r>
    </w:p>
    <w:p w:rsidR="00A12544" w:rsidRDefault="003D7336" w:rsidP="00EB40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no substance in all the grounds of appeal.  The appeal is hopeless.</w:t>
      </w:r>
    </w:p>
    <w:p w:rsidR="003D7336" w:rsidRDefault="003D7336" w:rsidP="00EB40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Thirty-three years ago, this Court in </w:t>
      </w:r>
      <w:r w:rsidRPr="003D7336">
        <w:rPr>
          <w:rFonts w:ascii="Times New Roman" w:hAnsi="Times New Roman" w:cs="Times New Roman"/>
          <w:i/>
          <w:sz w:val="24"/>
          <w:szCs w:val="24"/>
        </w:rPr>
        <w:t>S</w:t>
      </w:r>
      <w:r>
        <w:rPr>
          <w:rFonts w:ascii="Times New Roman" w:hAnsi="Times New Roman" w:cs="Times New Roman"/>
          <w:sz w:val="24"/>
          <w:szCs w:val="24"/>
        </w:rPr>
        <w:t xml:space="preserve"> v </w:t>
      </w:r>
      <w:r w:rsidRPr="003D7336">
        <w:rPr>
          <w:rFonts w:ascii="Times New Roman" w:hAnsi="Times New Roman" w:cs="Times New Roman"/>
          <w:i/>
          <w:sz w:val="24"/>
          <w:szCs w:val="24"/>
        </w:rPr>
        <w:t>Mudawari</w:t>
      </w:r>
      <w:r>
        <w:rPr>
          <w:rFonts w:ascii="Times New Roman" w:hAnsi="Times New Roman" w:cs="Times New Roman"/>
          <w:sz w:val="24"/>
          <w:szCs w:val="24"/>
        </w:rPr>
        <w:t xml:space="preserve"> HH 270/90 per </w:t>
      </w:r>
      <w:r w:rsidRPr="003D7336">
        <w:rPr>
          <w:rFonts w:ascii="Times New Roman" w:hAnsi="Times New Roman" w:cs="Times New Roman"/>
          <w:smallCaps/>
          <w:sz w:val="24"/>
          <w:szCs w:val="24"/>
        </w:rPr>
        <w:t>Gibson</w:t>
      </w:r>
      <w:r>
        <w:rPr>
          <w:rFonts w:ascii="Times New Roman" w:hAnsi="Times New Roman" w:cs="Times New Roman"/>
          <w:sz w:val="24"/>
          <w:szCs w:val="24"/>
        </w:rPr>
        <w:t xml:space="preserve"> J said:</w:t>
      </w:r>
    </w:p>
    <w:p w:rsidR="003D7336" w:rsidRDefault="003D7336" w:rsidP="003D7336">
      <w:pPr>
        <w:pStyle w:val="ListParagraph"/>
        <w:spacing w:line="240" w:lineRule="auto"/>
        <w:jc w:val="both"/>
        <w:rPr>
          <w:rFonts w:ascii="Times New Roman" w:hAnsi="Times New Roman" w:cs="Times New Roman"/>
        </w:rPr>
      </w:pPr>
      <w:r>
        <w:rPr>
          <w:rFonts w:ascii="Times New Roman" w:hAnsi="Times New Roman" w:cs="Times New Roman"/>
        </w:rPr>
        <w:tab/>
      </w:r>
      <w:r w:rsidRPr="003D7336">
        <w:rPr>
          <w:rFonts w:ascii="Times New Roman" w:hAnsi="Times New Roman" w:cs="Times New Roman"/>
        </w:rPr>
        <w:t xml:space="preserve">“ bribery and corruption are regarded with thorough disapproval since they undermine the </w:t>
      </w:r>
      <w:r>
        <w:rPr>
          <w:rFonts w:ascii="Times New Roman" w:hAnsi="Times New Roman" w:cs="Times New Roman"/>
        </w:rPr>
        <w:tab/>
      </w:r>
      <w:r w:rsidRPr="003D7336">
        <w:rPr>
          <w:rFonts w:ascii="Times New Roman" w:hAnsi="Times New Roman" w:cs="Times New Roman"/>
        </w:rPr>
        <w:t xml:space="preserve">fabric and orderly function of the country’s institutions.  In such cases the proper </w:t>
      </w:r>
      <w:r>
        <w:rPr>
          <w:rFonts w:ascii="Times New Roman" w:hAnsi="Times New Roman" w:cs="Times New Roman"/>
        </w:rPr>
        <w:tab/>
      </w:r>
      <w:r w:rsidRPr="003D7336">
        <w:rPr>
          <w:rFonts w:ascii="Times New Roman" w:hAnsi="Times New Roman" w:cs="Times New Roman"/>
        </w:rPr>
        <w:t xml:space="preserve">punishment should be imprisonment unless there are circumstances which indicate that this </w:t>
      </w:r>
      <w:r>
        <w:rPr>
          <w:rFonts w:ascii="Times New Roman" w:hAnsi="Times New Roman" w:cs="Times New Roman"/>
        </w:rPr>
        <w:tab/>
      </w:r>
      <w:r w:rsidRPr="003D7336">
        <w:rPr>
          <w:rFonts w:ascii="Times New Roman" w:hAnsi="Times New Roman" w:cs="Times New Roman"/>
        </w:rPr>
        <w:t>would be inappropriate.”</w:t>
      </w:r>
    </w:p>
    <w:p w:rsidR="003D7336" w:rsidRPr="003D7336" w:rsidRDefault="003D7336" w:rsidP="003D7336">
      <w:pPr>
        <w:pStyle w:val="ListParagraph"/>
        <w:spacing w:line="240" w:lineRule="auto"/>
        <w:jc w:val="both"/>
        <w:rPr>
          <w:rFonts w:ascii="Times New Roman" w:hAnsi="Times New Roman" w:cs="Times New Roman"/>
        </w:rPr>
      </w:pPr>
    </w:p>
    <w:p w:rsidR="003D7336" w:rsidRDefault="003D7336" w:rsidP="003D733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See also </w:t>
      </w:r>
      <w:r w:rsidRPr="00A705E9">
        <w:rPr>
          <w:rFonts w:ascii="Times New Roman" w:hAnsi="Times New Roman" w:cs="Times New Roman"/>
          <w:i/>
          <w:sz w:val="24"/>
          <w:szCs w:val="24"/>
        </w:rPr>
        <w:t>S</w:t>
      </w:r>
      <w:r>
        <w:rPr>
          <w:rFonts w:ascii="Times New Roman" w:hAnsi="Times New Roman" w:cs="Times New Roman"/>
          <w:sz w:val="24"/>
          <w:szCs w:val="24"/>
        </w:rPr>
        <w:t xml:space="preserve"> v </w:t>
      </w:r>
      <w:r w:rsidRPr="00A705E9">
        <w:rPr>
          <w:rFonts w:ascii="Times New Roman" w:hAnsi="Times New Roman" w:cs="Times New Roman"/>
          <w:i/>
          <w:sz w:val="24"/>
          <w:szCs w:val="24"/>
        </w:rPr>
        <w:t>Mukwezva</w:t>
      </w:r>
      <w:r>
        <w:rPr>
          <w:rFonts w:ascii="Times New Roman" w:hAnsi="Times New Roman" w:cs="Times New Roman"/>
          <w:sz w:val="24"/>
          <w:szCs w:val="24"/>
        </w:rPr>
        <w:t xml:space="preserve"> 1992(2) ZLR 283(S).</w:t>
      </w:r>
    </w:p>
    <w:p w:rsidR="003D7336" w:rsidRDefault="003D7336" w:rsidP="003D733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Supreme Court in </w:t>
      </w:r>
      <w:r w:rsidRPr="00A705E9">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A705E9">
        <w:rPr>
          <w:rFonts w:ascii="Times New Roman" w:hAnsi="Times New Roman" w:cs="Times New Roman"/>
          <w:i/>
          <w:sz w:val="24"/>
          <w:szCs w:val="24"/>
        </w:rPr>
        <w:t>Ngara</w:t>
      </w:r>
      <w:r>
        <w:rPr>
          <w:rFonts w:ascii="Times New Roman" w:hAnsi="Times New Roman" w:cs="Times New Roman"/>
          <w:sz w:val="24"/>
          <w:szCs w:val="24"/>
        </w:rPr>
        <w:t xml:space="preserve"> </w:t>
      </w:r>
      <w:r w:rsidR="00D73881">
        <w:rPr>
          <w:rFonts w:ascii="Times New Roman" w:hAnsi="Times New Roman" w:cs="Times New Roman"/>
          <w:sz w:val="24"/>
          <w:szCs w:val="24"/>
        </w:rPr>
        <w:t xml:space="preserve">1987(1) ZLR 91(S) </w:t>
      </w:r>
      <w:r w:rsidR="00666B67">
        <w:rPr>
          <w:rFonts w:ascii="Times New Roman" w:hAnsi="Times New Roman" w:cs="Times New Roman"/>
          <w:sz w:val="24"/>
          <w:szCs w:val="24"/>
        </w:rPr>
        <w:t>reiterated that the above is the correct approach to sentencing in bribery and corruption case</w:t>
      </w:r>
      <w:r w:rsidR="00347C1D">
        <w:rPr>
          <w:rFonts w:ascii="Times New Roman" w:hAnsi="Times New Roman" w:cs="Times New Roman"/>
          <w:sz w:val="24"/>
          <w:szCs w:val="24"/>
        </w:rPr>
        <w:t>s</w:t>
      </w:r>
      <w:r w:rsidR="00666B67">
        <w:rPr>
          <w:rFonts w:ascii="Times New Roman" w:hAnsi="Times New Roman" w:cs="Times New Roman"/>
          <w:sz w:val="24"/>
          <w:szCs w:val="24"/>
        </w:rPr>
        <w:t>.  There, the Court said at 101C:</w:t>
      </w:r>
    </w:p>
    <w:p w:rsidR="00666B67" w:rsidRDefault="000E18EF" w:rsidP="000E18EF">
      <w:pPr>
        <w:pStyle w:val="ListParagraph"/>
        <w:spacing w:line="240" w:lineRule="auto"/>
        <w:jc w:val="both"/>
        <w:rPr>
          <w:rFonts w:ascii="Times New Roman" w:hAnsi="Times New Roman" w:cs="Times New Roman"/>
        </w:rPr>
      </w:pPr>
      <w:r>
        <w:rPr>
          <w:rFonts w:ascii="Times New Roman" w:hAnsi="Times New Roman" w:cs="Times New Roman"/>
        </w:rPr>
        <w:tab/>
      </w:r>
      <w:r w:rsidR="00666B67" w:rsidRPr="000E18EF">
        <w:rPr>
          <w:rFonts w:ascii="Times New Roman" w:hAnsi="Times New Roman" w:cs="Times New Roman"/>
        </w:rPr>
        <w:t xml:space="preserve">“ If unchecked or inadequately punished, it will disadvantage society by depriving it of a </w:t>
      </w:r>
      <w:r>
        <w:rPr>
          <w:rFonts w:ascii="Times New Roman" w:hAnsi="Times New Roman" w:cs="Times New Roman"/>
        </w:rPr>
        <w:tab/>
      </w:r>
      <w:r w:rsidR="00666B67" w:rsidRPr="000E18EF">
        <w:rPr>
          <w:rFonts w:ascii="Times New Roman" w:hAnsi="Times New Roman" w:cs="Times New Roman"/>
        </w:rPr>
        <w:t>good</w:t>
      </w:r>
      <w:r w:rsidR="008169E8">
        <w:rPr>
          <w:rFonts w:ascii="Times New Roman" w:hAnsi="Times New Roman" w:cs="Times New Roman"/>
        </w:rPr>
        <w:t>,</w:t>
      </w:r>
      <w:r w:rsidR="00666B67" w:rsidRPr="000E18EF">
        <w:rPr>
          <w:rFonts w:ascii="Times New Roman" w:hAnsi="Times New Roman" w:cs="Times New Roman"/>
        </w:rPr>
        <w:t xml:space="preserve"> fair and orderly administration.  Deterrence and public indignation are the </w:t>
      </w:r>
      <w:r w:rsidR="00A705E9" w:rsidRPr="000E18EF">
        <w:rPr>
          <w:rFonts w:ascii="Times New Roman" w:hAnsi="Times New Roman" w:cs="Times New Roman"/>
        </w:rPr>
        <w:t xml:space="preserve">factors </w:t>
      </w:r>
      <w:r>
        <w:rPr>
          <w:rFonts w:ascii="Times New Roman" w:hAnsi="Times New Roman" w:cs="Times New Roman"/>
        </w:rPr>
        <w:tab/>
      </w:r>
      <w:r w:rsidR="00A705E9" w:rsidRPr="000E18EF">
        <w:rPr>
          <w:rFonts w:ascii="Times New Roman" w:hAnsi="Times New Roman" w:cs="Times New Roman"/>
        </w:rPr>
        <w:t>which must predominate above all others in the assessment of the penalty.”</w:t>
      </w:r>
    </w:p>
    <w:p w:rsidR="000E18EF" w:rsidRPr="000E18EF" w:rsidRDefault="000E18EF" w:rsidP="000E18EF">
      <w:pPr>
        <w:pStyle w:val="ListParagraph"/>
        <w:spacing w:line="240" w:lineRule="auto"/>
        <w:jc w:val="both"/>
        <w:rPr>
          <w:rFonts w:ascii="Times New Roman" w:hAnsi="Times New Roman" w:cs="Times New Roman"/>
        </w:rPr>
      </w:pPr>
    </w:p>
    <w:p w:rsidR="00A705E9" w:rsidRDefault="00A705E9" w:rsidP="00A705E9">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Mr Masango did not refer me to any cases indicating that the sentencing approach in bribery and corruption cases has since changed.</w:t>
      </w:r>
    </w:p>
    <w:p w:rsidR="00A705E9" w:rsidRDefault="00A705E9" w:rsidP="00A705E9">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then the Chamber Secretary for Chitungwiza Municipality, and hence a legal practit</w:t>
      </w:r>
      <w:r w:rsidR="00347C1D">
        <w:rPr>
          <w:rFonts w:ascii="Times New Roman" w:hAnsi="Times New Roman" w:cs="Times New Roman"/>
          <w:sz w:val="24"/>
          <w:szCs w:val="24"/>
        </w:rPr>
        <w:t>ioner, approached a High Court J</w:t>
      </w:r>
      <w:r>
        <w:rPr>
          <w:rFonts w:ascii="Times New Roman" w:hAnsi="Times New Roman" w:cs="Times New Roman"/>
          <w:sz w:val="24"/>
          <w:szCs w:val="24"/>
        </w:rPr>
        <w:t xml:space="preserve">udge in </w:t>
      </w:r>
      <w:r w:rsidR="00347C1D">
        <w:rPr>
          <w:rFonts w:ascii="Times New Roman" w:hAnsi="Times New Roman" w:cs="Times New Roman"/>
          <w:sz w:val="24"/>
          <w:szCs w:val="24"/>
        </w:rPr>
        <w:t>Chambers</w:t>
      </w:r>
      <w:r>
        <w:rPr>
          <w:rFonts w:ascii="Times New Roman" w:hAnsi="Times New Roman" w:cs="Times New Roman"/>
          <w:sz w:val="24"/>
          <w:szCs w:val="24"/>
        </w:rPr>
        <w:t xml:space="preserve"> whereupon she offered a bribe coated as “a token of appreciation from a client pleased </w:t>
      </w:r>
      <w:r w:rsidR="002D1F69">
        <w:rPr>
          <w:rFonts w:ascii="Times New Roman" w:hAnsi="Times New Roman" w:cs="Times New Roman"/>
          <w:sz w:val="24"/>
          <w:szCs w:val="24"/>
        </w:rPr>
        <w:t>that the Supreme Court had upheld the High Court decision render</w:t>
      </w:r>
      <w:r w:rsidR="00347C1D">
        <w:rPr>
          <w:rFonts w:ascii="Times New Roman" w:hAnsi="Times New Roman" w:cs="Times New Roman"/>
          <w:sz w:val="24"/>
          <w:szCs w:val="24"/>
        </w:rPr>
        <w:t>ed by the J</w:t>
      </w:r>
      <w:r w:rsidR="002D1F69">
        <w:rPr>
          <w:rFonts w:ascii="Times New Roman" w:hAnsi="Times New Roman" w:cs="Times New Roman"/>
          <w:sz w:val="24"/>
          <w:szCs w:val="24"/>
        </w:rPr>
        <w:t>udge.”  The bribe was there</w:t>
      </w:r>
      <w:r w:rsidR="00347C1D">
        <w:rPr>
          <w:rFonts w:ascii="Times New Roman" w:hAnsi="Times New Roman" w:cs="Times New Roman"/>
          <w:sz w:val="24"/>
          <w:szCs w:val="24"/>
        </w:rPr>
        <w:t>fore offered as a reward.  The J</w:t>
      </w:r>
      <w:r w:rsidR="002D1F69">
        <w:rPr>
          <w:rFonts w:ascii="Times New Roman" w:hAnsi="Times New Roman" w:cs="Times New Roman"/>
          <w:sz w:val="24"/>
          <w:szCs w:val="24"/>
        </w:rPr>
        <w:t>udge turned down the offer, sternly censured the applicant and proceeded to file a police report.</w:t>
      </w:r>
    </w:p>
    <w:p w:rsidR="002D1F69" w:rsidRDefault="002D1F69" w:rsidP="00A705E9">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I am aware that I am not</w:t>
      </w:r>
      <w:r w:rsidR="000E18EF">
        <w:rPr>
          <w:rFonts w:ascii="Times New Roman" w:hAnsi="Times New Roman" w:cs="Times New Roman"/>
          <w:sz w:val="24"/>
          <w:szCs w:val="24"/>
        </w:rPr>
        <w:t xml:space="preserve"> determining the appeal itself.  All the same, I am not persuaded that there is any prospect of the appellate court discerning any error or misdirection in the justification for a custodial sentence.  In this regard, the trial court said:</w:t>
      </w:r>
    </w:p>
    <w:p w:rsidR="000E18EF" w:rsidRDefault="00915800" w:rsidP="00915800">
      <w:pPr>
        <w:pStyle w:val="ListParagraph"/>
        <w:tabs>
          <w:tab w:val="left" w:pos="360"/>
        </w:tabs>
        <w:spacing w:line="240" w:lineRule="auto"/>
        <w:jc w:val="both"/>
        <w:rPr>
          <w:rFonts w:ascii="Times New Roman" w:hAnsi="Times New Roman" w:cs="Times New Roman"/>
        </w:rPr>
      </w:pPr>
      <w:r>
        <w:rPr>
          <w:rFonts w:ascii="Times New Roman" w:hAnsi="Times New Roman" w:cs="Times New Roman"/>
        </w:rPr>
        <w:tab/>
      </w:r>
      <w:r w:rsidR="000E18EF" w:rsidRPr="00915800">
        <w:rPr>
          <w:rFonts w:ascii="Times New Roman" w:hAnsi="Times New Roman" w:cs="Times New Roman"/>
        </w:rPr>
        <w:t xml:space="preserve">“This crime is prevalent, </w:t>
      </w:r>
      <w:r w:rsidR="00BD56EE" w:rsidRPr="00915800">
        <w:rPr>
          <w:rFonts w:ascii="Times New Roman" w:hAnsi="Times New Roman" w:cs="Times New Roman"/>
        </w:rPr>
        <w:t xml:space="preserve">and you showed criminal daring by approaching a Judge of the </w:t>
      </w:r>
      <w:r>
        <w:rPr>
          <w:rFonts w:ascii="Times New Roman" w:hAnsi="Times New Roman" w:cs="Times New Roman"/>
        </w:rPr>
        <w:tab/>
      </w:r>
      <w:r w:rsidR="00BD56EE" w:rsidRPr="00915800">
        <w:rPr>
          <w:rFonts w:ascii="Times New Roman" w:hAnsi="Times New Roman" w:cs="Times New Roman"/>
        </w:rPr>
        <w:t>High Court in her Chamber</w:t>
      </w:r>
      <w:r w:rsidR="00347C1D">
        <w:rPr>
          <w:rFonts w:ascii="Times New Roman" w:hAnsi="Times New Roman" w:cs="Times New Roman"/>
        </w:rPr>
        <w:t>s</w:t>
      </w:r>
      <w:r w:rsidR="00BD56EE" w:rsidRPr="00915800">
        <w:rPr>
          <w:rFonts w:ascii="Times New Roman" w:hAnsi="Times New Roman" w:cs="Times New Roman"/>
        </w:rPr>
        <w:t xml:space="preserve"> in order to give her the token of appreciation.  Courts must </w:t>
      </w:r>
      <w:r>
        <w:rPr>
          <w:rFonts w:ascii="Times New Roman" w:hAnsi="Times New Roman" w:cs="Times New Roman"/>
        </w:rPr>
        <w:tab/>
      </w:r>
      <w:r w:rsidR="00BD56EE" w:rsidRPr="00915800">
        <w:rPr>
          <w:rFonts w:ascii="Times New Roman" w:hAnsi="Times New Roman" w:cs="Times New Roman"/>
        </w:rPr>
        <w:t xml:space="preserve">make a stand against such abuse of courts themselves and it is true that the Legislature </w:t>
      </w:r>
      <w:r>
        <w:rPr>
          <w:rFonts w:ascii="Times New Roman" w:hAnsi="Times New Roman" w:cs="Times New Roman"/>
        </w:rPr>
        <w:lastRenderedPageBreak/>
        <w:tab/>
      </w:r>
      <w:r w:rsidR="00BD56EE" w:rsidRPr="00915800">
        <w:rPr>
          <w:rFonts w:ascii="Times New Roman" w:hAnsi="Times New Roman" w:cs="Times New Roman"/>
        </w:rPr>
        <w:t xml:space="preserve">allows the option of a fine in this case but there are certain offences which by their nature, </w:t>
      </w:r>
      <w:r>
        <w:rPr>
          <w:rFonts w:ascii="Times New Roman" w:hAnsi="Times New Roman" w:cs="Times New Roman"/>
        </w:rPr>
        <w:tab/>
      </w:r>
      <w:r w:rsidR="00BD56EE" w:rsidRPr="00915800">
        <w:rPr>
          <w:rFonts w:ascii="Times New Roman" w:hAnsi="Times New Roman" w:cs="Times New Roman"/>
        </w:rPr>
        <w:t xml:space="preserve">never mind what the Legislature has provided for, call for custodial penalties.  I am mindful </w:t>
      </w:r>
      <w:r>
        <w:rPr>
          <w:rFonts w:ascii="Times New Roman" w:hAnsi="Times New Roman" w:cs="Times New Roman"/>
        </w:rPr>
        <w:tab/>
      </w:r>
      <w:r w:rsidR="00BD56EE" w:rsidRPr="00915800">
        <w:rPr>
          <w:rFonts w:ascii="Times New Roman" w:hAnsi="Times New Roman" w:cs="Times New Roman"/>
        </w:rPr>
        <w:t>of the fact that our jails</w:t>
      </w:r>
      <w:r w:rsidR="00441F42">
        <w:rPr>
          <w:rFonts w:ascii="Times New Roman" w:hAnsi="Times New Roman" w:cs="Times New Roman"/>
        </w:rPr>
        <w:t xml:space="preserve"> are full to the brim.  F</w:t>
      </w:r>
      <w:r w:rsidRPr="00915800">
        <w:rPr>
          <w:rFonts w:ascii="Times New Roman" w:hAnsi="Times New Roman" w:cs="Times New Roman"/>
        </w:rPr>
        <w:t xml:space="preserve">acilities are poor.  There are communicable </w:t>
      </w:r>
      <w:r>
        <w:rPr>
          <w:rFonts w:ascii="Times New Roman" w:hAnsi="Times New Roman" w:cs="Times New Roman"/>
        </w:rPr>
        <w:tab/>
      </w:r>
      <w:r w:rsidRPr="00915800">
        <w:rPr>
          <w:rFonts w:ascii="Times New Roman" w:hAnsi="Times New Roman" w:cs="Times New Roman"/>
        </w:rPr>
        <w:t>d</w:t>
      </w:r>
      <w:r w:rsidR="00441F42">
        <w:rPr>
          <w:rFonts w:ascii="Times New Roman" w:hAnsi="Times New Roman" w:cs="Times New Roman"/>
        </w:rPr>
        <w:t>iseases that are being witnessed</w:t>
      </w:r>
      <w:r w:rsidRPr="00915800">
        <w:rPr>
          <w:rFonts w:ascii="Times New Roman" w:hAnsi="Times New Roman" w:cs="Times New Roman"/>
        </w:rPr>
        <w:t xml:space="preserve"> but it would be wrong I think of me to keep you out of </w:t>
      </w:r>
      <w:r>
        <w:rPr>
          <w:rFonts w:ascii="Times New Roman" w:hAnsi="Times New Roman" w:cs="Times New Roman"/>
        </w:rPr>
        <w:tab/>
      </w:r>
      <w:r w:rsidRPr="00915800">
        <w:rPr>
          <w:rFonts w:ascii="Times New Roman" w:hAnsi="Times New Roman" w:cs="Times New Roman"/>
        </w:rPr>
        <w:t xml:space="preserve">prison.  I must pass a deterrent sentence.  But in order to show some measure of lenience, </w:t>
      </w:r>
      <w:r>
        <w:rPr>
          <w:rFonts w:ascii="Times New Roman" w:hAnsi="Times New Roman" w:cs="Times New Roman"/>
        </w:rPr>
        <w:tab/>
      </w:r>
      <w:r w:rsidRPr="00915800">
        <w:rPr>
          <w:rFonts w:ascii="Times New Roman" w:hAnsi="Times New Roman" w:cs="Times New Roman"/>
        </w:rPr>
        <w:t xml:space="preserve">I am going to suspend a big portion or at least a sizeable portion of the jail term in order to </w:t>
      </w:r>
      <w:r>
        <w:rPr>
          <w:rFonts w:ascii="Times New Roman" w:hAnsi="Times New Roman" w:cs="Times New Roman"/>
        </w:rPr>
        <w:tab/>
      </w:r>
      <w:r w:rsidRPr="00915800">
        <w:rPr>
          <w:rFonts w:ascii="Times New Roman" w:hAnsi="Times New Roman" w:cs="Times New Roman"/>
        </w:rPr>
        <w:t>deter both you and such like-minded offenders.”</w:t>
      </w:r>
    </w:p>
    <w:p w:rsidR="00915800" w:rsidRPr="00915800" w:rsidRDefault="00915800" w:rsidP="00915800">
      <w:pPr>
        <w:pStyle w:val="ListParagraph"/>
        <w:tabs>
          <w:tab w:val="left" w:pos="360"/>
        </w:tabs>
        <w:spacing w:line="240" w:lineRule="auto"/>
        <w:jc w:val="both"/>
        <w:rPr>
          <w:rFonts w:ascii="Times New Roman" w:hAnsi="Times New Roman" w:cs="Times New Roman"/>
        </w:rPr>
      </w:pPr>
    </w:p>
    <w:p w:rsidR="00915800" w:rsidRDefault="00915800" w:rsidP="00915800">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appears to me to be no scope for arguing that the sentence is so harsh and excessive as to induce a sense of shock. </w:t>
      </w:r>
      <w:r w:rsidR="004B5BB2">
        <w:rPr>
          <w:rFonts w:ascii="Times New Roman" w:hAnsi="Times New Roman" w:cs="Times New Roman"/>
          <w:sz w:val="24"/>
          <w:szCs w:val="24"/>
        </w:rPr>
        <w:t xml:space="preserve"> Rather, the applicant </w:t>
      </w:r>
      <w:r w:rsidR="008169E8">
        <w:rPr>
          <w:rFonts w:ascii="Times New Roman" w:hAnsi="Times New Roman" w:cs="Times New Roman"/>
          <w:sz w:val="24"/>
          <w:szCs w:val="24"/>
        </w:rPr>
        <w:t>seems</w:t>
      </w:r>
      <w:r w:rsidR="004B5BB2">
        <w:rPr>
          <w:rFonts w:ascii="Times New Roman" w:hAnsi="Times New Roman" w:cs="Times New Roman"/>
          <w:sz w:val="24"/>
          <w:szCs w:val="24"/>
        </w:rPr>
        <w:t xml:space="preserve"> to have been fortunate to escape with a somewhat lenient sentence.</w:t>
      </w:r>
    </w:p>
    <w:p w:rsidR="004B5BB2" w:rsidRDefault="004B5BB2" w:rsidP="00915800">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The second ground of appeal is misplace</w:t>
      </w:r>
      <w:r w:rsidR="005C7AE5">
        <w:rPr>
          <w:rFonts w:ascii="Times New Roman" w:hAnsi="Times New Roman" w:cs="Times New Roman"/>
          <w:sz w:val="24"/>
          <w:szCs w:val="24"/>
        </w:rPr>
        <w:t>d</w:t>
      </w:r>
      <w:r>
        <w:rPr>
          <w:rFonts w:ascii="Times New Roman" w:hAnsi="Times New Roman" w:cs="Times New Roman"/>
          <w:sz w:val="24"/>
          <w:szCs w:val="24"/>
        </w:rPr>
        <w:t>.  It actually questions</w:t>
      </w:r>
      <w:r w:rsidR="00242707">
        <w:rPr>
          <w:rFonts w:ascii="Times New Roman" w:hAnsi="Times New Roman" w:cs="Times New Roman"/>
          <w:sz w:val="24"/>
          <w:szCs w:val="24"/>
        </w:rPr>
        <w:t xml:space="preserve"> the correctness of the conviction whereas applicant has not appealed the conviction.  The offence of bribery is complete once the offender offers a bribe.  That the offer is turned down is not a defence.</w:t>
      </w:r>
    </w:p>
    <w:p w:rsidR="00242707" w:rsidRDefault="00242707" w:rsidP="00915800">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do not agree that there is </w:t>
      </w:r>
      <w:r w:rsidR="005C7AE5">
        <w:rPr>
          <w:rFonts w:ascii="Times New Roman" w:hAnsi="Times New Roman" w:cs="Times New Roman"/>
          <w:sz w:val="24"/>
          <w:szCs w:val="24"/>
        </w:rPr>
        <w:t>any</w:t>
      </w:r>
      <w:r>
        <w:rPr>
          <w:rFonts w:ascii="Times New Roman" w:hAnsi="Times New Roman" w:cs="Times New Roman"/>
          <w:sz w:val="24"/>
          <w:szCs w:val="24"/>
        </w:rPr>
        <w:t xml:space="preserve"> prospect of successfully arguing that undue emphasis was ha</w:t>
      </w:r>
      <w:r w:rsidR="005D7C48">
        <w:rPr>
          <w:rFonts w:ascii="Times New Roman" w:hAnsi="Times New Roman" w:cs="Times New Roman"/>
          <w:sz w:val="24"/>
          <w:szCs w:val="24"/>
        </w:rPr>
        <w:t xml:space="preserve">d to deterrence at the expense </w:t>
      </w:r>
      <w:r>
        <w:rPr>
          <w:rFonts w:ascii="Times New Roman" w:hAnsi="Times New Roman" w:cs="Times New Roman"/>
          <w:sz w:val="24"/>
          <w:szCs w:val="24"/>
        </w:rPr>
        <w:t>of the appellant’s</w:t>
      </w:r>
      <w:r w:rsidR="00430F67">
        <w:rPr>
          <w:rFonts w:ascii="Times New Roman" w:hAnsi="Times New Roman" w:cs="Times New Roman"/>
          <w:sz w:val="24"/>
          <w:szCs w:val="24"/>
        </w:rPr>
        <w:t xml:space="preserve"> status as a female first offender and single mother with two children under her care.  The court paid regard to the correct approach in sentencing in bribery cases.  It follows that the contentions to be taken in the third and fifth grounds of appeal are flimsy.</w:t>
      </w:r>
    </w:p>
    <w:p w:rsidR="00430F67" w:rsidRDefault="00430F67" w:rsidP="00915800">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 the fourth ground of appeal, I underline that a </w:t>
      </w:r>
      <w:r w:rsidR="005C7AE5">
        <w:rPr>
          <w:rFonts w:ascii="Times New Roman" w:hAnsi="Times New Roman" w:cs="Times New Roman"/>
          <w:sz w:val="24"/>
          <w:szCs w:val="24"/>
        </w:rPr>
        <w:t>concession by the Prosecutor – G</w:t>
      </w:r>
      <w:r>
        <w:rPr>
          <w:rFonts w:ascii="Times New Roman" w:hAnsi="Times New Roman" w:cs="Times New Roman"/>
          <w:sz w:val="24"/>
          <w:szCs w:val="24"/>
        </w:rPr>
        <w:t xml:space="preserve">eneral’s representative is not binding on a sentencing court.  In discussing and finding that a sentence of a fine would </w:t>
      </w:r>
      <w:r w:rsidR="000D46B9">
        <w:rPr>
          <w:rFonts w:ascii="Times New Roman" w:hAnsi="Times New Roman" w:cs="Times New Roman"/>
          <w:sz w:val="24"/>
          <w:szCs w:val="24"/>
        </w:rPr>
        <w:t>not meet the justice of the case the court was effectively considering the concessi</w:t>
      </w:r>
      <w:r w:rsidR="005C7AE5">
        <w:rPr>
          <w:rFonts w:ascii="Times New Roman" w:hAnsi="Times New Roman" w:cs="Times New Roman"/>
          <w:sz w:val="24"/>
          <w:szCs w:val="24"/>
        </w:rPr>
        <w:t xml:space="preserve">on by the respondent.  For all </w:t>
      </w:r>
      <w:r w:rsidR="000D46B9">
        <w:rPr>
          <w:rFonts w:ascii="Times New Roman" w:hAnsi="Times New Roman" w:cs="Times New Roman"/>
          <w:sz w:val="24"/>
          <w:szCs w:val="24"/>
        </w:rPr>
        <w:t>intents and purposes, it found that the con</w:t>
      </w:r>
      <w:r w:rsidR="005C7AE5">
        <w:rPr>
          <w:rFonts w:ascii="Times New Roman" w:hAnsi="Times New Roman" w:cs="Times New Roman"/>
          <w:sz w:val="24"/>
          <w:szCs w:val="24"/>
        </w:rPr>
        <w:t>cession was not well taken.  Ha</w:t>
      </w:r>
      <w:r w:rsidR="000D46B9">
        <w:rPr>
          <w:rFonts w:ascii="Times New Roman" w:hAnsi="Times New Roman" w:cs="Times New Roman"/>
          <w:sz w:val="24"/>
          <w:szCs w:val="24"/>
        </w:rPr>
        <w:t>d it found otherwise, a sentence requiring the applicant to pay a fine would have been imposed.  In the premises, the fourth ground of appeal misses the point.  The court did not disregard the concession.</w:t>
      </w:r>
    </w:p>
    <w:p w:rsidR="000D46B9" w:rsidRDefault="000D46B9" w:rsidP="00915800">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The sixth ground of appeal is in substance no different from the first.  What I have said in respect of the</w:t>
      </w:r>
      <w:r w:rsidR="005C7AE5">
        <w:rPr>
          <w:rFonts w:ascii="Times New Roman" w:hAnsi="Times New Roman" w:cs="Times New Roman"/>
          <w:sz w:val="24"/>
          <w:szCs w:val="24"/>
        </w:rPr>
        <w:t xml:space="preserve"> latter</w:t>
      </w:r>
      <w:r>
        <w:rPr>
          <w:rFonts w:ascii="Times New Roman" w:hAnsi="Times New Roman" w:cs="Times New Roman"/>
          <w:sz w:val="24"/>
          <w:szCs w:val="24"/>
        </w:rPr>
        <w:t xml:space="preserve"> applies to the former with equal force.  </w:t>
      </w:r>
      <w:r w:rsidR="005C7AE5">
        <w:rPr>
          <w:rFonts w:ascii="Times New Roman" w:hAnsi="Times New Roman" w:cs="Times New Roman"/>
          <w:sz w:val="24"/>
          <w:szCs w:val="24"/>
        </w:rPr>
        <w:t xml:space="preserve">I </w:t>
      </w:r>
      <w:r w:rsidR="00C05311">
        <w:rPr>
          <w:rFonts w:ascii="Times New Roman" w:hAnsi="Times New Roman" w:cs="Times New Roman"/>
          <w:sz w:val="24"/>
          <w:szCs w:val="24"/>
        </w:rPr>
        <w:t>underscore the point, considered by the trial court</w:t>
      </w:r>
      <w:r w:rsidR="005C7AE5">
        <w:rPr>
          <w:rFonts w:ascii="Times New Roman" w:hAnsi="Times New Roman" w:cs="Times New Roman"/>
          <w:sz w:val="24"/>
          <w:szCs w:val="24"/>
        </w:rPr>
        <w:t>,</w:t>
      </w:r>
      <w:r w:rsidR="00C05311">
        <w:rPr>
          <w:rFonts w:ascii="Times New Roman" w:hAnsi="Times New Roman" w:cs="Times New Roman"/>
          <w:sz w:val="24"/>
          <w:szCs w:val="24"/>
        </w:rPr>
        <w:t xml:space="preserve"> th</w:t>
      </w:r>
      <w:r w:rsidR="005C7AE5">
        <w:rPr>
          <w:rFonts w:ascii="Times New Roman" w:hAnsi="Times New Roman" w:cs="Times New Roman"/>
          <w:sz w:val="24"/>
          <w:szCs w:val="24"/>
        </w:rPr>
        <w:t>at the offer of a bribe to the Judge w</w:t>
      </w:r>
      <w:r w:rsidR="00C05311">
        <w:rPr>
          <w:rFonts w:ascii="Times New Roman" w:hAnsi="Times New Roman" w:cs="Times New Roman"/>
          <w:sz w:val="24"/>
          <w:szCs w:val="24"/>
        </w:rPr>
        <w:t>as an attack on the integr</w:t>
      </w:r>
      <w:r w:rsidR="005C7AE5">
        <w:rPr>
          <w:rFonts w:ascii="Times New Roman" w:hAnsi="Times New Roman" w:cs="Times New Roman"/>
          <w:sz w:val="24"/>
          <w:szCs w:val="24"/>
        </w:rPr>
        <w:t>ity of not only the individual J</w:t>
      </w:r>
      <w:r w:rsidR="00C05311">
        <w:rPr>
          <w:rFonts w:ascii="Times New Roman" w:hAnsi="Times New Roman" w:cs="Times New Roman"/>
          <w:sz w:val="24"/>
          <w:szCs w:val="24"/>
        </w:rPr>
        <w:t>udge but the Judiciary as</w:t>
      </w:r>
      <w:r w:rsidR="005C7AE5">
        <w:rPr>
          <w:rFonts w:ascii="Times New Roman" w:hAnsi="Times New Roman" w:cs="Times New Roman"/>
          <w:sz w:val="24"/>
          <w:szCs w:val="24"/>
        </w:rPr>
        <w:t xml:space="preserve"> a whole.  The</w:t>
      </w:r>
      <w:r w:rsidR="00C05311">
        <w:rPr>
          <w:rFonts w:ascii="Times New Roman" w:hAnsi="Times New Roman" w:cs="Times New Roman"/>
          <w:sz w:val="24"/>
          <w:szCs w:val="24"/>
        </w:rPr>
        <w:t xml:space="preserve"> sentence reflected that courts needed to take a stand by ex</w:t>
      </w:r>
      <w:r w:rsidR="005C7AE5">
        <w:rPr>
          <w:rFonts w:ascii="Times New Roman" w:hAnsi="Times New Roman" w:cs="Times New Roman"/>
          <w:sz w:val="24"/>
          <w:szCs w:val="24"/>
        </w:rPr>
        <w:t>cluding non-custodial sentence</w:t>
      </w:r>
      <w:r w:rsidR="00441F42">
        <w:rPr>
          <w:rFonts w:ascii="Times New Roman" w:hAnsi="Times New Roman" w:cs="Times New Roman"/>
          <w:sz w:val="24"/>
          <w:szCs w:val="24"/>
        </w:rPr>
        <w:t>s</w:t>
      </w:r>
      <w:r w:rsidR="005C7AE5">
        <w:rPr>
          <w:rFonts w:ascii="Times New Roman" w:hAnsi="Times New Roman" w:cs="Times New Roman"/>
          <w:sz w:val="24"/>
          <w:szCs w:val="24"/>
        </w:rPr>
        <w:t xml:space="preserve"> in circumstances where a legal practitioner offers a bribe to a Judge.</w:t>
      </w:r>
    </w:p>
    <w:p w:rsidR="00C05311" w:rsidRDefault="00C05311" w:rsidP="00915800">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Although Mr Masango presented argument designed to persuade me to find that there is a reas</w:t>
      </w:r>
      <w:r w:rsidR="00441F42">
        <w:rPr>
          <w:rFonts w:ascii="Times New Roman" w:hAnsi="Times New Roman" w:cs="Times New Roman"/>
          <w:sz w:val="24"/>
          <w:szCs w:val="24"/>
        </w:rPr>
        <w:t>onable prospect of the appellate</w:t>
      </w:r>
      <w:r>
        <w:rPr>
          <w:rFonts w:ascii="Times New Roman" w:hAnsi="Times New Roman" w:cs="Times New Roman"/>
          <w:sz w:val="24"/>
          <w:szCs w:val="24"/>
        </w:rPr>
        <w:t xml:space="preserve"> court sentencing the applicant to perform community</w:t>
      </w:r>
      <w:r w:rsidR="005672E0">
        <w:rPr>
          <w:rFonts w:ascii="Times New Roman" w:hAnsi="Times New Roman" w:cs="Times New Roman"/>
          <w:sz w:val="24"/>
          <w:szCs w:val="24"/>
        </w:rPr>
        <w:t xml:space="preserve"> service in view of the fact that the effective custodial sentence imposed did not exceed 24 months, those submissions were also misplaced.  There is no ground of appeal raising such as issue.  Further, the applicant’s prayer as set out in the notice of appeal is that the sentence passed by the trial court be set aside and a sentence of a level 14</w:t>
      </w:r>
      <w:r w:rsidR="005C7AE5">
        <w:rPr>
          <w:rFonts w:ascii="Times New Roman" w:hAnsi="Times New Roman" w:cs="Times New Roman"/>
          <w:sz w:val="24"/>
          <w:szCs w:val="24"/>
        </w:rPr>
        <w:t xml:space="preserve"> fine be substituted therefor.  There is no prayer for community service in the notice of appeal.  </w:t>
      </w:r>
      <w:r w:rsidR="005672E0">
        <w:rPr>
          <w:rFonts w:ascii="Times New Roman" w:hAnsi="Times New Roman" w:cs="Times New Roman"/>
          <w:sz w:val="24"/>
          <w:szCs w:val="24"/>
        </w:rPr>
        <w:t xml:space="preserve"> In any event, even if such a ground of appeal had been raised and the allied relief prayed for, the sentencing principles in bribery cases, as applied to the circumstances of this matter, are a clear indicator that it would </w:t>
      </w:r>
      <w:r w:rsidR="00125366">
        <w:rPr>
          <w:rFonts w:ascii="Times New Roman" w:hAnsi="Times New Roman" w:cs="Times New Roman"/>
          <w:sz w:val="24"/>
          <w:szCs w:val="24"/>
        </w:rPr>
        <w:t xml:space="preserve">be fanciful for the applicant to suppose that the appellate court would fault the Magistrates Court for not </w:t>
      </w:r>
      <w:r w:rsidR="005C7AE5">
        <w:rPr>
          <w:rFonts w:ascii="Times New Roman" w:hAnsi="Times New Roman" w:cs="Times New Roman"/>
          <w:sz w:val="24"/>
          <w:szCs w:val="24"/>
        </w:rPr>
        <w:t xml:space="preserve">having </w:t>
      </w:r>
      <w:r w:rsidR="00125366">
        <w:rPr>
          <w:rFonts w:ascii="Times New Roman" w:hAnsi="Times New Roman" w:cs="Times New Roman"/>
          <w:sz w:val="24"/>
          <w:szCs w:val="24"/>
        </w:rPr>
        <w:t>imposed a community service sentence.</w:t>
      </w:r>
    </w:p>
    <w:p w:rsidR="00125366" w:rsidRDefault="00125366" w:rsidP="00915800">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Ultimately, I agree with Ms Kunaka that sentencing is an exercise of discretion by the trial court.  I agree </w:t>
      </w:r>
      <w:r w:rsidR="00E84662">
        <w:rPr>
          <w:rFonts w:ascii="Times New Roman" w:hAnsi="Times New Roman" w:cs="Times New Roman"/>
          <w:sz w:val="24"/>
          <w:szCs w:val="24"/>
        </w:rPr>
        <w:t>with her that, going through the reasons for sentence</w:t>
      </w:r>
      <w:r w:rsidR="005C7AE5">
        <w:rPr>
          <w:rFonts w:ascii="Times New Roman" w:hAnsi="Times New Roman" w:cs="Times New Roman"/>
          <w:sz w:val="24"/>
          <w:szCs w:val="24"/>
        </w:rPr>
        <w:t>,</w:t>
      </w:r>
      <w:r w:rsidR="00E84662">
        <w:rPr>
          <w:rFonts w:ascii="Times New Roman" w:hAnsi="Times New Roman" w:cs="Times New Roman"/>
          <w:sz w:val="24"/>
          <w:szCs w:val="24"/>
        </w:rPr>
        <w:t xml:space="preserve"> the appeal is an exercise in futility.</w:t>
      </w:r>
    </w:p>
    <w:p w:rsidR="0017244C" w:rsidRDefault="0017244C" w:rsidP="00915800">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The need to determine whether the applicant will abscond falls away.  Everything else is against her.  It is in the interests of the administration of justice that the applicant continues to serve the sentence while prosecuting the appeal.  Even if I had been persuaded that she will no</w:t>
      </w:r>
      <w:r w:rsidR="00205E21">
        <w:rPr>
          <w:rFonts w:ascii="Times New Roman" w:hAnsi="Times New Roman" w:cs="Times New Roman"/>
          <w:sz w:val="24"/>
          <w:szCs w:val="24"/>
        </w:rPr>
        <w:t>t</w:t>
      </w:r>
      <w:r>
        <w:rPr>
          <w:rFonts w:ascii="Times New Roman" w:hAnsi="Times New Roman" w:cs="Times New Roman"/>
          <w:sz w:val="24"/>
          <w:szCs w:val="24"/>
        </w:rPr>
        <w:t xml:space="preserve"> abscond it would still not be in the interests of the administration of justice to release her on bail pending appeal only to send her back to prison on determination of the appeal itself.</w:t>
      </w:r>
    </w:p>
    <w:p w:rsidR="0017244C" w:rsidRDefault="0017244C" w:rsidP="00915800">
      <w:pPr>
        <w:pStyle w:val="ListParagraph"/>
        <w:numPr>
          <w:ilvl w:val="0"/>
          <w:numId w:val="1"/>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In the result, the application for bail pending appeal against the sentence be and is dismissed.</w:t>
      </w:r>
    </w:p>
    <w:p w:rsidR="0017244C" w:rsidRDefault="0017244C" w:rsidP="0017244C">
      <w:pPr>
        <w:tabs>
          <w:tab w:val="left" w:pos="360"/>
        </w:tabs>
        <w:spacing w:line="360" w:lineRule="auto"/>
        <w:jc w:val="both"/>
        <w:rPr>
          <w:rFonts w:ascii="Times New Roman" w:hAnsi="Times New Roman" w:cs="Times New Roman"/>
          <w:sz w:val="24"/>
          <w:szCs w:val="24"/>
        </w:rPr>
      </w:pPr>
    </w:p>
    <w:p w:rsidR="0017244C" w:rsidRDefault="0017244C" w:rsidP="0017244C">
      <w:pPr>
        <w:tabs>
          <w:tab w:val="left" w:pos="360"/>
        </w:tabs>
        <w:spacing w:line="360" w:lineRule="auto"/>
        <w:jc w:val="both"/>
        <w:rPr>
          <w:rFonts w:ascii="Times New Roman" w:hAnsi="Times New Roman" w:cs="Times New Roman"/>
          <w:sz w:val="24"/>
          <w:szCs w:val="24"/>
        </w:rPr>
      </w:pPr>
    </w:p>
    <w:p w:rsidR="0017244C" w:rsidRDefault="0017244C" w:rsidP="0017244C">
      <w:pPr>
        <w:tabs>
          <w:tab w:val="left" w:pos="360"/>
        </w:tabs>
        <w:spacing w:line="360" w:lineRule="auto"/>
        <w:jc w:val="both"/>
        <w:rPr>
          <w:rFonts w:ascii="Times New Roman" w:hAnsi="Times New Roman" w:cs="Times New Roman"/>
          <w:sz w:val="24"/>
          <w:szCs w:val="24"/>
        </w:rPr>
      </w:pPr>
    </w:p>
    <w:p w:rsidR="0017244C" w:rsidRDefault="0017244C" w:rsidP="0017244C">
      <w:pPr>
        <w:tabs>
          <w:tab w:val="left" w:pos="360"/>
        </w:tabs>
        <w:spacing w:after="0" w:line="240" w:lineRule="auto"/>
        <w:jc w:val="both"/>
        <w:rPr>
          <w:rFonts w:ascii="Times New Roman" w:hAnsi="Times New Roman" w:cs="Times New Roman"/>
          <w:sz w:val="24"/>
          <w:szCs w:val="24"/>
        </w:rPr>
      </w:pPr>
      <w:r w:rsidRPr="0017244C">
        <w:rPr>
          <w:rFonts w:ascii="Times New Roman" w:hAnsi="Times New Roman" w:cs="Times New Roman"/>
          <w:i/>
          <w:sz w:val="24"/>
          <w:szCs w:val="24"/>
        </w:rPr>
        <w:t>Malinga Masango Legal Practice</w:t>
      </w:r>
      <w:r>
        <w:rPr>
          <w:rFonts w:ascii="Times New Roman" w:hAnsi="Times New Roman" w:cs="Times New Roman"/>
          <w:sz w:val="24"/>
          <w:szCs w:val="24"/>
        </w:rPr>
        <w:t>, applicant’s legal practitioners</w:t>
      </w:r>
    </w:p>
    <w:p w:rsidR="0017244C" w:rsidRPr="0017244C" w:rsidRDefault="0017244C" w:rsidP="0017244C">
      <w:pPr>
        <w:tabs>
          <w:tab w:val="left" w:pos="360"/>
        </w:tabs>
        <w:spacing w:after="0" w:line="240" w:lineRule="auto"/>
        <w:jc w:val="both"/>
        <w:rPr>
          <w:rFonts w:ascii="Times New Roman" w:hAnsi="Times New Roman" w:cs="Times New Roman"/>
          <w:sz w:val="24"/>
          <w:szCs w:val="24"/>
        </w:rPr>
      </w:pPr>
      <w:r w:rsidRPr="0017244C">
        <w:rPr>
          <w:rFonts w:ascii="Times New Roman" w:hAnsi="Times New Roman" w:cs="Times New Roman"/>
          <w:i/>
          <w:sz w:val="24"/>
          <w:szCs w:val="24"/>
        </w:rPr>
        <w:t>The National Prosecuting Authority</w:t>
      </w:r>
      <w:r>
        <w:rPr>
          <w:rFonts w:ascii="Times New Roman" w:hAnsi="Times New Roman" w:cs="Times New Roman"/>
          <w:sz w:val="24"/>
          <w:szCs w:val="24"/>
        </w:rPr>
        <w:t>, respondent’s legal practitioners</w:t>
      </w:r>
    </w:p>
    <w:p w:rsidR="00BD56EE" w:rsidRDefault="00BD56EE" w:rsidP="000E18EF">
      <w:pPr>
        <w:pStyle w:val="ListParagraph"/>
        <w:tabs>
          <w:tab w:val="left" w:pos="360"/>
        </w:tabs>
        <w:spacing w:line="360" w:lineRule="auto"/>
        <w:jc w:val="both"/>
        <w:rPr>
          <w:rFonts w:ascii="Times New Roman" w:hAnsi="Times New Roman" w:cs="Times New Roman"/>
          <w:sz w:val="24"/>
          <w:szCs w:val="24"/>
        </w:rPr>
      </w:pPr>
    </w:p>
    <w:p w:rsidR="0063360B" w:rsidRPr="00133806" w:rsidRDefault="0063360B" w:rsidP="0063360B">
      <w:pPr>
        <w:pStyle w:val="ListParagraph"/>
        <w:spacing w:line="360" w:lineRule="auto"/>
        <w:ind w:left="1440"/>
        <w:jc w:val="both"/>
        <w:rPr>
          <w:rFonts w:ascii="Times New Roman" w:hAnsi="Times New Roman" w:cs="Times New Roman"/>
          <w:b/>
          <w:sz w:val="24"/>
          <w:szCs w:val="24"/>
        </w:rPr>
      </w:pPr>
    </w:p>
    <w:sectPr w:rsidR="0063360B" w:rsidRPr="001338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DB" w:rsidRDefault="00AB0ADB" w:rsidP="009005ED">
      <w:pPr>
        <w:spacing w:after="0" w:line="240" w:lineRule="auto"/>
      </w:pPr>
      <w:r>
        <w:separator/>
      </w:r>
    </w:p>
  </w:endnote>
  <w:endnote w:type="continuationSeparator" w:id="0">
    <w:p w:rsidR="00AB0ADB" w:rsidRDefault="00AB0ADB" w:rsidP="0090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DB" w:rsidRDefault="00AB0ADB" w:rsidP="009005ED">
      <w:pPr>
        <w:spacing w:after="0" w:line="240" w:lineRule="auto"/>
      </w:pPr>
      <w:r>
        <w:separator/>
      </w:r>
    </w:p>
  </w:footnote>
  <w:footnote w:type="continuationSeparator" w:id="0">
    <w:p w:rsidR="00AB0ADB" w:rsidRDefault="00AB0ADB" w:rsidP="0090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835725"/>
      <w:docPartObj>
        <w:docPartGallery w:val="Page Numbers (Top of Page)"/>
        <w:docPartUnique/>
      </w:docPartObj>
    </w:sdtPr>
    <w:sdtEndPr>
      <w:rPr>
        <w:noProof/>
      </w:rPr>
    </w:sdtEndPr>
    <w:sdtContent>
      <w:p w:rsidR="009005ED" w:rsidRDefault="009005ED">
        <w:pPr>
          <w:pStyle w:val="Header"/>
          <w:jc w:val="right"/>
          <w:rPr>
            <w:noProof/>
          </w:rPr>
        </w:pPr>
        <w:r>
          <w:fldChar w:fldCharType="begin"/>
        </w:r>
        <w:r>
          <w:instrText xml:space="preserve"> PAGE   \* MERGEFORMAT </w:instrText>
        </w:r>
        <w:r>
          <w:fldChar w:fldCharType="separate"/>
        </w:r>
        <w:r w:rsidR="00390071">
          <w:rPr>
            <w:noProof/>
          </w:rPr>
          <w:t>1</w:t>
        </w:r>
        <w:r>
          <w:rPr>
            <w:noProof/>
          </w:rPr>
          <w:fldChar w:fldCharType="end"/>
        </w:r>
      </w:p>
      <w:p w:rsidR="009005ED" w:rsidRDefault="00F81D1C">
        <w:pPr>
          <w:pStyle w:val="Header"/>
          <w:jc w:val="right"/>
          <w:rPr>
            <w:noProof/>
          </w:rPr>
        </w:pPr>
        <w:r>
          <w:rPr>
            <w:noProof/>
          </w:rPr>
          <w:t>HH 115-23</w:t>
        </w:r>
      </w:p>
      <w:p w:rsidR="009005ED" w:rsidRDefault="009005ED">
        <w:pPr>
          <w:pStyle w:val="Header"/>
          <w:jc w:val="right"/>
        </w:pPr>
        <w:r>
          <w:rPr>
            <w:noProof/>
          </w:rPr>
          <w:t>HACC (B) 13/23</w:t>
        </w:r>
      </w:p>
    </w:sdtContent>
  </w:sdt>
  <w:p w:rsidR="009005ED" w:rsidRDefault="009005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B0AC3"/>
    <w:multiLevelType w:val="hybridMultilevel"/>
    <w:tmpl w:val="2E5A9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1C6A41"/>
    <w:multiLevelType w:val="hybridMultilevel"/>
    <w:tmpl w:val="BF047D6E"/>
    <w:lvl w:ilvl="0" w:tplc="4BF2E5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80EDC"/>
    <w:multiLevelType w:val="hybridMultilevel"/>
    <w:tmpl w:val="97FC4E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D"/>
    <w:rsid w:val="000760F8"/>
    <w:rsid w:val="000D46B9"/>
    <w:rsid w:val="000E18EF"/>
    <w:rsid w:val="00125366"/>
    <w:rsid w:val="00133806"/>
    <w:rsid w:val="001404FE"/>
    <w:rsid w:val="0017244C"/>
    <w:rsid w:val="00194A1E"/>
    <w:rsid w:val="001B46ED"/>
    <w:rsid w:val="001C72F3"/>
    <w:rsid w:val="00205E21"/>
    <w:rsid w:val="00242707"/>
    <w:rsid w:val="002D1F69"/>
    <w:rsid w:val="002D2667"/>
    <w:rsid w:val="00347357"/>
    <w:rsid w:val="00347C1D"/>
    <w:rsid w:val="00390071"/>
    <w:rsid w:val="003D7336"/>
    <w:rsid w:val="00430F67"/>
    <w:rsid w:val="00441F42"/>
    <w:rsid w:val="004B5BB2"/>
    <w:rsid w:val="004E045B"/>
    <w:rsid w:val="005672E0"/>
    <w:rsid w:val="005C7AE5"/>
    <w:rsid w:val="005D7C48"/>
    <w:rsid w:val="006053A7"/>
    <w:rsid w:val="0063360B"/>
    <w:rsid w:val="00666B67"/>
    <w:rsid w:val="0066718C"/>
    <w:rsid w:val="007B741E"/>
    <w:rsid w:val="008169E8"/>
    <w:rsid w:val="00834F4F"/>
    <w:rsid w:val="009005ED"/>
    <w:rsid w:val="00915800"/>
    <w:rsid w:val="009737C2"/>
    <w:rsid w:val="009B543C"/>
    <w:rsid w:val="00A12544"/>
    <w:rsid w:val="00A65DC7"/>
    <w:rsid w:val="00A705E9"/>
    <w:rsid w:val="00A960D7"/>
    <w:rsid w:val="00AB0ADB"/>
    <w:rsid w:val="00B77BB1"/>
    <w:rsid w:val="00BD56EE"/>
    <w:rsid w:val="00BD5A70"/>
    <w:rsid w:val="00C05311"/>
    <w:rsid w:val="00D07946"/>
    <w:rsid w:val="00D73881"/>
    <w:rsid w:val="00E13BBE"/>
    <w:rsid w:val="00E64012"/>
    <w:rsid w:val="00E84662"/>
    <w:rsid w:val="00EB40CF"/>
    <w:rsid w:val="00F8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F044-F634-45BB-9DE7-66917DDE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ED"/>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ED"/>
    <w:rPr>
      <w:lang w:val="en-ZW"/>
    </w:rPr>
  </w:style>
  <w:style w:type="paragraph" w:styleId="Footer">
    <w:name w:val="footer"/>
    <w:basedOn w:val="Normal"/>
    <w:link w:val="FooterChar"/>
    <w:uiPriority w:val="99"/>
    <w:unhideWhenUsed/>
    <w:rsid w:val="0090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ED"/>
    <w:rPr>
      <w:lang w:val="en-ZW"/>
    </w:rPr>
  </w:style>
  <w:style w:type="paragraph" w:styleId="ListParagraph">
    <w:name w:val="List Paragraph"/>
    <w:basedOn w:val="Normal"/>
    <w:uiPriority w:val="34"/>
    <w:qFormat/>
    <w:rsid w:val="009005ED"/>
    <w:pPr>
      <w:ind w:left="720"/>
      <w:contextualSpacing/>
    </w:pPr>
  </w:style>
  <w:style w:type="paragraph" w:styleId="BalloonText">
    <w:name w:val="Balloon Text"/>
    <w:basedOn w:val="Normal"/>
    <w:link w:val="BalloonTextChar"/>
    <w:uiPriority w:val="99"/>
    <w:semiHidden/>
    <w:unhideWhenUsed/>
    <w:rsid w:val="00F81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1C"/>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HCH-JUD-SECRETRARIES</dc:creator>
  <cp:keywords/>
  <dc:description/>
  <cp:lastModifiedBy>JSC</cp:lastModifiedBy>
  <cp:revision>2</cp:revision>
  <cp:lastPrinted>2023-02-13T07:48:00Z</cp:lastPrinted>
  <dcterms:created xsi:type="dcterms:W3CDTF">2023-02-17T09:58:00Z</dcterms:created>
  <dcterms:modified xsi:type="dcterms:W3CDTF">2023-02-17T09:58:00Z</dcterms:modified>
</cp:coreProperties>
</file>