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F9" w:rsidRDefault="0056276A" w:rsidP="00A170B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CRISPEN TICHAONA CHIGUMA </w:t>
      </w:r>
    </w:p>
    <w:p w:rsidR="007B2076" w:rsidRDefault="007B2076"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DE25D9"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56276A">
        <w:rPr>
          <w:rFonts w:ascii="Times New Roman" w:hAnsi="Times New Roman" w:cs="Times New Roman"/>
          <w:sz w:val="24"/>
          <w:szCs w:val="24"/>
        </w:rPr>
        <w:t xml:space="preserve">5 February </w:t>
      </w:r>
      <w:r w:rsidR="00804681">
        <w:rPr>
          <w:rFonts w:ascii="Times New Roman" w:hAnsi="Times New Roman" w:cs="Times New Roman"/>
          <w:sz w:val="24"/>
          <w:szCs w:val="24"/>
        </w:rPr>
        <w:t>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Appeal </w:t>
      </w:r>
      <w:r w:rsidR="0056276A">
        <w:rPr>
          <w:rFonts w:ascii="Times New Roman" w:hAnsi="Times New Roman" w:cs="Times New Roman"/>
          <w:b/>
          <w:sz w:val="24"/>
          <w:szCs w:val="24"/>
        </w:rPr>
        <w:t xml:space="preserve">(Reasons for </w:t>
      </w:r>
      <w:r w:rsidR="00E969C3">
        <w:rPr>
          <w:rFonts w:ascii="Times New Roman" w:hAnsi="Times New Roman" w:cs="Times New Roman"/>
          <w:b/>
          <w:sz w:val="24"/>
          <w:szCs w:val="24"/>
        </w:rPr>
        <w:t>Judgment</w:t>
      </w:r>
      <w:r w:rsidR="0056276A">
        <w:rPr>
          <w:rFonts w:ascii="Times New Roman" w:hAnsi="Times New Roman" w:cs="Times New Roman"/>
          <w:b/>
          <w:sz w:val="24"/>
          <w:szCs w:val="24"/>
        </w:rPr>
        <w:t>)</w:t>
      </w:r>
    </w:p>
    <w:p w:rsidR="007D17CB" w:rsidRDefault="007D17CB"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416C06"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C N</w:t>
      </w:r>
      <w:r w:rsidR="0056276A">
        <w:rPr>
          <w:rFonts w:ascii="Times New Roman" w:hAnsi="Times New Roman" w:cs="Times New Roman"/>
          <w:i/>
          <w:sz w:val="24"/>
          <w:szCs w:val="24"/>
        </w:rPr>
        <w:t>. Mukwena</w:t>
      </w:r>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appellant </w:t>
      </w:r>
    </w:p>
    <w:p w:rsidR="00512C69" w:rsidRDefault="00F70416"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sidR="00512C69">
        <w:rPr>
          <w:rFonts w:ascii="Times New Roman" w:hAnsi="Times New Roman" w:cs="Times New Roman"/>
          <w:sz w:val="24"/>
          <w:szCs w:val="24"/>
        </w:rPr>
        <w:t xml:space="preserve">, for the </w:t>
      </w:r>
      <w:r w:rsidR="000C41EB">
        <w:rPr>
          <w:rFonts w:ascii="Times New Roman" w:hAnsi="Times New Roman" w:cs="Times New Roman"/>
          <w:sz w:val="24"/>
          <w:szCs w:val="24"/>
        </w:rPr>
        <w:t xml:space="preserve">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C71B77" w:rsidRDefault="00921977" w:rsidP="00562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A42F64">
        <w:rPr>
          <w:rFonts w:ascii="Times New Roman" w:hAnsi="Times New Roman" w:cs="Times New Roman"/>
          <w:sz w:val="24"/>
          <w:szCs w:val="24"/>
        </w:rPr>
        <w:t>WAYERA</w:t>
      </w:r>
      <w:r>
        <w:rPr>
          <w:rFonts w:ascii="Times New Roman" w:hAnsi="Times New Roman" w:cs="Times New Roman"/>
          <w:sz w:val="24"/>
          <w:szCs w:val="24"/>
        </w:rPr>
        <w:t xml:space="preserve"> J:</w:t>
      </w:r>
      <w:r w:rsidR="004B72DF">
        <w:rPr>
          <w:rFonts w:ascii="Times New Roman" w:hAnsi="Times New Roman" w:cs="Times New Roman"/>
          <w:sz w:val="24"/>
          <w:szCs w:val="24"/>
        </w:rPr>
        <w:t xml:space="preserve"> </w:t>
      </w:r>
      <w:r w:rsidR="0056276A">
        <w:rPr>
          <w:rFonts w:ascii="Times New Roman" w:hAnsi="Times New Roman" w:cs="Times New Roman"/>
          <w:sz w:val="24"/>
          <w:szCs w:val="24"/>
        </w:rPr>
        <w:t xml:space="preserve">The appellant </w:t>
      </w:r>
      <w:r w:rsidR="00C001D9">
        <w:rPr>
          <w:rFonts w:ascii="Times New Roman" w:hAnsi="Times New Roman" w:cs="Times New Roman"/>
          <w:sz w:val="24"/>
          <w:szCs w:val="24"/>
        </w:rPr>
        <w:t xml:space="preserve">was convicted for Rape as defined in s 65 of the Criminal </w:t>
      </w:r>
      <w:r w:rsidR="003F5F66">
        <w:rPr>
          <w:rFonts w:ascii="Times New Roman" w:hAnsi="Times New Roman" w:cs="Times New Roman"/>
          <w:sz w:val="24"/>
          <w:szCs w:val="24"/>
        </w:rPr>
        <w:t>Law (Codification and Reform) A</w:t>
      </w:r>
      <w:r w:rsidR="00C001D9">
        <w:rPr>
          <w:rFonts w:ascii="Times New Roman" w:hAnsi="Times New Roman" w:cs="Times New Roman"/>
          <w:sz w:val="24"/>
          <w:szCs w:val="24"/>
        </w:rPr>
        <w:t>ct [</w:t>
      </w:r>
      <w:r w:rsidR="00C001D9">
        <w:rPr>
          <w:rFonts w:ascii="Times New Roman" w:hAnsi="Times New Roman" w:cs="Times New Roman"/>
          <w:i/>
          <w:sz w:val="24"/>
          <w:szCs w:val="24"/>
        </w:rPr>
        <w:t>Chapter 9:23</w:t>
      </w:r>
      <w:r w:rsidR="00C001D9">
        <w:rPr>
          <w:rFonts w:ascii="Times New Roman" w:hAnsi="Times New Roman" w:cs="Times New Roman"/>
          <w:sz w:val="24"/>
          <w:szCs w:val="24"/>
        </w:rPr>
        <w:t xml:space="preserve">]. The state alleged that on 29 January </w:t>
      </w:r>
      <w:r w:rsidR="007F4341">
        <w:rPr>
          <w:rFonts w:ascii="Times New Roman" w:hAnsi="Times New Roman" w:cs="Times New Roman"/>
          <w:sz w:val="24"/>
          <w:szCs w:val="24"/>
        </w:rPr>
        <w:t>2</w:t>
      </w:r>
      <w:r w:rsidR="00C001D9">
        <w:rPr>
          <w:rFonts w:ascii="Times New Roman" w:hAnsi="Times New Roman" w:cs="Times New Roman"/>
          <w:sz w:val="24"/>
          <w:szCs w:val="24"/>
        </w:rPr>
        <w:t xml:space="preserve">019 and at House number 2172 Messenger’s Camp, Nyanga, the appellant unlawfully had sexual intercourse with Vincencia Mundida without her consent or realising that there was a </w:t>
      </w:r>
      <w:r w:rsidR="00911D36">
        <w:rPr>
          <w:rFonts w:ascii="Times New Roman" w:hAnsi="Times New Roman" w:cs="Times New Roman"/>
          <w:sz w:val="24"/>
          <w:szCs w:val="24"/>
        </w:rPr>
        <w:t xml:space="preserve">real risk or possibility that Vincencia Mundida might not have consented to it. He was sentenced to 14 years imprisonment of which 4 years imprisonment was suspended for 5 years on the usual condition of future good behaviour. </w:t>
      </w:r>
    </w:p>
    <w:p w:rsidR="0050496D" w:rsidRDefault="0050496D" w:rsidP="00562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Appellant noted an appeal on 15 October 2019 and outlined grounds of appeal against conviction as follows: </w:t>
      </w:r>
    </w:p>
    <w:p w:rsidR="0050496D" w:rsidRDefault="0050496D" w:rsidP="0050496D">
      <w:pPr>
        <w:spacing w:after="0" w:line="240" w:lineRule="auto"/>
        <w:jc w:val="both"/>
        <w:rPr>
          <w:rFonts w:ascii="Times New Roman" w:hAnsi="Times New Roman" w:cs="Times New Roman"/>
          <w:szCs w:val="24"/>
          <w:u w:val="single"/>
        </w:rPr>
      </w:pPr>
      <w:r>
        <w:rPr>
          <w:rFonts w:ascii="Times New Roman" w:hAnsi="Times New Roman" w:cs="Times New Roman"/>
          <w:szCs w:val="24"/>
        </w:rPr>
        <w:tab/>
        <w:t>“</w:t>
      </w:r>
      <w:r>
        <w:rPr>
          <w:rFonts w:ascii="Times New Roman" w:hAnsi="Times New Roman" w:cs="Times New Roman"/>
          <w:szCs w:val="24"/>
          <w:u w:val="single"/>
        </w:rPr>
        <w:t>Ad Conviction</w:t>
      </w:r>
    </w:p>
    <w:p w:rsidR="0050496D" w:rsidRDefault="0050496D" w:rsidP="0050496D">
      <w:pPr>
        <w:spacing w:after="0" w:line="240" w:lineRule="auto"/>
        <w:jc w:val="both"/>
        <w:rPr>
          <w:rFonts w:ascii="Times New Roman" w:hAnsi="Times New Roman" w:cs="Times New Roman"/>
          <w:szCs w:val="24"/>
        </w:rPr>
      </w:pPr>
      <w:r>
        <w:rPr>
          <w:rFonts w:ascii="Times New Roman" w:hAnsi="Times New Roman" w:cs="Times New Roman"/>
          <w:szCs w:val="24"/>
        </w:rPr>
        <w:tab/>
      </w:r>
    </w:p>
    <w:p w:rsidR="0050496D" w:rsidRDefault="0050496D" w:rsidP="0050496D">
      <w:pPr>
        <w:pStyle w:val="ListParagraph"/>
        <w:numPr>
          <w:ilvl w:val="0"/>
          <w:numId w:val="16"/>
        </w:numPr>
        <w:spacing w:after="0" w:line="240" w:lineRule="auto"/>
        <w:jc w:val="both"/>
        <w:rPr>
          <w:rFonts w:ascii="Times New Roman" w:hAnsi="Times New Roman" w:cs="Times New Roman"/>
          <w:szCs w:val="24"/>
        </w:rPr>
      </w:pPr>
      <w:r w:rsidRPr="0050496D">
        <w:rPr>
          <w:rFonts w:ascii="Times New Roman" w:hAnsi="Times New Roman" w:cs="Times New Roman"/>
          <w:szCs w:val="24"/>
        </w:rPr>
        <w:t xml:space="preserve">The court </w:t>
      </w:r>
      <w:r w:rsidRPr="0050496D">
        <w:rPr>
          <w:rFonts w:ascii="Times New Roman" w:hAnsi="Times New Roman" w:cs="Times New Roman"/>
          <w:i/>
          <w:szCs w:val="24"/>
        </w:rPr>
        <w:t>a quo</w:t>
      </w:r>
      <w:r w:rsidRPr="0050496D">
        <w:rPr>
          <w:rFonts w:ascii="Times New Roman" w:hAnsi="Times New Roman" w:cs="Times New Roman"/>
          <w:szCs w:val="24"/>
        </w:rPr>
        <w:t xml:space="preserve"> grossly misdirected itself at law by convicting the appellant in circumstances where </w:t>
      </w:r>
      <w:r>
        <w:rPr>
          <w:rFonts w:ascii="Times New Roman" w:hAnsi="Times New Roman" w:cs="Times New Roman"/>
          <w:szCs w:val="24"/>
        </w:rPr>
        <w:t>A</w:t>
      </w:r>
      <w:r w:rsidRPr="0050496D">
        <w:rPr>
          <w:rFonts w:ascii="Times New Roman" w:hAnsi="Times New Roman" w:cs="Times New Roman"/>
          <w:szCs w:val="24"/>
        </w:rPr>
        <w:t xml:space="preserve">ppellant’s guilt had not been proved beyond reasonable doubt given Appellant’s defence that the sexual intercourse was by consent. </w:t>
      </w:r>
    </w:p>
    <w:p w:rsidR="00356A0A" w:rsidRDefault="00356A0A" w:rsidP="00356A0A">
      <w:pPr>
        <w:pStyle w:val="ListParagraph"/>
        <w:spacing w:after="0" w:line="240" w:lineRule="auto"/>
        <w:ind w:left="1080"/>
        <w:jc w:val="both"/>
        <w:rPr>
          <w:rFonts w:ascii="Times New Roman" w:hAnsi="Times New Roman" w:cs="Times New Roman"/>
          <w:szCs w:val="24"/>
        </w:rPr>
      </w:pPr>
    </w:p>
    <w:p w:rsidR="00356A0A" w:rsidRDefault="00356A0A" w:rsidP="0050496D">
      <w:pPr>
        <w:pStyle w:val="ListParagraph"/>
        <w:numPr>
          <w:ilvl w:val="0"/>
          <w:numId w:val="1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court </w:t>
      </w:r>
      <w:r>
        <w:rPr>
          <w:rFonts w:ascii="Times New Roman" w:hAnsi="Times New Roman" w:cs="Times New Roman"/>
          <w:i/>
          <w:szCs w:val="24"/>
        </w:rPr>
        <w:t>a quo</w:t>
      </w:r>
      <w:r>
        <w:rPr>
          <w:rFonts w:ascii="Times New Roman" w:hAnsi="Times New Roman" w:cs="Times New Roman"/>
          <w:szCs w:val="24"/>
        </w:rPr>
        <w:t xml:space="preserve"> grossly misdirected itself at law by convicting the Appellant of rape in circumstances where the report was not made freely and vo</w:t>
      </w:r>
      <w:r w:rsidR="00B84182">
        <w:rPr>
          <w:rFonts w:ascii="Times New Roman" w:hAnsi="Times New Roman" w:cs="Times New Roman"/>
          <w:szCs w:val="24"/>
        </w:rPr>
        <w:t>luntarily.”</w:t>
      </w:r>
    </w:p>
    <w:p w:rsidR="00B84182" w:rsidRDefault="00B84182" w:rsidP="00B84182">
      <w:pPr>
        <w:spacing w:after="0" w:line="240" w:lineRule="auto"/>
        <w:jc w:val="both"/>
        <w:rPr>
          <w:rFonts w:ascii="Times New Roman" w:hAnsi="Times New Roman" w:cs="Times New Roman"/>
          <w:szCs w:val="24"/>
        </w:rPr>
      </w:pPr>
    </w:p>
    <w:p w:rsidR="00B84182" w:rsidRDefault="0044730F" w:rsidP="0044730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Background </w:t>
      </w:r>
    </w:p>
    <w:p w:rsidR="00E36AB0" w:rsidRDefault="0044730F"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77F4">
        <w:rPr>
          <w:rFonts w:ascii="Times New Roman" w:hAnsi="Times New Roman" w:cs="Times New Roman"/>
          <w:sz w:val="24"/>
          <w:szCs w:val="24"/>
        </w:rPr>
        <w:t xml:space="preserve">Appellant was aged 33 years and </w:t>
      </w:r>
      <w:r w:rsidR="00C96C76">
        <w:rPr>
          <w:rFonts w:ascii="Times New Roman" w:hAnsi="Times New Roman" w:cs="Times New Roman"/>
          <w:sz w:val="24"/>
          <w:szCs w:val="24"/>
        </w:rPr>
        <w:t>employed</w:t>
      </w:r>
      <w:r w:rsidR="002777F4">
        <w:rPr>
          <w:rFonts w:ascii="Times New Roman" w:hAnsi="Times New Roman" w:cs="Times New Roman"/>
          <w:sz w:val="24"/>
          <w:szCs w:val="24"/>
        </w:rPr>
        <w:t xml:space="preserve"> as a soldier stationed at All Arms Battle </w:t>
      </w:r>
      <w:r w:rsidR="002633D2">
        <w:rPr>
          <w:rFonts w:ascii="Times New Roman" w:hAnsi="Times New Roman" w:cs="Times New Roman"/>
          <w:sz w:val="24"/>
          <w:szCs w:val="24"/>
        </w:rPr>
        <w:t>S</w:t>
      </w:r>
      <w:r w:rsidR="003F5F66">
        <w:rPr>
          <w:rFonts w:ascii="Times New Roman" w:hAnsi="Times New Roman" w:cs="Times New Roman"/>
          <w:sz w:val="24"/>
          <w:szCs w:val="24"/>
        </w:rPr>
        <w:t>chool</w:t>
      </w:r>
      <w:r w:rsidR="002633D2">
        <w:rPr>
          <w:rFonts w:ascii="Times New Roman" w:hAnsi="Times New Roman" w:cs="Times New Roman"/>
          <w:sz w:val="24"/>
          <w:szCs w:val="24"/>
        </w:rPr>
        <w:t>, Nyanga. Complainant was aged 30 years and appellant was her ex-</w:t>
      </w:r>
      <w:r w:rsidR="0047561F">
        <w:rPr>
          <w:rFonts w:ascii="Times New Roman" w:hAnsi="Times New Roman" w:cs="Times New Roman"/>
          <w:sz w:val="24"/>
          <w:szCs w:val="24"/>
        </w:rPr>
        <w:t>husband</w:t>
      </w:r>
      <w:r w:rsidR="002633D2">
        <w:rPr>
          <w:rFonts w:ascii="Times New Roman" w:hAnsi="Times New Roman" w:cs="Times New Roman"/>
          <w:sz w:val="24"/>
          <w:szCs w:val="24"/>
        </w:rPr>
        <w:t xml:space="preserve"> although the </w:t>
      </w:r>
      <w:r w:rsidR="0047561F">
        <w:rPr>
          <w:rFonts w:ascii="Times New Roman" w:hAnsi="Times New Roman" w:cs="Times New Roman"/>
          <w:sz w:val="24"/>
          <w:szCs w:val="24"/>
        </w:rPr>
        <w:t>marriage was</w:t>
      </w:r>
      <w:r w:rsidR="002633D2">
        <w:rPr>
          <w:rFonts w:ascii="Times New Roman" w:hAnsi="Times New Roman" w:cs="Times New Roman"/>
          <w:sz w:val="24"/>
          <w:szCs w:val="24"/>
        </w:rPr>
        <w:t xml:space="preserve"> not registered. During the </w:t>
      </w:r>
      <w:r w:rsidR="0047561F">
        <w:rPr>
          <w:rFonts w:ascii="Times New Roman" w:hAnsi="Times New Roman" w:cs="Times New Roman"/>
          <w:sz w:val="24"/>
          <w:szCs w:val="24"/>
        </w:rPr>
        <w:t>time</w:t>
      </w:r>
      <w:r w:rsidR="002633D2">
        <w:rPr>
          <w:rFonts w:ascii="Times New Roman" w:hAnsi="Times New Roman" w:cs="Times New Roman"/>
          <w:sz w:val="24"/>
          <w:szCs w:val="24"/>
        </w:rPr>
        <w:t xml:space="preserve"> they were still together appellant borrowed US$</w:t>
      </w:r>
      <w:r w:rsidR="003F5F66">
        <w:rPr>
          <w:rFonts w:ascii="Times New Roman" w:hAnsi="Times New Roman" w:cs="Times New Roman"/>
          <w:sz w:val="24"/>
          <w:szCs w:val="24"/>
        </w:rPr>
        <w:t>470</w:t>
      </w:r>
      <w:r w:rsidR="002633D2">
        <w:rPr>
          <w:rFonts w:ascii="Times New Roman" w:hAnsi="Times New Roman" w:cs="Times New Roman"/>
          <w:sz w:val="24"/>
          <w:szCs w:val="24"/>
        </w:rPr>
        <w:t xml:space="preserve">-00 </w:t>
      </w:r>
      <w:r w:rsidR="00783E39">
        <w:rPr>
          <w:rFonts w:ascii="Times New Roman" w:hAnsi="Times New Roman" w:cs="Times New Roman"/>
          <w:sz w:val="24"/>
          <w:szCs w:val="24"/>
        </w:rPr>
        <w:t xml:space="preserve">of which he made part payment back </w:t>
      </w:r>
      <w:r w:rsidR="0047561F">
        <w:rPr>
          <w:rFonts w:ascii="Times New Roman" w:hAnsi="Times New Roman" w:cs="Times New Roman"/>
          <w:sz w:val="24"/>
          <w:szCs w:val="24"/>
        </w:rPr>
        <w:t>leaving</w:t>
      </w:r>
      <w:r w:rsidR="002633D2">
        <w:rPr>
          <w:rFonts w:ascii="Times New Roman" w:hAnsi="Times New Roman" w:cs="Times New Roman"/>
          <w:sz w:val="24"/>
          <w:szCs w:val="24"/>
        </w:rPr>
        <w:t xml:space="preserve"> a balance of US$270-00. On 26 January 2019 appellant invited complainant to his house so that she could collect her money. </w:t>
      </w:r>
      <w:r w:rsidR="002633D2">
        <w:rPr>
          <w:rFonts w:ascii="Times New Roman" w:hAnsi="Times New Roman" w:cs="Times New Roman"/>
          <w:sz w:val="24"/>
          <w:szCs w:val="24"/>
        </w:rPr>
        <w:lastRenderedPageBreak/>
        <w:t xml:space="preserve">On 28 January 2019 complainant </w:t>
      </w:r>
      <w:r w:rsidR="0047561F">
        <w:rPr>
          <w:rFonts w:ascii="Times New Roman" w:hAnsi="Times New Roman" w:cs="Times New Roman"/>
          <w:sz w:val="24"/>
          <w:szCs w:val="24"/>
        </w:rPr>
        <w:t xml:space="preserve">proceeded </w:t>
      </w:r>
      <w:r w:rsidR="002633D2">
        <w:rPr>
          <w:rFonts w:ascii="Times New Roman" w:hAnsi="Times New Roman" w:cs="Times New Roman"/>
          <w:sz w:val="24"/>
          <w:szCs w:val="24"/>
        </w:rPr>
        <w:t xml:space="preserve">to the appellant’s house and found appellant out. </w:t>
      </w:r>
      <w:r w:rsidR="00FA092F">
        <w:rPr>
          <w:rFonts w:ascii="Times New Roman" w:hAnsi="Times New Roman" w:cs="Times New Roman"/>
          <w:sz w:val="24"/>
          <w:szCs w:val="24"/>
        </w:rPr>
        <w:t xml:space="preserve">She waited for his return. </w:t>
      </w:r>
      <w:r w:rsidR="002633D2">
        <w:rPr>
          <w:rFonts w:ascii="Times New Roman" w:hAnsi="Times New Roman" w:cs="Times New Roman"/>
          <w:sz w:val="24"/>
          <w:szCs w:val="24"/>
        </w:rPr>
        <w:t xml:space="preserve">Appellant later on that day arrived home at around 2300hrs and he invited the complainant into his bedroom to collect the balance outstanding to her. Whilst in the bedroom appellant attempted to fondle complainant’s breast but complainant told him that she did not like that. Appellant did not relent, he forcibly made complainant to lie on the bed on her back. The complainant tried to </w:t>
      </w:r>
      <w:r w:rsidR="00122842">
        <w:rPr>
          <w:rFonts w:ascii="Times New Roman" w:hAnsi="Times New Roman" w:cs="Times New Roman"/>
          <w:sz w:val="24"/>
          <w:szCs w:val="24"/>
        </w:rPr>
        <w:t>s</w:t>
      </w:r>
      <w:r w:rsidR="002633D2">
        <w:rPr>
          <w:rFonts w:ascii="Times New Roman" w:hAnsi="Times New Roman" w:cs="Times New Roman"/>
          <w:sz w:val="24"/>
          <w:szCs w:val="24"/>
        </w:rPr>
        <w:t xml:space="preserve">cream for aid but appellant closed the complainant’s mouth using his palm and went on to press her down. </w:t>
      </w:r>
      <w:r w:rsidR="00FA092F">
        <w:rPr>
          <w:rFonts w:ascii="Times New Roman" w:hAnsi="Times New Roman" w:cs="Times New Roman"/>
          <w:sz w:val="24"/>
          <w:szCs w:val="24"/>
        </w:rPr>
        <w:t>The</w:t>
      </w:r>
      <w:r w:rsidR="002633D2">
        <w:rPr>
          <w:rFonts w:ascii="Times New Roman" w:hAnsi="Times New Roman" w:cs="Times New Roman"/>
          <w:sz w:val="24"/>
          <w:szCs w:val="24"/>
        </w:rPr>
        <w:t xml:space="preserve"> appellant overpowered the complainant and pulled her dress up, tore her pant and forcibly had sexual intercourse with her once without her consent. After the rape complainant and the appellant slept on the same bed overnight. On 29 January 2019</w:t>
      </w:r>
      <w:r w:rsidR="00FA092F">
        <w:rPr>
          <w:rFonts w:ascii="Times New Roman" w:hAnsi="Times New Roman" w:cs="Times New Roman"/>
          <w:sz w:val="24"/>
          <w:szCs w:val="24"/>
        </w:rPr>
        <w:t xml:space="preserve"> that is the following morning</w:t>
      </w:r>
      <w:r w:rsidR="002633D2">
        <w:rPr>
          <w:rFonts w:ascii="Times New Roman" w:hAnsi="Times New Roman" w:cs="Times New Roman"/>
          <w:sz w:val="24"/>
          <w:szCs w:val="24"/>
        </w:rPr>
        <w:t xml:space="preserve"> the complainant reported the matter to ZRP Nyanga Police leading to the appellant’s arrest.</w:t>
      </w:r>
      <w:r w:rsidR="00E36AB0">
        <w:rPr>
          <w:rFonts w:ascii="Times New Roman" w:hAnsi="Times New Roman" w:cs="Times New Roman"/>
          <w:sz w:val="24"/>
          <w:szCs w:val="24"/>
        </w:rPr>
        <w:t xml:space="preserve">              </w:t>
      </w:r>
    </w:p>
    <w:p w:rsidR="00896CD4" w:rsidRDefault="00E36AB0"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defence outline appellant’s version is that on the fateful day when complainant arrived at appellant’s house from Harare, the two proceeded to appellant’s bedroom. The complainant initiated and agreed to have sexual intercourse, however, before the intercourse the complainant bathed her private parts. After the sexual intercourse they both retired on the same bed sharing same blankets. Appellant denied forcing himself upon the complainant, according to the appellant, complainant participated in the sexual intercourse holding the appellant’s body tightly. Appellant was surprised to hear rape allegations. </w:t>
      </w:r>
    </w:p>
    <w:p w:rsidR="00FF5EE9" w:rsidRDefault="00896CD4"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for determination by the court is whether the sexual intercourse between the parties was consensual. Secondly whether complainant did not freely and voluntarily</w:t>
      </w:r>
      <w:r w:rsidR="00FF5EE9">
        <w:rPr>
          <w:rFonts w:ascii="Times New Roman" w:hAnsi="Times New Roman" w:cs="Times New Roman"/>
          <w:sz w:val="24"/>
          <w:szCs w:val="24"/>
        </w:rPr>
        <w:t xml:space="preserve"> report the matter?</w:t>
      </w:r>
    </w:p>
    <w:p w:rsidR="00961970" w:rsidRDefault="00FF5EE9"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necessary to look at the evidence of the complainant. On 29 </w:t>
      </w:r>
      <w:r w:rsidR="00A323AC">
        <w:rPr>
          <w:rFonts w:ascii="Times New Roman" w:hAnsi="Times New Roman" w:cs="Times New Roman"/>
          <w:sz w:val="24"/>
          <w:szCs w:val="24"/>
        </w:rPr>
        <w:t>January</w:t>
      </w:r>
      <w:r>
        <w:rPr>
          <w:rFonts w:ascii="Times New Roman" w:hAnsi="Times New Roman" w:cs="Times New Roman"/>
          <w:sz w:val="24"/>
          <w:szCs w:val="24"/>
        </w:rPr>
        <w:t xml:space="preserve"> 2019 complainant does not deny going into the </w:t>
      </w:r>
      <w:r w:rsidR="00A323AC">
        <w:rPr>
          <w:rFonts w:ascii="Times New Roman" w:hAnsi="Times New Roman" w:cs="Times New Roman"/>
          <w:sz w:val="24"/>
          <w:szCs w:val="24"/>
        </w:rPr>
        <w:t>appellant’s</w:t>
      </w:r>
      <w:r>
        <w:rPr>
          <w:rFonts w:ascii="Times New Roman" w:hAnsi="Times New Roman" w:cs="Times New Roman"/>
          <w:sz w:val="24"/>
          <w:szCs w:val="24"/>
        </w:rPr>
        <w:t xml:space="preserve"> bedroom but did </w:t>
      </w:r>
      <w:r w:rsidR="00A323AC">
        <w:rPr>
          <w:rFonts w:ascii="Times New Roman" w:hAnsi="Times New Roman" w:cs="Times New Roman"/>
          <w:sz w:val="24"/>
          <w:szCs w:val="24"/>
        </w:rPr>
        <w:t>so</w:t>
      </w:r>
      <w:r>
        <w:rPr>
          <w:rFonts w:ascii="Times New Roman" w:hAnsi="Times New Roman" w:cs="Times New Roman"/>
          <w:sz w:val="24"/>
          <w:szCs w:val="24"/>
        </w:rPr>
        <w:t xml:space="preserve"> upon the invitation of the appellant who had invited her there to collect the balance. Complainant told appellant that she intended to board the 12 midnight bus for Harare but </w:t>
      </w:r>
      <w:r w:rsidR="00A323AC">
        <w:rPr>
          <w:rFonts w:ascii="Times New Roman" w:hAnsi="Times New Roman" w:cs="Times New Roman"/>
          <w:sz w:val="24"/>
          <w:szCs w:val="24"/>
        </w:rPr>
        <w:t>the</w:t>
      </w:r>
      <w:r>
        <w:rPr>
          <w:rFonts w:ascii="Times New Roman" w:hAnsi="Times New Roman" w:cs="Times New Roman"/>
          <w:sz w:val="24"/>
          <w:szCs w:val="24"/>
        </w:rPr>
        <w:t xml:space="preserve"> appellant dissuaded her. Appellant tried to fondle complainant’s breasts and she protested. </w:t>
      </w:r>
      <w:r w:rsidR="00A323AC">
        <w:rPr>
          <w:rFonts w:ascii="Times New Roman" w:hAnsi="Times New Roman" w:cs="Times New Roman"/>
          <w:sz w:val="24"/>
          <w:szCs w:val="24"/>
        </w:rPr>
        <w:t>Appellant proposed</w:t>
      </w:r>
      <w:r>
        <w:rPr>
          <w:rFonts w:ascii="Times New Roman" w:hAnsi="Times New Roman" w:cs="Times New Roman"/>
          <w:sz w:val="24"/>
          <w:szCs w:val="24"/>
        </w:rPr>
        <w:t xml:space="preserve"> to use condoms but complainant </w:t>
      </w:r>
      <w:r w:rsidR="00A323AC">
        <w:rPr>
          <w:rFonts w:ascii="Times New Roman" w:hAnsi="Times New Roman" w:cs="Times New Roman"/>
          <w:sz w:val="24"/>
          <w:szCs w:val="24"/>
        </w:rPr>
        <w:t>told appellant</w:t>
      </w:r>
      <w:r>
        <w:rPr>
          <w:rFonts w:ascii="Times New Roman" w:hAnsi="Times New Roman" w:cs="Times New Roman"/>
          <w:sz w:val="24"/>
          <w:szCs w:val="24"/>
        </w:rPr>
        <w:t xml:space="preserve"> that condoms or no condoms she was not </w:t>
      </w:r>
      <w:r w:rsidR="00A323AC">
        <w:rPr>
          <w:rFonts w:ascii="Times New Roman" w:hAnsi="Times New Roman" w:cs="Times New Roman"/>
          <w:sz w:val="24"/>
          <w:szCs w:val="24"/>
        </w:rPr>
        <w:t>interested</w:t>
      </w:r>
      <w:r>
        <w:rPr>
          <w:rFonts w:ascii="Times New Roman" w:hAnsi="Times New Roman" w:cs="Times New Roman"/>
          <w:sz w:val="24"/>
          <w:szCs w:val="24"/>
        </w:rPr>
        <w:t xml:space="preserve"> in the sexual adventure with </w:t>
      </w:r>
      <w:r w:rsidR="00A323AC">
        <w:rPr>
          <w:rFonts w:ascii="Times New Roman" w:hAnsi="Times New Roman" w:cs="Times New Roman"/>
          <w:sz w:val="24"/>
          <w:szCs w:val="24"/>
        </w:rPr>
        <w:t>the appellant</w:t>
      </w:r>
      <w:r>
        <w:rPr>
          <w:rFonts w:ascii="Times New Roman" w:hAnsi="Times New Roman" w:cs="Times New Roman"/>
          <w:sz w:val="24"/>
          <w:szCs w:val="24"/>
        </w:rPr>
        <w:t xml:space="preserve">. Appellant got up from the bed, procured </w:t>
      </w:r>
      <w:r w:rsidR="00A323AC">
        <w:rPr>
          <w:rFonts w:ascii="Times New Roman" w:hAnsi="Times New Roman" w:cs="Times New Roman"/>
          <w:sz w:val="24"/>
          <w:szCs w:val="24"/>
        </w:rPr>
        <w:t xml:space="preserve">a condom from the wardrobe and </w:t>
      </w:r>
      <w:r>
        <w:rPr>
          <w:rFonts w:ascii="Times New Roman" w:hAnsi="Times New Roman" w:cs="Times New Roman"/>
          <w:sz w:val="24"/>
          <w:szCs w:val="24"/>
        </w:rPr>
        <w:t>returned to where complainant was seated, still complainant clearly told appellant that she did not want. Appellant locked the bedroom, when the complainant was about t</w:t>
      </w:r>
      <w:r w:rsidR="00A323AC">
        <w:rPr>
          <w:rFonts w:ascii="Times New Roman" w:hAnsi="Times New Roman" w:cs="Times New Roman"/>
          <w:sz w:val="24"/>
          <w:szCs w:val="24"/>
        </w:rPr>
        <w:t xml:space="preserve">o get up, appellant pushed her </w:t>
      </w:r>
      <w:r>
        <w:rPr>
          <w:rFonts w:ascii="Times New Roman" w:hAnsi="Times New Roman" w:cs="Times New Roman"/>
          <w:sz w:val="24"/>
          <w:szCs w:val="24"/>
        </w:rPr>
        <w:t xml:space="preserve">onto the bed, she fell on her back, and appellant got onto her </w:t>
      </w:r>
      <w:r w:rsidR="00A323AC">
        <w:rPr>
          <w:rFonts w:ascii="Times New Roman" w:hAnsi="Times New Roman" w:cs="Times New Roman"/>
          <w:sz w:val="24"/>
          <w:szCs w:val="24"/>
        </w:rPr>
        <w:t>top</w:t>
      </w:r>
      <w:r>
        <w:rPr>
          <w:rFonts w:ascii="Times New Roman" w:hAnsi="Times New Roman" w:cs="Times New Roman"/>
          <w:sz w:val="24"/>
          <w:szCs w:val="24"/>
        </w:rPr>
        <w:t xml:space="preserve">. She screamed, appellant gagged her, pressed the right leg, got between her legs took a </w:t>
      </w:r>
      <w:r>
        <w:rPr>
          <w:rFonts w:ascii="Times New Roman" w:hAnsi="Times New Roman" w:cs="Times New Roman"/>
          <w:sz w:val="24"/>
          <w:szCs w:val="24"/>
        </w:rPr>
        <w:lastRenderedPageBreak/>
        <w:t xml:space="preserve">pillow and placed it between </w:t>
      </w:r>
      <w:r w:rsidR="00F85941">
        <w:rPr>
          <w:rFonts w:ascii="Times New Roman" w:hAnsi="Times New Roman" w:cs="Times New Roman"/>
          <w:sz w:val="24"/>
          <w:szCs w:val="24"/>
        </w:rPr>
        <w:t>complainant</w:t>
      </w:r>
      <w:r>
        <w:rPr>
          <w:rFonts w:ascii="Times New Roman" w:hAnsi="Times New Roman" w:cs="Times New Roman"/>
          <w:sz w:val="24"/>
          <w:szCs w:val="24"/>
        </w:rPr>
        <w:t xml:space="preserve"> and himself and</w:t>
      </w:r>
      <w:r w:rsidR="002E0DC6">
        <w:rPr>
          <w:rFonts w:ascii="Times New Roman" w:hAnsi="Times New Roman" w:cs="Times New Roman"/>
          <w:sz w:val="24"/>
          <w:szCs w:val="24"/>
        </w:rPr>
        <w:t xml:space="preserve"> </w:t>
      </w:r>
      <w:r>
        <w:rPr>
          <w:rFonts w:ascii="Times New Roman" w:hAnsi="Times New Roman" w:cs="Times New Roman"/>
          <w:sz w:val="24"/>
          <w:szCs w:val="24"/>
        </w:rPr>
        <w:t>then tore complainant’s pant on the left side and raped her</w:t>
      </w:r>
      <w:r w:rsidR="00961970">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3E7CF7">
        <w:rPr>
          <w:rFonts w:ascii="Times New Roman" w:hAnsi="Times New Roman" w:cs="Times New Roman"/>
          <w:sz w:val="24"/>
          <w:szCs w:val="24"/>
        </w:rPr>
        <w:t xml:space="preserve"> All this was uncontroverted evidence and the court </w:t>
      </w:r>
      <w:r w:rsidR="003E7CF7">
        <w:rPr>
          <w:rFonts w:ascii="Times New Roman" w:hAnsi="Times New Roman" w:cs="Times New Roman"/>
          <w:i/>
          <w:sz w:val="24"/>
          <w:szCs w:val="24"/>
        </w:rPr>
        <w:t>a quo</w:t>
      </w:r>
      <w:r w:rsidR="003E7CF7">
        <w:rPr>
          <w:rFonts w:ascii="Times New Roman" w:hAnsi="Times New Roman" w:cs="Times New Roman"/>
          <w:sz w:val="24"/>
          <w:szCs w:val="24"/>
        </w:rPr>
        <w:t xml:space="preserve"> held the complainant a credible witness. </w:t>
      </w:r>
    </w:p>
    <w:p w:rsidR="00EC5249" w:rsidRDefault="00961970"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following morning she managed to escape from the appellant’s house when he visited the toilet. She texted appellant’s young brother on his mobile phone, she also informed the appellant’s younger brother’s wife. She made a further report to her elder sister and her husband and then went to the police. At the police she intimated that she initially did not want to report the matter but she had resolved to do so. She also admitted that aspect on the date of trial but insisted that she did not consent to the sexual act. </w:t>
      </w:r>
      <w:r w:rsidR="00896CD4">
        <w:rPr>
          <w:rFonts w:ascii="Times New Roman" w:hAnsi="Times New Roman" w:cs="Times New Roman"/>
          <w:sz w:val="24"/>
          <w:szCs w:val="24"/>
        </w:rPr>
        <w:t xml:space="preserve"> </w:t>
      </w:r>
    </w:p>
    <w:p w:rsidR="00806E54" w:rsidRDefault="00EC5249"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submitted that the complainant was advised by the police that she will not be assisted unless she has made a police report. Would one then say that report was not freely and voluntarily made? On her way to the police station to make a report </w:t>
      </w:r>
      <w:r w:rsidR="00F85941">
        <w:rPr>
          <w:rFonts w:ascii="Times New Roman" w:hAnsi="Times New Roman" w:cs="Times New Roman"/>
          <w:sz w:val="24"/>
          <w:szCs w:val="24"/>
        </w:rPr>
        <w:t>a</w:t>
      </w:r>
      <w:r>
        <w:rPr>
          <w:rFonts w:ascii="Times New Roman" w:hAnsi="Times New Roman" w:cs="Times New Roman"/>
          <w:sz w:val="24"/>
          <w:szCs w:val="24"/>
        </w:rPr>
        <w:t>bout the rape, she told fou</w:t>
      </w:r>
      <w:r w:rsidR="009567DB">
        <w:rPr>
          <w:rFonts w:ascii="Times New Roman" w:hAnsi="Times New Roman" w:cs="Times New Roman"/>
          <w:sz w:val="24"/>
          <w:szCs w:val="24"/>
        </w:rPr>
        <w:t xml:space="preserve">r different people, her sister and </w:t>
      </w:r>
      <w:r>
        <w:rPr>
          <w:rFonts w:ascii="Times New Roman" w:hAnsi="Times New Roman" w:cs="Times New Roman"/>
          <w:sz w:val="24"/>
          <w:szCs w:val="24"/>
        </w:rPr>
        <w:t>husband, appellant’s brother and his wife informing them about the abuse. Those were the first complain</w:t>
      </w:r>
      <w:r w:rsidR="00F85941">
        <w:rPr>
          <w:rFonts w:ascii="Times New Roman" w:hAnsi="Times New Roman" w:cs="Times New Roman"/>
          <w:sz w:val="24"/>
          <w:szCs w:val="24"/>
        </w:rPr>
        <w:t>t</w:t>
      </w:r>
      <w:r>
        <w:rPr>
          <w:rFonts w:ascii="Times New Roman" w:hAnsi="Times New Roman" w:cs="Times New Roman"/>
          <w:sz w:val="24"/>
          <w:szCs w:val="24"/>
        </w:rPr>
        <w:t xml:space="preserve">s consistent with the absence of consensual intercourse. Why would complainant sneak out of appellant’s house to go and lodge a complaint of rape? From the evidence of complainant whilst in the bedroom of the appellant it was </w:t>
      </w:r>
      <w:r w:rsidR="009567DB">
        <w:rPr>
          <w:rFonts w:ascii="Times New Roman" w:hAnsi="Times New Roman" w:cs="Times New Roman"/>
          <w:sz w:val="24"/>
          <w:szCs w:val="24"/>
        </w:rPr>
        <w:t>appar</w:t>
      </w:r>
      <w:r>
        <w:rPr>
          <w:rFonts w:ascii="Times New Roman" w:hAnsi="Times New Roman" w:cs="Times New Roman"/>
          <w:sz w:val="24"/>
          <w:szCs w:val="24"/>
        </w:rPr>
        <w:t>ent that she was not cooperating with the appellant’s desire to have sex with her. She did so both through body conduct and verbally, appellant ought to have realised that the complainant was not willing to engage with appellant in the sexual act. We are satisfied that the sexual complaints w</w:t>
      </w:r>
      <w:r w:rsidR="007F4341">
        <w:rPr>
          <w:rFonts w:ascii="Times New Roman" w:hAnsi="Times New Roman" w:cs="Times New Roman"/>
          <w:sz w:val="24"/>
          <w:szCs w:val="24"/>
        </w:rPr>
        <w:t>ere freely and voluntarily made.</w:t>
      </w:r>
      <w:r>
        <w:rPr>
          <w:rFonts w:ascii="Times New Roman" w:hAnsi="Times New Roman" w:cs="Times New Roman"/>
          <w:sz w:val="24"/>
          <w:szCs w:val="24"/>
        </w:rPr>
        <w:t xml:space="preserve"> </w:t>
      </w:r>
      <w:r w:rsidR="007F4341">
        <w:rPr>
          <w:rFonts w:ascii="Times New Roman" w:hAnsi="Times New Roman" w:cs="Times New Roman"/>
          <w:sz w:val="24"/>
          <w:szCs w:val="24"/>
        </w:rPr>
        <w:t>I</w:t>
      </w:r>
      <w:r>
        <w:rPr>
          <w:rFonts w:ascii="Times New Roman" w:hAnsi="Times New Roman" w:cs="Times New Roman"/>
          <w:sz w:val="24"/>
          <w:szCs w:val="24"/>
        </w:rPr>
        <w:t xml:space="preserve">t was made without undue delay and made to close contacts to the complainant and </w:t>
      </w:r>
      <w:r w:rsidR="009567DB">
        <w:rPr>
          <w:rFonts w:ascii="Times New Roman" w:hAnsi="Times New Roman" w:cs="Times New Roman"/>
          <w:sz w:val="24"/>
          <w:szCs w:val="24"/>
        </w:rPr>
        <w:t>accused. C</w:t>
      </w:r>
      <w:r>
        <w:rPr>
          <w:rFonts w:ascii="Times New Roman" w:hAnsi="Times New Roman" w:cs="Times New Roman"/>
          <w:sz w:val="24"/>
          <w:szCs w:val="24"/>
        </w:rPr>
        <w:t xml:space="preserve">omplainant’s evidence </w:t>
      </w:r>
      <w:r w:rsidR="009567DB">
        <w:rPr>
          <w:rFonts w:ascii="Times New Roman" w:hAnsi="Times New Roman" w:cs="Times New Roman"/>
          <w:sz w:val="24"/>
          <w:szCs w:val="24"/>
        </w:rPr>
        <w:t>of</w:t>
      </w:r>
      <w:r>
        <w:rPr>
          <w:rFonts w:ascii="Times New Roman" w:hAnsi="Times New Roman" w:cs="Times New Roman"/>
          <w:sz w:val="24"/>
          <w:szCs w:val="24"/>
        </w:rPr>
        <w:t xml:space="preserve"> what transpired</w:t>
      </w:r>
      <w:r w:rsidR="009567DB">
        <w:rPr>
          <w:rFonts w:ascii="Times New Roman" w:hAnsi="Times New Roman" w:cs="Times New Roman"/>
          <w:sz w:val="24"/>
          <w:szCs w:val="24"/>
        </w:rPr>
        <w:t xml:space="preserve"> is clear. Previous concession when appellant had an affair with her cannot be said to have been given for future uncontemplated violation. The complainant on the day in question did not consent to sexual intercourse. </w:t>
      </w:r>
    </w:p>
    <w:p w:rsidR="003D37BB" w:rsidRDefault="00806E54"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dealt with the aspect of complainant’</w:t>
      </w:r>
      <w:r w:rsidR="006C371A">
        <w:rPr>
          <w:rFonts w:ascii="Times New Roman" w:hAnsi="Times New Roman" w:cs="Times New Roman"/>
          <w:sz w:val="24"/>
          <w:szCs w:val="24"/>
        </w:rPr>
        <w:t xml:space="preserve">s credibility exhaustively and we see no legal basis to interfere with her findings on the aspect of credibility. The conviction </w:t>
      </w:r>
      <w:r w:rsidR="00F85941">
        <w:rPr>
          <w:rFonts w:ascii="Times New Roman" w:hAnsi="Times New Roman" w:cs="Times New Roman"/>
          <w:sz w:val="24"/>
          <w:szCs w:val="24"/>
        </w:rPr>
        <w:t>i</w:t>
      </w:r>
      <w:r w:rsidR="006C371A">
        <w:rPr>
          <w:rFonts w:ascii="Times New Roman" w:hAnsi="Times New Roman" w:cs="Times New Roman"/>
          <w:sz w:val="24"/>
          <w:szCs w:val="24"/>
        </w:rPr>
        <w:t xml:space="preserve">s proper in our view and the appeal against conviction has no merit. </w:t>
      </w:r>
    </w:p>
    <w:p w:rsidR="0044730F" w:rsidRPr="0044730F" w:rsidRDefault="003D37BB" w:rsidP="00447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appeal is dismissed.</w:t>
      </w:r>
      <w:r w:rsidR="002633D2">
        <w:rPr>
          <w:rFonts w:ascii="Times New Roman" w:hAnsi="Times New Roman" w:cs="Times New Roman"/>
          <w:sz w:val="24"/>
          <w:szCs w:val="24"/>
        </w:rPr>
        <w:t xml:space="preserve"> </w:t>
      </w:r>
    </w:p>
    <w:p w:rsidR="00D102FB" w:rsidRDefault="00D102FB" w:rsidP="00074133">
      <w:pPr>
        <w:spacing w:after="0" w:line="360" w:lineRule="auto"/>
        <w:jc w:val="both"/>
        <w:rPr>
          <w:rFonts w:ascii="Times New Roman" w:hAnsi="Times New Roman" w:cs="Times New Roman"/>
          <w:sz w:val="24"/>
          <w:szCs w:val="24"/>
        </w:rPr>
      </w:pPr>
    </w:p>
    <w:p w:rsidR="00D102FB" w:rsidRDefault="00D102FB" w:rsidP="00074133">
      <w:pPr>
        <w:spacing w:after="0" w:line="360" w:lineRule="auto"/>
        <w:jc w:val="both"/>
        <w:rPr>
          <w:rFonts w:ascii="Times New Roman" w:hAnsi="Times New Roman" w:cs="Times New Roman"/>
          <w:sz w:val="24"/>
          <w:szCs w:val="24"/>
        </w:rPr>
      </w:pPr>
    </w:p>
    <w:p w:rsidR="001B0D2A" w:rsidRPr="002D14C5" w:rsidRDefault="004551B9" w:rsidP="00074133">
      <w:pPr>
        <w:spacing w:after="0" w:line="360" w:lineRule="auto"/>
        <w:jc w:val="both"/>
        <w:rPr>
          <w:rFonts w:ascii="Times New Roman" w:hAnsi="Times New Roman" w:cs="Times New Roman"/>
          <w:szCs w:val="24"/>
        </w:rPr>
      </w:pPr>
      <w:r>
        <w:rPr>
          <w:rFonts w:ascii="Times New Roman" w:hAnsi="Times New Roman" w:cs="Times New Roman"/>
          <w:sz w:val="24"/>
          <w:szCs w:val="24"/>
        </w:rPr>
        <w:t xml:space="preserve"> </w:t>
      </w:r>
      <w:r w:rsidR="006060F2">
        <w:rPr>
          <w:rFonts w:ascii="Times New Roman" w:hAnsi="Times New Roman" w:cs="Times New Roman"/>
          <w:sz w:val="24"/>
          <w:szCs w:val="24"/>
        </w:rPr>
        <w:t xml:space="preserve"> </w:t>
      </w:r>
    </w:p>
    <w:p w:rsidR="00DC27D0" w:rsidRPr="00606C72" w:rsidRDefault="00BF77C0" w:rsidP="00BF77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32A48" w:rsidRPr="00BA522D" w:rsidRDefault="00DD20A3" w:rsidP="00BA5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22D">
        <w:rPr>
          <w:rFonts w:ascii="Times New Roman" w:hAnsi="Times New Roman" w:cs="Times New Roman"/>
          <w:sz w:val="24"/>
          <w:szCs w:val="24"/>
        </w:rPr>
        <w:t xml:space="preserve"> </w:t>
      </w:r>
      <w:r w:rsidR="003D37BB">
        <w:rPr>
          <w:rFonts w:ascii="Times New Roman" w:hAnsi="Times New Roman" w:cs="Times New Roman"/>
          <w:sz w:val="24"/>
          <w:szCs w:val="24"/>
        </w:rPr>
        <w:t>MUZENDA</w:t>
      </w:r>
      <w:r w:rsidR="005370E4">
        <w:rPr>
          <w:rFonts w:ascii="Times New Roman" w:hAnsi="Times New Roman" w:cs="Times New Roman"/>
          <w:sz w:val="24"/>
          <w:szCs w:val="24"/>
        </w:rPr>
        <w:t xml:space="preserve"> J agrees ________________</w:t>
      </w: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360" w:lineRule="auto"/>
        <w:jc w:val="both"/>
        <w:rPr>
          <w:rFonts w:ascii="Times New Roman" w:hAnsi="Times New Roman" w:cs="Times New Roman"/>
          <w:sz w:val="24"/>
          <w:szCs w:val="24"/>
        </w:rPr>
      </w:pPr>
    </w:p>
    <w:p w:rsidR="00D274ED" w:rsidRDefault="00D274ED" w:rsidP="00932A48">
      <w:pPr>
        <w:spacing w:after="0" w:line="240" w:lineRule="auto"/>
        <w:jc w:val="both"/>
        <w:rPr>
          <w:rFonts w:ascii="Times New Roman" w:hAnsi="Times New Roman" w:cs="Times New Roman"/>
          <w:i/>
          <w:sz w:val="24"/>
          <w:szCs w:val="24"/>
        </w:rPr>
      </w:pPr>
    </w:p>
    <w:p w:rsidR="00D274ED" w:rsidRPr="00D274ED" w:rsidRDefault="00985C1F"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Mupindu Legal </w:t>
      </w:r>
      <w:r w:rsidR="0016502D">
        <w:rPr>
          <w:rFonts w:ascii="Times New Roman" w:hAnsi="Times New Roman" w:cs="Times New Roman"/>
          <w:i/>
          <w:sz w:val="24"/>
          <w:szCs w:val="24"/>
        </w:rPr>
        <w:t>Practitioners,</w:t>
      </w:r>
      <w:r w:rsidR="00D274ED">
        <w:rPr>
          <w:rFonts w:ascii="Times New Roman" w:hAnsi="Times New Roman" w:cs="Times New Roman"/>
          <w:sz w:val="24"/>
          <w:szCs w:val="24"/>
        </w:rPr>
        <w:t xml:space="preserve"> appellant’s legal practitioners </w:t>
      </w:r>
    </w:p>
    <w:p w:rsidR="00932A48" w:rsidRDefault="00932A48"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194AEA">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EB" w:rsidRDefault="00A441EB" w:rsidP="00A170B3">
      <w:pPr>
        <w:spacing w:after="0" w:line="240" w:lineRule="auto"/>
      </w:pPr>
      <w:r>
        <w:separator/>
      </w:r>
    </w:p>
  </w:endnote>
  <w:endnote w:type="continuationSeparator" w:id="0">
    <w:p w:rsidR="00A441EB" w:rsidRDefault="00A441EB"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B4" w:rsidRDefault="00831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B4" w:rsidRDefault="00831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B4" w:rsidRDefault="0083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EB" w:rsidRDefault="00A441EB" w:rsidP="00A170B3">
      <w:pPr>
        <w:spacing w:after="0" w:line="240" w:lineRule="auto"/>
      </w:pPr>
      <w:r>
        <w:separator/>
      </w:r>
    </w:p>
  </w:footnote>
  <w:footnote w:type="continuationSeparator" w:id="0">
    <w:p w:rsidR="00A441EB" w:rsidRDefault="00A441EB" w:rsidP="00A170B3">
      <w:pPr>
        <w:spacing w:after="0" w:line="240" w:lineRule="auto"/>
      </w:pPr>
      <w:r>
        <w:continuationSeparator/>
      </w:r>
    </w:p>
  </w:footnote>
  <w:footnote w:id="1">
    <w:p w:rsidR="00FF5EE9" w:rsidRDefault="00FF5EE9">
      <w:pPr>
        <w:pStyle w:val="FootnoteText"/>
      </w:pPr>
      <w:r>
        <w:rPr>
          <w:rStyle w:val="FootnoteReference"/>
        </w:rPr>
        <w:footnoteRef/>
      </w:r>
      <w:r>
        <w:t xml:space="preserve"> Pages 34-38 of the record of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B4" w:rsidRDefault="00831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EC7EA4">
          <w:rPr>
            <w:rFonts w:ascii="Times New Roman" w:hAnsi="Times New Roman" w:cs="Times New Roman"/>
            <w:noProof/>
          </w:rPr>
          <w:t>1</w:t>
        </w:r>
        <w:r w:rsidRPr="00A170B3">
          <w:rPr>
            <w:rFonts w:ascii="Times New Roman" w:hAnsi="Times New Roman" w:cs="Times New Roman"/>
            <w:noProof/>
          </w:rPr>
          <w:fldChar w:fldCharType="end"/>
        </w:r>
      </w:p>
      <w:p w:rsidR="00A170B3" w:rsidRDefault="00CC754F">
        <w:pPr>
          <w:pStyle w:val="Header"/>
          <w:jc w:val="right"/>
          <w:rPr>
            <w:rFonts w:ascii="Times New Roman" w:hAnsi="Times New Roman" w:cs="Times New Roman"/>
            <w:noProof/>
          </w:rPr>
        </w:pPr>
        <w:r>
          <w:rPr>
            <w:rFonts w:ascii="Times New Roman" w:hAnsi="Times New Roman" w:cs="Times New Roman"/>
            <w:noProof/>
          </w:rPr>
          <w:t xml:space="preserve">HMT </w:t>
        </w:r>
        <w:r w:rsidR="00831AB4">
          <w:rPr>
            <w:rFonts w:ascii="Times New Roman" w:hAnsi="Times New Roman" w:cs="Times New Roman"/>
            <w:noProof/>
          </w:rPr>
          <w:t>28-</w:t>
        </w:r>
        <w:r w:rsidR="001E1933">
          <w:rPr>
            <w:rFonts w:ascii="Times New Roman" w:hAnsi="Times New Roman" w:cs="Times New Roman"/>
            <w:noProof/>
          </w:rPr>
          <w:t>20</w:t>
        </w:r>
      </w:p>
      <w:p w:rsidR="007B0C08" w:rsidRDefault="007B0C08">
        <w:pPr>
          <w:pStyle w:val="Header"/>
          <w:jc w:val="right"/>
          <w:rPr>
            <w:rFonts w:ascii="Times New Roman" w:hAnsi="Times New Roman" w:cs="Times New Roman"/>
            <w:noProof/>
          </w:rPr>
        </w:pPr>
        <w:r>
          <w:rPr>
            <w:rFonts w:ascii="Times New Roman" w:hAnsi="Times New Roman" w:cs="Times New Roman"/>
            <w:noProof/>
          </w:rPr>
          <w:t xml:space="preserve">CA </w:t>
        </w:r>
        <w:r w:rsidR="00B96ABD">
          <w:rPr>
            <w:rFonts w:ascii="Times New Roman" w:hAnsi="Times New Roman" w:cs="Times New Roman"/>
            <w:noProof/>
          </w:rPr>
          <w:t>8</w:t>
        </w:r>
        <w:r w:rsidR="001E1933">
          <w:rPr>
            <w:rFonts w:ascii="Times New Roman" w:hAnsi="Times New Roman" w:cs="Times New Roman"/>
            <w:noProof/>
          </w:rPr>
          <w:t>6</w:t>
        </w:r>
        <w:r>
          <w:rPr>
            <w:rFonts w:ascii="Times New Roman" w:hAnsi="Times New Roman" w:cs="Times New Roman"/>
            <w:noProof/>
          </w:rPr>
          <w:t>/19</w:t>
        </w:r>
      </w:p>
      <w:p w:rsidR="00A170B3" w:rsidRPr="00A170B3" w:rsidRDefault="007B0C08">
        <w:pPr>
          <w:pStyle w:val="Header"/>
          <w:jc w:val="right"/>
          <w:rPr>
            <w:rFonts w:ascii="Times New Roman" w:hAnsi="Times New Roman" w:cs="Times New Roman"/>
          </w:rPr>
        </w:pPr>
        <w:r>
          <w:rPr>
            <w:rFonts w:ascii="Times New Roman" w:hAnsi="Times New Roman" w:cs="Times New Roman"/>
            <w:noProof/>
          </w:rPr>
          <w:t xml:space="preserve">CRB </w:t>
        </w:r>
        <w:r w:rsidR="001E1933">
          <w:rPr>
            <w:rFonts w:ascii="Times New Roman" w:hAnsi="Times New Roman" w:cs="Times New Roman"/>
            <w:noProof/>
          </w:rPr>
          <w:t>RSPR 123/19</w:t>
        </w:r>
        <w:r w:rsidR="003A135D">
          <w:rPr>
            <w:rFonts w:ascii="Times New Roman" w:hAnsi="Times New Roman" w:cs="Times New Roman"/>
            <w:noProof/>
          </w:rPr>
          <w:t xml:space="preserve"> </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B4" w:rsidRDefault="00831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4A"/>
    <w:multiLevelType w:val="multilevel"/>
    <w:tmpl w:val="0F3E17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4A05DE"/>
    <w:multiLevelType w:val="hybridMultilevel"/>
    <w:tmpl w:val="862481AE"/>
    <w:lvl w:ilvl="0" w:tplc="3A96F430">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4" w15:restartNumberingAfterBreak="0">
    <w:nsid w:val="0B601EF7"/>
    <w:multiLevelType w:val="hybridMultilevel"/>
    <w:tmpl w:val="C0668028"/>
    <w:lvl w:ilvl="0" w:tplc="B06A7B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4A76EF9"/>
    <w:multiLevelType w:val="hybridMultilevel"/>
    <w:tmpl w:val="4EE296F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6DA2916"/>
    <w:multiLevelType w:val="multilevel"/>
    <w:tmpl w:val="CAAA8D9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EE83854"/>
    <w:multiLevelType w:val="multilevel"/>
    <w:tmpl w:val="50261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DC2702"/>
    <w:multiLevelType w:val="multilevel"/>
    <w:tmpl w:val="6EBCA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15" w15:restartNumberingAfterBreak="0">
    <w:nsid w:val="7A5A2E31"/>
    <w:multiLevelType w:val="hybridMultilevel"/>
    <w:tmpl w:val="4918975E"/>
    <w:lvl w:ilvl="0" w:tplc="750E0D8E">
      <w:start w:val="1"/>
      <w:numFmt w:val="lowerRoman"/>
      <w:lvlText w:val="(%1)"/>
      <w:lvlJc w:val="left"/>
      <w:pPr>
        <w:ind w:left="1740" w:hanging="72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num w:numId="1">
    <w:abstractNumId w:val="5"/>
  </w:num>
  <w:num w:numId="2">
    <w:abstractNumId w:val="9"/>
  </w:num>
  <w:num w:numId="3">
    <w:abstractNumId w:val="8"/>
  </w:num>
  <w:num w:numId="4">
    <w:abstractNumId w:val="1"/>
  </w:num>
  <w:num w:numId="5">
    <w:abstractNumId w:val="7"/>
  </w:num>
  <w:num w:numId="6">
    <w:abstractNumId w:val="11"/>
  </w:num>
  <w:num w:numId="7">
    <w:abstractNumId w:val="14"/>
  </w:num>
  <w:num w:numId="8">
    <w:abstractNumId w:val="3"/>
  </w:num>
  <w:num w:numId="9">
    <w:abstractNumId w:val="12"/>
  </w:num>
  <w:num w:numId="10">
    <w:abstractNumId w:val="0"/>
  </w:num>
  <w:num w:numId="11">
    <w:abstractNumId w:val="10"/>
  </w:num>
  <w:num w:numId="12">
    <w:abstractNumId w:val="13"/>
  </w:num>
  <w:num w:numId="13">
    <w:abstractNumId w:val="15"/>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37057"/>
    <w:rsid w:val="00044078"/>
    <w:rsid w:val="000530E1"/>
    <w:rsid w:val="00065022"/>
    <w:rsid w:val="00074130"/>
    <w:rsid w:val="00074133"/>
    <w:rsid w:val="0007450A"/>
    <w:rsid w:val="000A6C61"/>
    <w:rsid w:val="000B13EF"/>
    <w:rsid w:val="000C28D1"/>
    <w:rsid w:val="000C41EB"/>
    <w:rsid w:val="000D3463"/>
    <w:rsid w:val="000D6AF3"/>
    <w:rsid w:val="000E13C3"/>
    <w:rsid w:val="000F0683"/>
    <w:rsid w:val="00103CB5"/>
    <w:rsid w:val="001064E6"/>
    <w:rsid w:val="00122842"/>
    <w:rsid w:val="0012385A"/>
    <w:rsid w:val="00125556"/>
    <w:rsid w:val="00125ADE"/>
    <w:rsid w:val="00130B1E"/>
    <w:rsid w:val="00130B8C"/>
    <w:rsid w:val="00130EAC"/>
    <w:rsid w:val="00136DD1"/>
    <w:rsid w:val="0016502D"/>
    <w:rsid w:val="00177FA9"/>
    <w:rsid w:val="00184BCA"/>
    <w:rsid w:val="00187456"/>
    <w:rsid w:val="00187801"/>
    <w:rsid w:val="00193AEC"/>
    <w:rsid w:val="00194AEA"/>
    <w:rsid w:val="00195985"/>
    <w:rsid w:val="00195D49"/>
    <w:rsid w:val="001A2547"/>
    <w:rsid w:val="001A5B7A"/>
    <w:rsid w:val="001B0B03"/>
    <w:rsid w:val="001B0D2A"/>
    <w:rsid w:val="001B4AB6"/>
    <w:rsid w:val="001E1933"/>
    <w:rsid w:val="001F2157"/>
    <w:rsid w:val="001F4085"/>
    <w:rsid w:val="001F5200"/>
    <w:rsid w:val="00202DE1"/>
    <w:rsid w:val="00204999"/>
    <w:rsid w:val="002066D5"/>
    <w:rsid w:val="002110B7"/>
    <w:rsid w:val="00242F8A"/>
    <w:rsid w:val="002443E9"/>
    <w:rsid w:val="002633D2"/>
    <w:rsid w:val="0026674F"/>
    <w:rsid w:val="002777F4"/>
    <w:rsid w:val="002C308B"/>
    <w:rsid w:val="002D14C5"/>
    <w:rsid w:val="002E0DC6"/>
    <w:rsid w:val="002E483F"/>
    <w:rsid w:val="002F4DDE"/>
    <w:rsid w:val="00305B72"/>
    <w:rsid w:val="00310790"/>
    <w:rsid w:val="00322C0F"/>
    <w:rsid w:val="00327BFB"/>
    <w:rsid w:val="003316A1"/>
    <w:rsid w:val="00331A67"/>
    <w:rsid w:val="00352EFD"/>
    <w:rsid w:val="00353554"/>
    <w:rsid w:val="00356A0A"/>
    <w:rsid w:val="00356BF2"/>
    <w:rsid w:val="00364B17"/>
    <w:rsid w:val="00383227"/>
    <w:rsid w:val="003970E9"/>
    <w:rsid w:val="003A135D"/>
    <w:rsid w:val="003B38FD"/>
    <w:rsid w:val="003C0337"/>
    <w:rsid w:val="003C1799"/>
    <w:rsid w:val="003C1DE7"/>
    <w:rsid w:val="003C6E17"/>
    <w:rsid w:val="003C79F4"/>
    <w:rsid w:val="003C7D1E"/>
    <w:rsid w:val="003D37BB"/>
    <w:rsid w:val="003E44EE"/>
    <w:rsid w:val="003E7CF7"/>
    <w:rsid w:val="003F3CEE"/>
    <w:rsid w:val="003F5F66"/>
    <w:rsid w:val="004002CB"/>
    <w:rsid w:val="00404366"/>
    <w:rsid w:val="004118EA"/>
    <w:rsid w:val="00414896"/>
    <w:rsid w:val="00416C06"/>
    <w:rsid w:val="00435226"/>
    <w:rsid w:val="00445166"/>
    <w:rsid w:val="0044730F"/>
    <w:rsid w:val="004551B9"/>
    <w:rsid w:val="0047279B"/>
    <w:rsid w:val="0047561F"/>
    <w:rsid w:val="00480955"/>
    <w:rsid w:val="004823EA"/>
    <w:rsid w:val="004A2A88"/>
    <w:rsid w:val="004A33D6"/>
    <w:rsid w:val="004A3ADA"/>
    <w:rsid w:val="004A6CA9"/>
    <w:rsid w:val="004B707A"/>
    <w:rsid w:val="004B72DF"/>
    <w:rsid w:val="004E1D4A"/>
    <w:rsid w:val="004E53B9"/>
    <w:rsid w:val="004E6A1E"/>
    <w:rsid w:val="004F27C5"/>
    <w:rsid w:val="0050496D"/>
    <w:rsid w:val="00512C69"/>
    <w:rsid w:val="00513F2A"/>
    <w:rsid w:val="005250E1"/>
    <w:rsid w:val="005364C1"/>
    <w:rsid w:val="005366A6"/>
    <w:rsid w:val="005370E4"/>
    <w:rsid w:val="0054020A"/>
    <w:rsid w:val="00554058"/>
    <w:rsid w:val="00561006"/>
    <w:rsid w:val="0056276A"/>
    <w:rsid w:val="00583305"/>
    <w:rsid w:val="00587CE2"/>
    <w:rsid w:val="00592C91"/>
    <w:rsid w:val="00593422"/>
    <w:rsid w:val="00595E78"/>
    <w:rsid w:val="005A03DD"/>
    <w:rsid w:val="005A0733"/>
    <w:rsid w:val="005A49E0"/>
    <w:rsid w:val="005B4CFB"/>
    <w:rsid w:val="005E6CEE"/>
    <w:rsid w:val="005F1353"/>
    <w:rsid w:val="005F4FC3"/>
    <w:rsid w:val="006042C6"/>
    <w:rsid w:val="006060F2"/>
    <w:rsid w:val="00606C72"/>
    <w:rsid w:val="00623966"/>
    <w:rsid w:val="00633D1F"/>
    <w:rsid w:val="0063458A"/>
    <w:rsid w:val="00641700"/>
    <w:rsid w:val="006419BB"/>
    <w:rsid w:val="00661148"/>
    <w:rsid w:val="0066306C"/>
    <w:rsid w:val="00663DFF"/>
    <w:rsid w:val="00672AE7"/>
    <w:rsid w:val="006817BE"/>
    <w:rsid w:val="00682668"/>
    <w:rsid w:val="00685979"/>
    <w:rsid w:val="006B36B0"/>
    <w:rsid w:val="006B4055"/>
    <w:rsid w:val="006B7002"/>
    <w:rsid w:val="006C371A"/>
    <w:rsid w:val="006C6821"/>
    <w:rsid w:val="006E7F99"/>
    <w:rsid w:val="00706A87"/>
    <w:rsid w:val="00723DAD"/>
    <w:rsid w:val="007571BD"/>
    <w:rsid w:val="00764145"/>
    <w:rsid w:val="00770F4D"/>
    <w:rsid w:val="00771B29"/>
    <w:rsid w:val="00781FB6"/>
    <w:rsid w:val="00783E39"/>
    <w:rsid w:val="00794251"/>
    <w:rsid w:val="00797F65"/>
    <w:rsid w:val="007B0C08"/>
    <w:rsid w:val="007B2076"/>
    <w:rsid w:val="007C0CB4"/>
    <w:rsid w:val="007C1833"/>
    <w:rsid w:val="007D17CB"/>
    <w:rsid w:val="007F4341"/>
    <w:rsid w:val="00804681"/>
    <w:rsid w:val="00806E54"/>
    <w:rsid w:val="00807F23"/>
    <w:rsid w:val="008201CF"/>
    <w:rsid w:val="00831AB4"/>
    <w:rsid w:val="00831EA5"/>
    <w:rsid w:val="00893FE4"/>
    <w:rsid w:val="0089606D"/>
    <w:rsid w:val="00896CD4"/>
    <w:rsid w:val="008A2CEA"/>
    <w:rsid w:val="00902263"/>
    <w:rsid w:val="00911D36"/>
    <w:rsid w:val="00921977"/>
    <w:rsid w:val="00922576"/>
    <w:rsid w:val="0092467E"/>
    <w:rsid w:val="00930339"/>
    <w:rsid w:val="00932A48"/>
    <w:rsid w:val="009567DB"/>
    <w:rsid w:val="00961970"/>
    <w:rsid w:val="00985C1F"/>
    <w:rsid w:val="00993450"/>
    <w:rsid w:val="00997396"/>
    <w:rsid w:val="009A2536"/>
    <w:rsid w:val="009A290A"/>
    <w:rsid w:val="009B1D8E"/>
    <w:rsid w:val="009C304E"/>
    <w:rsid w:val="009C40B3"/>
    <w:rsid w:val="009E3E8D"/>
    <w:rsid w:val="009E593D"/>
    <w:rsid w:val="00A01D59"/>
    <w:rsid w:val="00A15814"/>
    <w:rsid w:val="00A170B3"/>
    <w:rsid w:val="00A323AC"/>
    <w:rsid w:val="00A42F64"/>
    <w:rsid w:val="00A441EB"/>
    <w:rsid w:val="00A70C6C"/>
    <w:rsid w:val="00A72C1F"/>
    <w:rsid w:val="00AA09C3"/>
    <w:rsid w:val="00AA4EFA"/>
    <w:rsid w:val="00AA6805"/>
    <w:rsid w:val="00AA6844"/>
    <w:rsid w:val="00AA7E3F"/>
    <w:rsid w:val="00AB0A71"/>
    <w:rsid w:val="00AB0AEC"/>
    <w:rsid w:val="00AC16D4"/>
    <w:rsid w:val="00AC16E9"/>
    <w:rsid w:val="00AC382C"/>
    <w:rsid w:val="00AE15BA"/>
    <w:rsid w:val="00B1590F"/>
    <w:rsid w:val="00B1698E"/>
    <w:rsid w:val="00B3496A"/>
    <w:rsid w:val="00B47675"/>
    <w:rsid w:val="00B571DC"/>
    <w:rsid w:val="00B6321E"/>
    <w:rsid w:val="00B84182"/>
    <w:rsid w:val="00B91BCB"/>
    <w:rsid w:val="00B95271"/>
    <w:rsid w:val="00B95279"/>
    <w:rsid w:val="00B952EA"/>
    <w:rsid w:val="00B96ABD"/>
    <w:rsid w:val="00BA522D"/>
    <w:rsid w:val="00BC0DA7"/>
    <w:rsid w:val="00BD7C89"/>
    <w:rsid w:val="00BF2B24"/>
    <w:rsid w:val="00BF77C0"/>
    <w:rsid w:val="00C001D9"/>
    <w:rsid w:val="00C24349"/>
    <w:rsid w:val="00C248DE"/>
    <w:rsid w:val="00C256B5"/>
    <w:rsid w:val="00C3249E"/>
    <w:rsid w:val="00C37E01"/>
    <w:rsid w:val="00C52FF9"/>
    <w:rsid w:val="00C617D4"/>
    <w:rsid w:val="00C71B77"/>
    <w:rsid w:val="00C8745C"/>
    <w:rsid w:val="00C93411"/>
    <w:rsid w:val="00C96C76"/>
    <w:rsid w:val="00CA070F"/>
    <w:rsid w:val="00CB7BFE"/>
    <w:rsid w:val="00CC754F"/>
    <w:rsid w:val="00CD2C3B"/>
    <w:rsid w:val="00CE1BF4"/>
    <w:rsid w:val="00CE4520"/>
    <w:rsid w:val="00CE4690"/>
    <w:rsid w:val="00CF2DD9"/>
    <w:rsid w:val="00D026AD"/>
    <w:rsid w:val="00D102FB"/>
    <w:rsid w:val="00D13016"/>
    <w:rsid w:val="00D26AE6"/>
    <w:rsid w:val="00D274ED"/>
    <w:rsid w:val="00D45345"/>
    <w:rsid w:val="00D53595"/>
    <w:rsid w:val="00D63251"/>
    <w:rsid w:val="00DC0FB9"/>
    <w:rsid w:val="00DC27D0"/>
    <w:rsid w:val="00DD20A3"/>
    <w:rsid w:val="00DE25D9"/>
    <w:rsid w:val="00DE3D3D"/>
    <w:rsid w:val="00DF0DF0"/>
    <w:rsid w:val="00E2246C"/>
    <w:rsid w:val="00E33471"/>
    <w:rsid w:val="00E36AB0"/>
    <w:rsid w:val="00E37A62"/>
    <w:rsid w:val="00E479BF"/>
    <w:rsid w:val="00E47EB6"/>
    <w:rsid w:val="00E81514"/>
    <w:rsid w:val="00E969C3"/>
    <w:rsid w:val="00EB1E86"/>
    <w:rsid w:val="00EC5249"/>
    <w:rsid w:val="00EC5ADA"/>
    <w:rsid w:val="00EC7EA4"/>
    <w:rsid w:val="00ED5B6B"/>
    <w:rsid w:val="00EE012A"/>
    <w:rsid w:val="00EE6090"/>
    <w:rsid w:val="00EF7F56"/>
    <w:rsid w:val="00F30009"/>
    <w:rsid w:val="00F463F9"/>
    <w:rsid w:val="00F53BCF"/>
    <w:rsid w:val="00F56FD7"/>
    <w:rsid w:val="00F70416"/>
    <w:rsid w:val="00F735E4"/>
    <w:rsid w:val="00F85941"/>
    <w:rsid w:val="00F93AD5"/>
    <w:rsid w:val="00FA092F"/>
    <w:rsid w:val="00FE6BE2"/>
    <w:rsid w:val="00FF5EE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16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6995-4F44-4257-AFF2-8DD5232B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2020-01-28T07:27:00Z</cp:lastPrinted>
  <dcterms:created xsi:type="dcterms:W3CDTF">2020-06-29T12:11:00Z</dcterms:created>
  <dcterms:modified xsi:type="dcterms:W3CDTF">2020-06-29T12:11:00Z</dcterms:modified>
</cp:coreProperties>
</file>