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ED" w:rsidRDefault="00BD1999" w:rsidP="006A4FBD">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STATE </w:t>
      </w:r>
    </w:p>
    <w:p w:rsidR="00BD1999" w:rsidRDefault="00BD1999" w:rsidP="006A4FBD">
      <w:pPr>
        <w:spacing w:after="0" w:line="240" w:lineRule="auto"/>
        <w:jc w:val="both"/>
        <w:rPr>
          <w:rFonts w:ascii="Times New Roman" w:hAnsi="Times New Roman" w:cs="Times New Roman"/>
          <w:sz w:val="24"/>
        </w:rPr>
      </w:pPr>
      <w:r>
        <w:rPr>
          <w:rFonts w:ascii="Times New Roman" w:hAnsi="Times New Roman" w:cs="Times New Roman"/>
          <w:sz w:val="24"/>
        </w:rPr>
        <w:t>versus</w:t>
      </w:r>
    </w:p>
    <w:p w:rsidR="00BD1999" w:rsidRDefault="00BD1999" w:rsidP="006A4FBD">
      <w:pPr>
        <w:spacing w:after="0" w:line="240" w:lineRule="auto"/>
        <w:jc w:val="both"/>
        <w:rPr>
          <w:rFonts w:ascii="Times New Roman" w:hAnsi="Times New Roman" w:cs="Times New Roman"/>
          <w:sz w:val="24"/>
        </w:rPr>
      </w:pPr>
      <w:r>
        <w:rPr>
          <w:rFonts w:ascii="Times New Roman" w:hAnsi="Times New Roman" w:cs="Times New Roman"/>
          <w:sz w:val="24"/>
        </w:rPr>
        <w:t xml:space="preserve">CHRISPEN GARIKAI CHISAMBA </w:t>
      </w:r>
    </w:p>
    <w:p w:rsidR="00BD1999" w:rsidRDefault="00BD1999" w:rsidP="006A4FBD">
      <w:pPr>
        <w:spacing w:after="0" w:line="240" w:lineRule="auto"/>
        <w:jc w:val="both"/>
        <w:rPr>
          <w:rFonts w:ascii="Times New Roman" w:hAnsi="Times New Roman" w:cs="Times New Roman"/>
          <w:sz w:val="24"/>
        </w:rPr>
      </w:pPr>
    </w:p>
    <w:p w:rsidR="00BD1999" w:rsidRDefault="00BD1999" w:rsidP="006A4FBD">
      <w:pPr>
        <w:spacing w:after="0" w:line="240" w:lineRule="auto"/>
        <w:jc w:val="both"/>
        <w:rPr>
          <w:rFonts w:ascii="Times New Roman" w:hAnsi="Times New Roman" w:cs="Times New Roman"/>
          <w:sz w:val="24"/>
        </w:rPr>
      </w:pPr>
    </w:p>
    <w:p w:rsidR="00BD1999" w:rsidRDefault="00BD1999" w:rsidP="006A4FBD">
      <w:pPr>
        <w:spacing w:after="0" w:line="240" w:lineRule="auto"/>
        <w:jc w:val="both"/>
        <w:rPr>
          <w:rFonts w:ascii="Times New Roman" w:hAnsi="Times New Roman" w:cs="Times New Roman"/>
          <w:sz w:val="24"/>
        </w:rPr>
      </w:pPr>
      <w:r>
        <w:rPr>
          <w:rFonts w:ascii="Times New Roman" w:hAnsi="Times New Roman" w:cs="Times New Roman"/>
          <w:sz w:val="24"/>
        </w:rPr>
        <w:t xml:space="preserve">HIGH COURT OF ZIMBABWE </w:t>
      </w:r>
    </w:p>
    <w:p w:rsidR="00BD1999" w:rsidRDefault="00BD1999" w:rsidP="006A4FBD">
      <w:pPr>
        <w:spacing w:after="0" w:line="240" w:lineRule="auto"/>
        <w:jc w:val="both"/>
        <w:rPr>
          <w:rFonts w:ascii="Times New Roman" w:hAnsi="Times New Roman" w:cs="Times New Roman"/>
          <w:sz w:val="24"/>
        </w:rPr>
      </w:pPr>
      <w:r>
        <w:rPr>
          <w:rFonts w:ascii="Times New Roman" w:hAnsi="Times New Roman" w:cs="Times New Roman"/>
          <w:sz w:val="24"/>
        </w:rPr>
        <w:t>MUZENDA J</w:t>
      </w:r>
    </w:p>
    <w:p w:rsidR="00BD1999" w:rsidRDefault="00BD1999" w:rsidP="006A4FBD">
      <w:pPr>
        <w:spacing w:after="0" w:line="240" w:lineRule="auto"/>
        <w:jc w:val="both"/>
        <w:rPr>
          <w:rFonts w:ascii="Times New Roman" w:hAnsi="Times New Roman" w:cs="Times New Roman"/>
          <w:sz w:val="24"/>
        </w:rPr>
      </w:pPr>
      <w:r>
        <w:rPr>
          <w:rFonts w:ascii="Times New Roman" w:hAnsi="Times New Roman" w:cs="Times New Roman"/>
          <w:sz w:val="24"/>
        </w:rPr>
        <w:t xml:space="preserve">MUTARE, 2 November 2021 </w:t>
      </w:r>
    </w:p>
    <w:p w:rsidR="00BD1999" w:rsidRDefault="00BD1999" w:rsidP="006A4FBD">
      <w:pPr>
        <w:spacing w:after="0" w:line="240" w:lineRule="auto"/>
        <w:jc w:val="both"/>
        <w:rPr>
          <w:rFonts w:ascii="Times New Roman" w:hAnsi="Times New Roman" w:cs="Times New Roman"/>
          <w:sz w:val="24"/>
        </w:rPr>
      </w:pPr>
    </w:p>
    <w:p w:rsidR="00BD1999" w:rsidRDefault="00BD1999" w:rsidP="006A4FBD">
      <w:pPr>
        <w:spacing w:after="0" w:line="240" w:lineRule="auto"/>
        <w:jc w:val="both"/>
        <w:rPr>
          <w:rFonts w:ascii="Times New Roman" w:hAnsi="Times New Roman" w:cs="Times New Roman"/>
          <w:sz w:val="24"/>
        </w:rPr>
      </w:pPr>
    </w:p>
    <w:p w:rsidR="00BD1999" w:rsidRDefault="00BD1999" w:rsidP="00BD19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w:t>
      </w:r>
    </w:p>
    <w:p w:rsidR="00BD1999" w:rsidRDefault="00BD1999" w:rsidP="00BD1999">
      <w:pPr>
        <w:spacing w:after="0" w:line="240" w:lineRule="auto"/>
        <w:rPr>
          <w:rFonts w:ascii="Times New Roman" w:hAnsi="Times New Roman" w:cs="Times New Roman"/>
          <w:b/>
          <w:sz w:val="24"/>
          <w:szCs w:val="24"/>
        </w:rPr>
      </w:pPr>
    </w:p>
    <w:p w:rsidR="00BD1999" w:rsidRDefault="00BD1999" w:rsidP="00BD1999">
      <w:pPr>
        <w:spacing w:after="0" w:line="240" w:lineRule="auto"/>
        <w:rPr>
          <w:rFonts w:ascii="Times New Roman" w:hAnsi="Times New Roman" w:cs="Times New Roman"/>
          <w:b/>
          <w:sz w:val="24"/>
          <w:szCs w:val="24"/>
        </w:rPr>
      </w:pPr>
    </w:p>
    <w:p w:rsidR="00BD1999" w:rsidRDefault="00BD1999" w:rsidP="00BD1999">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Mrs Mawoneke </w:t>
      </w:r>
      <w:r>
        <w:rPr>
          <w:rFonts w:ascii="Times New Roman" w:hAnsi="Times New Roman" w:cs="Times New Roman"/>
          <w:sz w:val="24"/>
          <w:szCs w:val="24"/>
        </w:rPr>
        <w:tab/>
      </w:r>
      <w:r>
        <w:rPr>
          <w:rFonts w:ascii="Times New Roman" w:hAnsi="Times New Roman" w:cs="Times New Roman"/>
          <w:sz w:val="24"/>
          <w:szCs w:val="24"/>
        </w:rPr>
        <w:tab/>
      </w:r>
    </w:p>
    <w:p w:rsidR="00BD1999" w:rsidRDefault="00BD1999" w:rsidP="00BD199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Mudzinge    </w:t>
      </w:r>
    </w:p>
    <w:p w:rsidR="00BD1999" w:rsidRDefault="00BD1999" w:rsidP="00BD1999">
      <w:pPr>
        <w:spacing w:after="0" w:line="240" w:lineRule="auto"/>
        <w:rPr>
          <w:rFonts w:ascii="Times New Roman" w:hAnsi="Times New Roman" w:cs="Times New Roman"/>
          <w:sz w:val="24"/>
          <w:szCs w:val="24"/>
        </w:rPr>
      </w:pPr>
    </w:p>
    <w:p w:rsidR="00BD1999" w:rsidRDefault="00BD1999" w:rsidP="00BD1999">
      <w:pPr>
        <w:spacing w:after="0" w:line="240" w:lineRule="auto"/>
        <w:rPr>
          <w:rFonts w:ascii="Times New Roman" w:hAnsi="Times New Roman" w:cs="Times New Roman"/>
          <w:b/>
          <w:sz w:val="24"/>
          <w:szCs w:val="24"/>
        </w:rPr>
      </w:pPr>
    </w:p>
    <w:p w:rsidR="00BD1999" w:rsidRDefault="00221980" w:rsidP="00BD1999">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D1999">
        <w:rPr>
          <w:rFonts w:ascii="Times New Roman" w:hAnsi="Times New Roman" w:cs="Times New Roman"/>
          <w:sz w:val="24"/>
          <w:szCs w:val="24"/>
        </w:rPr>
        <w:t xml:space="preserve">s </w:t>
      </w:r>
      <w:r>
        <w:rPr>
          <w:rFonts w:ascii="Times New Roman" w:hAnsi="Times New Roman" w:cs="Times New Roman"/>
          <w:i/>
          <w:sz w:val="24"/>
          <w:szCs w:val="24"/>
        </w:rPr>
        <w:t>T. L Katsiru</w:t>
      </w:r>
      <w:r w:rsidR="00BD1999">
        <w:rPr>
          <w:rFonts w:ascii="Times New Roman" w:hAnsi="Times New Roman" w:cs="Times New Roman"/>
          <w:sz w:val="24"/>
          <w:szCs w:val="24"/>
        </w:rPr>
        <w:t xml:space="preserve">, for the State  </w:t>
      </w:r>
    </w:p>
    <w:p w:rsidR="00BD1999" w:rsidRDefault="00FC47FC" w:rsidP="00BD1999">
      <w:pPr>
        <w:spacing w:after="0" w:line="240" w:lineRule="auto"/>
        <w:rPr>
          <w:rFonts w:ascii="Times New Roman" w:hAnsi="Times New Roman" w:cs="Times New Roman"/>
          <w:sz w:val="24"/>
          <w:szCs w:val="24"/>
        </w:rPr>
      </w:pPr>
      <w:r>
        <w:rPr>
          <w:rFonts w:ascii="Times New Roman" w:hAnsi="Times New Roman" w:cs="Times New Roman"/>
          <w:i/>
          <w:sz w:val="24"/>
          <w:szCs w:val="24"/>
        </w:rPr>
        <w:t>HBRT Tanaya</w:t>
      </w:r>
      <w:r>
        <w:rPr>
          <w:rFonts w:ascii="Times New Roman" w:hAnsi="Times New Roman" w:cs="Times New Roman"/>
          <w:sz w:val="24"/>
          <w:szCs w:val="24"/>
        </w:rPr>
        <w:t xml:space="preserve"> assisted by </w:t>
      </w:r>
      <w:r>
        <w:rPr>
          <w:rFonts w:ascii="Times New Roman" w:hAnsi="Times New Roman" w:cs="Times New Roman"/>
          <w:i/>
          <w:sz w:val="24"/>
          <w:szCs w:val="24"/>
        </w:rPr>
        <w:t>D Mut</w:t>
      </w:r>
      <w:r w:rsidR="005C3897">
        <w:rPr>
          <w:rFonts w:ascii="Times New Roman" w:hAnsi="Times New Roman" w:cs="Times New Roman"/>
          <w:i/>
          <w:sz w:val="24"/>
          <w:szCs w:val="24"/>
        </w:rPr>
        <w:t>i</w:t>
      </w:r>
      <w:r>
        <w:rPr>
          <w:rFonts w:ascii="Times New Roman" w:hAnsi="Times New Roman" w:cs="Times New Roman"/>
          <w:i/>
          <w:sz w:val="24"/>
          <w:szCs w:val="24"/>
        </w:rPr>
        <w:t>ure</w:t>
      </w:r>
      <w:r w:rsidR="00BD1999">
        <w:rPr>
          <w:rFonts w:ascii="Times New Roman" w:hAnsi="Times New Roman" w:cs="Times New Roman"/>
          <w:sz w:val="24"/>
          <w:szCs w:val="24"/>
        </w:rPr>
        <w:t xml:space="preserve">, </w:t>
      </w:r>
      <w:r w:rsidR="00BD1999" w:rsidRPr="00841B84">
        <w:rPr>
          <w:rFonts w:ascii="Times New Roman" w:hAnsi="Times New Roman" w:cs="Times New Roman"/>
          <w:sz w:val="24"/>
          <w:szCs w:val="24"/>
        </w:rPr>
        <w:t>for</w:t>
      </w:r>
      <w:r w:rsidR="00BD1999">
        <w:rPr>
          <w:rFonts w:ascii="Times New Roman" w:hAnsi="Times New Roman" w:cs="Times New Roman"/>
          <w:sz w:val="24"/>
          <w:szCs w:val="24"/>
        </w:rPr>
        <w:t xml:space="preserve"> the accused</w:t>
      </w:r>
    </w:p>
    <w:p w:rsidR="00B72B6C" w:rsidRDefault="00B72B6C" w:rsidP="00BD1999">
      <w:pPr>
        <w:spacing w:after="0" w:line="240" w:lineRule="auto"/>
        <w:rPr>
          <w:rFonts w:ascii="Times New Roman" w:hAnsi="Times New Roman" w:cs="Times New Roman"/>
          <w:sz w:val="24"/>
          <w:szCs w:val="24"/>
        </w:rPr>
      </w:pPr>
    </w:p>
    <w:p w:rsidR="00B72B6C" w:rsidRDefault="00B72B6C" w:rsidP="00D627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2729">
        <w:rPr>
          <w:rFonts w:ascii="Times New Roman" w:hAnsi="Times New Roman" w:cs="Times New Roman"/>
          <w:sz w:val="24"/>
          <w:szCs w:val="24"/>
        </w:rPr>
        <w:t>MUZENDA J: On 21 November 2017 and at Chisamba Village Dorapindo, Chief Zimunya, Mutare, accused, who is aged 44 years and an uncle to Lameck Matsa now deceased, had an altercation over the resignation of the former President of Zimbabwe, Robert Gabriel Mugabe. Both accused and deceased were partaki</w:t>
      </w:r>
      <w:r w:rsidR="00E2264D">
        <w:rPr>
          <w:rFonts w:ascii="Times New Roman" w:hAnsi="Times New Roman" w:cs="Times New Roman"/>
          <w:sz w:val="24"/>
          <w:szCs w:val="24"/>
        </w:rPr>
        <w:t xml:space="preserve">ng beer with fellow patrons at </w:t>
      </w:r>
      <w:r w:rsidR="00D62729">
        <w:rPr>
          <w:rFonts w:ascii="Times New Roman" w:hAnsi="Times New Roman" w:cs="Times New Roman"/>
          <w:sz w:val="24"/>
          <w:szCs w:val="24"/>
        </w:rPr>
        <w:t xml:space="preserve">2 Hills Tuck Shop. Admittedly deceased was drunk. An altercation ensued between deceased and accused, deceased attacked accused first and accused eventually retaliated by assaulting now deceased with a fist on the cheek. Later accused struck now deceased with a sisal fibre stem on the neck and deceased died on 23 November 2017. </w:t>
      </w:r>
      <w:r w:rsidR="004838D9">
        <w:rPr>
          <w:rFonts w:ascii="Times New Roman" w:hAnsi="Times New Roman" w:cs="Times New Roman"/>
          <w:sz w:val="24"/>
          <w:szCs w:val="24"/>
        </w:rPr>
        <w:t xml:space="preserve">Accused was charged </w:t>
      </w:r>
      <w:r w:rsidR="00556351">
        <w:rPr>
          <w:rFonts w:ascii="Times New Roman" w:hAnsi="Times New Roman" w:cs="Times New Roman"/>
          <w:sz w:val="24"/>
          <w:szCs w:val="24"/>
        </w:rPr>
        <w:t xml:space="preserve">of </w:t>
      </w:r>
      <w:r w:rsidR="00E2264D">
        <w:rPr>
          <w:rFonts w:ascii="Times New Roman" w:hAnsi="Times New Roman" w:cs="Times New Roman"/>
          <w:sz w:val="24"/>
          <w:szCs w:val="24"/>
        </w:rPr>
        <w:t>M</w:t>
      </w:r>
      <w:r w:rsidR="00556351">
        <w:rPr>
          <w:rFonts w:ascii="Times New Roman" w:hAnsi="Times New Roman" w:cs="Times New Roman"/>
          <w:sz w:val="24"/>
          <w:szCs w:val="24"/>
        </w:rPr>
        <w:t>urder and he pleaded not guilty and tendered a plea of guilty to a lesser charge of Culpable Homicide. The state accepted the lesser charge and the parties prepared a statement of agreed facts which were spelt as follows:</w:t>
      </w:r>
    </w:p>
    <w:p w:rsidR="00A25533" w:rsidRDefault="00A25533" w:rsidP="00A2553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is aged 40 years and self-employed as a carpenter and tiler.</w:t>
      </w:r>
    </w:p>
    <w:p w:rsidR="00A25533" w:rsidRDefault="00A25533" w:rsidP="00A2553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now deceased was aged 34 years and was employed as </w:t>
      </w:r>
      <w:r w:rsidR="00CE202B">
        <w:rPr>
          <w:rFonts w:ascii="Times New Roman" w:hAnsi="Times New Roman" w:cs="Times New Roman"/>
          <w:sz w:val="24"/>
          <w:szCs w:val="24"/>
        </w:rPr>
        <w:t>a</w:t>
      </w:r>
      <w:r>
        <w:rPr>
          <w:rFonts w:ascii="Times New Roman" w:hAnsi="Times New Roman" w:cs="Times New Roman"/>
          <w:sz w:val="24"/>
          <w:szCs w:val="24"/>
        </w:rPr>
        <w:t xml:space="preserve"> general hand by Mega Market Mutare. Accused and deceased were related as </w:t>
      </w:r>
      <w:r w:rsidR="00CE202B">
        <w:rPr>
          <w:rFonts w:ascii="Times New Roman" w:hAnsi="Times New Roman" w:cs="Times New Roman"/>
          <w:sz w:val="24"/>
          <w:szCs w:val="24"/>
        </w:rPr>
        <w:t>uncle</w:t>
      </w:r>
      <w:r>
        <w:rPr>
          <w:rFonts w:ascii="Times New Roman" w:hAnsi="Times New Roman" w:cs="Times New Roman"/>
          <w:sz w:val="24"/>
          <w:szCs w:val="24"/>
        </w:rPr>
        <w:t xml:space="preserve"> and nephew.</w:t>
      </w:r>
    </w:p>
    <w:p w:rsidR="00CE202B" w:rsidRDefault="00A25533" w:rsidP="00A2553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21 November 2017 at around 1900 hours, the accused was drinking beer with fellow patrons outside 2 Hills Tuck S</w:t>
      </w:r>
      <w:r w:rsidR="00CE202B">
        <w:rPr>
          <w:rFonts w:ascii="Times New Roman" w:hAnsi="Times New Roman" w:cs="Times New Roman"/>
          <w:sz w:val="24"/>
          <w:szCs w:val="24"/>
        </w:rPr>
        <w:t xml:space="preserve">hop, talking about the resignation of former President Robert Mugabe. The deceased who was drunk approached accused and other drinkers, and started accusing them of lying that the president had resigned. When accused </w:t>
      </w:r>
      <w:r w:rsidR="00CE202B">
        <w:rPr>
          <w:rFonts w:ascii="Times New Roman" w:hAnsi="Times New Roman" w:cs="Times New Roman"/>
          <w:sz w:val="24"/>
          <w:szCs w:val="24"/>
        </w:rPr>
        <w:lastRenderedPageBreak/>
        <w:t xml:space="preserve">confirmed that he had </w:t>
      </w:r>
      <w:r w:rsidR="00F92504">
        <w:rPr>
          <w:rFonts w:ascii="Times New Roman" w:hAnsi="Times New Roman" w:cs="Times New Roman"/>
          <w:sz w:val="24"/>
          <w:szCs w:val="24"/>
        </w:rPr>
        <w:t>just</w:t>
      </w:r>
      <w:r w:rsidR="00CE202B">
        <w:rPr>
          <w:rFonts w:ascii="Times New Roman" w:hAnsi="Times New Roman" w:cs="Times New Roman"/>
          <w:sz w:val="24"/>
          <w:szCs w:val="24"/>
        </w:rPr>
        <w:t xml:space="preserve"> received a message confirming the resignation, the deceased focused his attention on him, accusing him of lying. </w:t>
      </w:r>
    </w:p>
    <w:p w:rsidR="00A25533" w:rsidRDefault="00A25533" w:rsidP="00A2553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02B">
        <w:rPr>
          <w:rFonts w:ascii="Times New Roman" w:hAnsi="Times New Roman" w:cs="Times New Roman"/>
          <w:sz w:val="24"/>
          <w:szCs w:val="24"/>
        </w:rPr>
        <w:t xml:space="preserve">Accused moved aside and sat down on a bench outside the tuck shop. The deceased started to insult the accused, </w:t>
      </w:r>
      <w:r w:rsidR="00E12873">
        <w:rPr>
          <w:rFonts w:ascii="Times New Roman" w:hAnsi="Times New Roman" w:cs="Times New Roman"/>
          <w:sz w:val="24"/>
          <w:szCs w:val="24"/>
        </w:rPr>
        <w:t>poking</w:t>
      </w:r>
      <w:r w:rsidR="00CE202B">
        <w:rPr>
          <w:rFonts w:ascii="Times New Roman" w:hAnsi="Times New Roman" w:cs="Times New Roman"/>
          <w:sz w:val="24"/>
          <w:szCs w:val="24"/>
        </w:rPr>
        <w:t xml:space="preserve"> fingers at him. </w:t>
      </w:r>
      <w:r w:rsidR="00E12873">
        <w:rPr>
          <w:rFonts w:ascii="Times New Roman" w:hAnsi="Times New Roman" w:cs="Times New Roman"/>
          <w:sz w:val="24"/>
          <w:szCs w:val="24"/>
        </w:rPr>
        <w:t>Accused</w:t>
      </w:r>
      <w:r w:rsidR="00CE202B">
        <w:rPr>
          <w:rFonts w:ascii="Times New Roman" w:hAnsi="Times New Roman" w:cs="Times New Roman"/>
          <w:sz w:val="24"/>
          <w:szCs w:val="24"/>
        </w:rPr>
        <w:t xml:space="preserve"> stood up and pushed the now deceased who staggered backwards, appearing to fall. Bystanders told now deceased to </w:t>
      </w:r>
      <w:r w:rsidR="00E12873">
        <w:rPr>
          <w:rFonts w:ascii="Times New Roman" w:hAnsi="Times New Roman" w:cs="Times New Roman"/>
          <w:sz w:val="24"/>
          <w:szCs w:val="24"/>
        </w:rPr>
        <w:t>stop his provocative</w:t>
      </w:r>
      <w:r w:rsidR="00CE202B">
        <w:rPr>
          <w:rFonts w:ascii="Times New Roman" w:hAnsi="Times New Roman" w:cs="Times New Roman"/>
          <w:sz w:val="24"/>
          <w:szCs w:val="24"/>
        </w:rPr>
        <w:t xml:space="preserve"> behaviour and go home but now deceased refused to go. </w:t>
      </w:r>
    </w:p>
    <w:p w:rsidR="00214411" w:rsidRDefault="00214411" w:rsidP="00A2553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2873">
        <w:rPr>
          <w:rFonts w:ascii="Times New Roman" w:hAnsi="Times New Roman" w:cs="Times New Roman"/>
          <w:sz w:val="24"/>
          <w:szCs w:val="24"/>
        </w:rPr>
        <w:t>accused and</w:t>
      </w:r>
      <w:r>
        <w:rPr>
          <w:rFonts w:ascii="Times New Roman" w:hAnsi="Times New Roman" w:cs="Times New Roman"/>
          <w:sz w:val="24"/>
          <w:szCs w:val="24"/>
        </w:rPr>
        <w:t xml:space="preserve"> </w:t>
      </w:r>
      <w:r w:rsidR="00E12873">
        <w:rPr>
          <w:rFonts w:ascii="Times New Roman" w:hAnsi="Times New Roman" w:cs="Times New Roman"/>
          <w:sz w:val="24"/>
          <w:szCs w:val="24"/>
        </w:rPr>
        <w:t>now deceased</w:t>
      </w:r>
      <w:r>
        <w:rPr>
          <w:rFonts w:ascii="Times New Roman" w:hAnsi="Times New Roman" w:cs="Times New Roman"/>
          <w:sz w:val="24"/>
          <w:szCs w:val="24"/>
        </w:rPr>
        <w:t xml:space="preserve"> tussled and wrestled and fellow </w:t>
      </w:r>
      <w:r w:rsidR="00E12873">
        <w:rPr>
          <w:rFonts w:ascii="Times New Roman" w:hAnsi="Times New Roman" w:cs="Times New Roman"/>
          <w:sz w:val="24"/>
          <w:szCs w:val="24"/>
        </w:rPr>
        <w:t>patrons</w:t>
      </w:r>
      <w:r>
        <w:rPr>
          <w:rFonts w:ascii="Times New Roman" w:hAnsi="Times New Roman" w:cs="Times New Roman"/>
          <w:sz w:val="24"/>
          <w:szCs w:val="24"/>
        </w:rPr>
        <w:t xml:space="preserve"> refrained them from fighting. Deceased freed himself </w:t>
      </w:r>
      <w:r w:rsidR="00E12873">
        <w:rPr>
          <w:rFonts w:ascii="Times New Roman" w:hAnsi="Times New Roman" w:cs="Times New Roman"/>
          <w:sz w:val="24"/>
          <w:szCs w:val="24"/>
        </w:rPr>
        <w:t>from</w:t>
      </w:r>
      <w:r>
        <w:rPr>
          <w:rFonts w:ascii="Times New Roman" w:hAnsi="Times New Roman" w:cs="Times New Roman"/>
          <w:sz w:val="24"/>
          <w:szCs w:val="24"/>
        </w:rPr>
        <w:t xml:space="preserve"> the people restraining </w:t>
      </w:r>
      <w:r w:rsidR="00E12873">
        <w:rPr>
          <w:rFonts w:ascii="Times New Roman" w:hAnsi="Times New Roman" w:cs="Times New Roman"/>
          <w:sz w:val="24"/>
          <w:szCs w:val="24"/>
        </w:rPr>
        <w:t>him and</w:t>
      </w:r>
      <w:r>
        <w:rPr>
          <w:rFonts w:ascii="Times New Roman" w:hAnsi="Times New Roman" w:cs="Times New Roman"/>
          <w:sz w:val="24"/>
          <w:szCs w:val="24"/>
        </w:rPr>
        <w:t xml:space="preserve"> </w:t>
      </w:r>
      <w:r w:rsidR="00E12873">
        <w:rPr>
          <w:rFonts w:ascii="Times New Roman" w:hAnsi="Times New Roman" w:cs="Times New Roman"/>
          <w:sz w:val="24"/>
          <w:szCs w:val="24"/>
        </w:rPr>
        <w:t>charged</w:t>
      </w:r>
      <w:r>
        <w:rPr>
          <w:rFonts w:ascii="Times New Roman" w:hAnsi="Times New Roman" w:cs="Times New Roman"/>
          <w:sz w:val="24"/>
          <w:szCs w:val="24"/>
        </w:rPr>
        <w:t xml:space="preserve"> at </w:t>
      </w:r>
      <w:r w:rsidR="00E12873">
        <w:rPr>
          <w:rFonts w:ascii="Times New Roman" w:hAnsi="Times New Roman" w:cs="Times New Roman"/>
          <w:sz w:val="24"/>
          <w:szCs w:val="24"/>
        </w:rPr>
        <w:t>the accused</w:t>
      </w:r>
      <w:r>
        <w:rPr>
          <w:rFonts w:ascii="Times New Roman" w:hAnsi="Times New Roman" w:cs="Times New Roman"/>
          <w:sz w:val="24"/>
          <w:szCs w:val="24"/>
        </w:rPr>
        <w:t>. Accused picked a sisal fibre log from a pile nearby and advanced to meet the now deceased</w:t>
      </w:r>
      <w:r w:rsidR="00F92504">
        <w:rPr>
          <w:rFonts w:ascii="Times New Roman" w:hAnsi="Times New Roman" w:cs="Times New Roman"/>
          <w:sz w:val="24"/>
          <w:szCs w:val="24"/>
        </w:rPr>
        <w:t>, he struck deceased</w:t>
      </w:r>
      <w:r>
        <w:rPr>
          <w:rFonts w:ascii="Times New Roman" w:hAnsi="Times New Roman" w:cs="Times New Roman"/>
          <w:sz w:val="24"/>
          <w:szCs w:val="24"/>
        </w:rPr>
        <w:t xml:space="preserve"> on the neck and deceased fell. Deceased proceeded to </w:t>
      </w:r>
      <w:r w:rsidR="00E12873">
        <w:rPr>
          <w:rFonts w:ascii="Times New Roman" w:hAnsi="Times New Roman" w:cs="Times New Roman"/>
          <w:sz w:val="24"/>
          <w:szCs w:val="24"/>
        </w:rPr>
        <w:t>his homestead</w:t>
      </w:r>
      <w:r>
        <w:rPr>
          <w:rFonts w:ascii="Times New Roman" w:hAnsi="Times New Roman" w:cs="Times New Roman"/>
          <w:sz w:val="24"/>
          <w:szCs w:val="24"/>
        </w:rPr>
        <w:t xml:space="preserve"> where his health deteriorated and he died on 23 November 2017. </w:t>
      </w:r>
      <w:r w:rsidR="00E12873">
        <w:rPr>
          <w:rFonts w:ascii="Times New Roman" w:hAnsi="Times New Roman" w:cs="Times New Roman"/>
          <w:sz w:val="24"/>
          <w:szCs w:val="24"/>
        </w:rPr>
        <w:t>A post</w:t>
      </w:r>
      <w:r>
        <w:rPr>
          <w:rFonts w:ascii="Times New Roman" w:hAnsi="Times New Roman" w:cs="Times New Roman"/>
          <w:sz w:val="24"/>
          <w:szCs w:val="24"/>
        </w:rPr>
        <w:t xml:space="preserve">-mortem report No 142272 </w:t>
      </w:r>
      <w:r w:rsidRPr="005C3897">
        <w:rPr>
          <w:rFonts w:ascii="Times New Roman" w:hAnsi="Times New Roman" w:cs="Times New Roman"/>
          <w:i/>
          <w:sz w:val="24"/>
          <w:szCs w:val="24"/>
        </w:rPr>
        <w:t>exh 1</w:t>
      </w:r>
      <w:r>
        <w:rPr>
          <w:rFonts w:ascii="Times New Roman" w:hAnsi="Times New Roman" w:cs="Times New Roman"/>
          <w:sz w:val="24"/>
          <w:szCs w:val="24"/>
        </w:rPr>
        <w:t xml:space="preserve"> shows that the doctor noted that deceased was </w:t>
      </w:r>
      <w:r w:rsidR="00E12873">
        <w:rPr>
          <w:rFonts w:ascii="Times New Roman" w:hAnsi="Times New Roman" w:cs="Times New Roman"/>
          <w:sz w:val="24"/>
          <w:szCs w:val="24"/>
        </w:rPr>
        <w:t>swollen</w:t>
      </w:r>
      <w:r>
        <w:rPr>
          <w:rFonts w:ascii="Times New Roman" w:hAnsi="Times New Roman" w:cs="Times New Roman"/>
          <w:sz w:val="24"/>
          <w:szCs w:val="24"/>
        </w:rPr>
        <w:t xml:space="preserve"> on the left neck and face, blood was noted in the </w:t>
      </w:r>
      <w:r w:rsidR="00E12873">
        <w:rPr>
          <w:rFonts w:ascii="Times New Roman" w:hAnsi="Times New Roman" w:cs="Times New Roman"/>
          <w:sz w:val="24"/>
          <w:szCs w:val="24"/>
        </w:rPr>
        <w:t>neck</w:t>
      </w:r>
      <w:r>
        <w:rPr>
          <w:rFonts w:ascii="Times New Roman" w:hAnsi="Times New Roman" w:cs="Times New Roman"/>
          <w:sz w:val="24"/>
          <w:szCs w:val="24"/>
        </w:rPr>
        <w:t xml:space="preserve"> and face internally, and blood was emanating from neck vessels, he concluded that </w:t>
      </w:r>
      <w:r w:rsidR="00E12873">
        <w:rPr>
          <w:rFonts w:ascii="Times New Roman" w:hAnsi="Times New Roman" w:cs="Times New Roman"/>
          <w:sz w:val="24"/>
          <w:szCs w:val="24"/>
        </w:rPr>
        <w:t>the cause</w:t>
      </w:r>
      <w:r>
        <w:rPr>
          <w:rFonts w:ascii="Times New Roman" w:hAnsi="Times New Roman" w:cs="Times New Roman"/>
          <w:sz w:val="24"/>
          <w:szCs w:val="24"/>
        </w:rPr>
        <w:t xml:space="preserve"> of death was </w:t>
      </w:r>
      <w:r w:rsidRPr="005C3897">
        <w:rPr>
          <w:rFonts w:ascii="Times New Roman" w:hAnsi="Times New Roman" w:cs="Times New Roman"/>
          <w:i/>
          <w:sz w:val="24"/>
          <w:szCs w:val="24"/>
        </w:rPr>
        <w:t>internal haemorrhage</w:t>
      </w:r>
      <w:r>
        <w:rPr>
          <w:rFonts w:ascii="Times New Roman" w:hAnsi="Times New Roman" w:cs="Times New Roman"/>
          <w:sz w:val="24"/>
          <w:szCs w:val="24"/>
        </w:rPr>
        <w:t xml:space="preserve">. </w:t>
      </w:r>
      <w:r w:rsidR="00E12873">
        <w:rPr>
          <w:rFonts w:ascii="Times New Roman" w:hAnsi="Times New Roman" w:cs="Times New Roman"/>
          <w:sz w:val="24"/>
          <w:szCs w:val="24"/>
        </w:rPr>
        <w:t>The sisal</w:t>
      </w:r>
      <w:r>
        <w:rPr>
          <w:rFonts w:ascii="Times New Roman" w:hAnsi="Times New Roman" w:cs="Times New Roman"/>
          <w:sz w:val="24"/>
          <w:szCs w:val="24"/>
        </w:rPr>
        <w:t xml:space="preserve"> fibre pole</w:t>
      </w:r>
      <w:r w:rsidR="00F92504">
        <w:rPr>
          <w:rFonts w:ascii="Times New Roman" w:hAnsi="Times New Roman" w:cs="Times New Roman"/>
          <w:sz w:val="24"/>
          <w:szCs w:val="24"/>
        </w:rPr>
        <w:t xml:space="preserve"> was</w:t>
      </w:r>
      <w:r>
        <w:rPr>
          <w:rFonts w:ascii="Times New Roman" w:hAnsi="Times New Roman" w:cs="Times New Roman"/>
          <w:sz w:val="24"/>
          <w:szCs w:val="24"/>
        </w:rPr>
        <w:t xml:space="preserve"> produced an</w:t>
      </w:r>
      <w:r w:rsidR="00F92504">
        <w:rPr>
          <w:rFonts w:ascii="Times New Roman" w:hAnsi="Times New Roman" w:cs="Times New Roman"/>
          <w:sz w:val="24"/>
          <w:szCs w:val="24"/>
        </w:rPr>
        <w:t>d</w:t>
      </w:r>
      <w:r>
        <w:rPr>
          <w:rFonts w:ascii="Times New Roman" w:hAnsi="Times New Roman" w:cs="Times New Roman"/>
          <w:sz w:val="24"/>
          <w:szCs w:val="24"/>
        </w:rPr>
        <w:t xml:space="preserve"> accepted and marked as </w:t>
      </w:r>
      <w:r w:rsidRPr="005C3897">
        <w:rPr>
          <w:rFonts w:ascii="Times New Roman" w:hAnsi="Times New Roman" w:cs="Times New Roman"/>
          <w:i/>
          <w:sz w:val="24"/>
          <w:szCs w:val="24"/>
        </w:rPr>
        <w:t>exh 2</w:t>
      </w:r>
      <w:r>
        <w:rPr>
          <w:rFonts w:ascii="Times New Roman" w:hAnsi="Times New Roman" w:cs="Times New Roman"/>
          <w:sz w:val="24"/>
          <w:szCs w:val="24"/>
        </w:rPr>
        <w:t>, it was 2,5</w:t>
      </w:r>
      <w:r w:rsidR="004D6B2C">
        <w:rPr>
          <w:rFonts w:ascii="Times New Roman" w:hAnsi="Times New Roman" w:cs="Times New Roman"/>
          <w:sz w:val="24"/>
          <w:szCs w:val="24"/>
        </w:rPr>
        <w:t>6</w:t>
      </w:r>
      <w:r>
        <w:rPr>
          <w:rFonts w:ascii="Times New Roman" w:hAnsi="Times New Roman" w:cs="Times New Roman"/>
          <w:sz w:val="24"/>
          <w:szCs w:val="24"/>
        </w:rPr>
        <w:t xml:space="preserve"> metres long, the circumference of the </w:t>
      </w:r>
      <w:r w:rsidR="00E12873">
        <w:rPr>
          <w:rFonts w:ascii="Times New Roman" w:hAnsi="Times New Roman" w:cs="Times New Roman"/>
          <w:sz w:val="24"/>
          <w:szCs w:val="24"/>
        </w:rPr>
        <w:t>largest</w:t>
      </w:r>
      <w:r>
        <w:rPr>
          <w:rFonts w:ascii="Times New Roman" w:hAnsi="Times New Roman" w:cs="Times New Roman"/>
          <w:sz w:val="24"/>
          <w:szCs w:val="24"/>
        </w:rPr>
        <w:t xml:space="preserve"> end  measured 22 cm and it weighed 1,6kg. </w:t>
      </w:r>
    </w:p>
    <w:p w:rsidR="00DA6663" w:rsidRDefault="00576892" w:rsidP="005768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mitigation Mr </w:t>
      </w:r>
      <w:r>
        <w:rPr>
          <w:rFonts w:ascii="Times New Roman" w:hAnsi="Times New Roman" w:cs="Times New Roman"/>
          <w:i/>
          <w:sz w:val="24"/>
          <w:szCs w:val="24"/>
        </w:rPr>
        <w:t xml:space="preserve">HBRT Tanaya </w:t>
      </w:r>
      <w:r>
        <w:rPr>
          <w:rFonts w:ascii="Times New Roman" w:hAnsi="Times New Roman" w:cs="Times New Roman"/>
          <w:sz w:val="24"/>
          <w:szCs w:val="24"/>
        </w:rPr>
        <w:t xml:space="preserve">submitted that accused </w:t>
      </w:r>
      <w:r w:rsidR="00EE3ABA">
        <w:rPr>
          <w:rFonts w:ascii="Times New Roman" w:hAnsi="Times New Roman" w:cs="Times New Roman"/>
          <w:sz w:val="24"/>
          <w:szCs w:val="24"/>
        </w:rPr>
        <w:t>is</w:t>
      </w:r>
      <w:r>
        <w:rPr>
          <w:rFonts w:ascii="Times New Roman" w:hAnsi="Times New Roman" w:cs="Times New Roman"/>
          <w:sz w:val="24"/>
          <w:szCs w:val="24"/>
        </w:rPr>
        <w:t xml:space="preserve"> a first offender and </w:t>
      </w:r>
      <w:r w:rsidR="00EE3ABA">
        <w:rPr>
          <w:rFonts w:ascii="Times New Roman" w:hAnsi="Times New Roman" w:cs="Times New Roman"/>
          <w:sz w:val="24"/>
          <w:szCs w:val="24"/>
        </w:rPr>
        <w:t>that he</w:t>
      </w:r>
      <w:r>
        <w:rPr>
          <w:rFonts w:ascii="Times New Roman" w:hAnsi="Times New Roman" w:cs="Times New Roman"/>
          <w:sz w:val="24"/>
          <w:szCs w:val="24"/>
        </w:rPr>
        <w:t xml:space="preserve"> </w:t>
      </w:r>
      <w:r w:rsidR="00EE3ABA">
        <w:rPr>
          <w:rFonts w:ascii="Times New Roman" w:hAnsi="Times New Roman" w:cs="Times New Roman"/>
          <w:sz w:val="24"/>
          <w:szCs w:val="24"/>
        </w:rPr>
        <w:t>pleaded</w:t>
      </w:r>
      <w:r>
        <w:rPr>
          <w:rFonts w:ascii="Times New Roman" w:hAnsi="Times New Roman" w:cs="Times New Roman"/>
          <w:sz w:val="24"/>
          <w:szCs w:val="24"/>
        </w:rPr>
        <w:t xml:space="preserve"> </w:t>
      </w:r>
      <w:r w:rsidR="00EE3ABA">
        <w:rPr>
          <w:rFonts w:ascii="Times New Roman" w:hAnsi="Times New Roman" w:cs="Times New Roman"/>
          <w:sz w:val="24"/>
          <w:szCs w:val="24"/>
        </w:rPr>
        <w:t>guilty</w:t>
      </w:r>
      <w:r>
        <w:rPr>
          <w:rFonts w:ascii="Times New Roman" w:hAnsi="Times New Roman" w:cs="Times New Roman"/>
          <w:sz w:val="24"/>
          <w:szCs w:val="24"/>
        </w:rPr>
        <w:t xml:space="preserve"> to </w:t>
      </w:r>
      <w:r w:rsidR="00EE3ABA">
        <w:rPr>
          <w:rFonts w:ascii="Times New Roman" w:hAnsi="Times New Roman" w:cs="Times New Roman"/>
          <w:sz w:val="24"/>
          <w:szCs w:val="24"/>
        </w:rPr>
        <w:t>a charge</w:t>
      </w:r>
      <w:r>
        <w:rPr>
          <w:rFonts w:ascii="Times New Roman" w:hAnsi="Times New Roman" w:cs="Times New Roman"/>
          <w:sz w:val="24"/>
          <w:szCs w:val="24"/>
        </w:rPr>
        <w:t xml:space="preserve"> committed d</w:t>
      </w:r>
      <w:r w:rsidR="00F62EB9">
        <w:rPr>
          <w:rFonts w:ascii="Times New Roman" w:hAnsi="Times New Roman" w:cs="Times New Roman"/>
          <w:sz w:val="24"/>
          <w:szCs w:val="24"/>
        </w:rPr>
        <w:t>u</w:t>
      </w:r>
      <w:r>
        <w:rPr>
          <w:rFonts w:ascii="Times New Roman" w:hAnsi="Times New Roman" w:cs="Times New Roman"/>
          <w:sz w:val="24"/>
          <w:szCs w:val="24"/>
        </w:rPr>
        <w:t xml:space="preserve">e to the carelessness of the accused. There was </w:t>
      </w:r>
      <w:r w:rsidR="00EE3ABA">
        <w:rPr>
          <w:rFonts w:ascii="Times New Roman" w:hAnsi="Times New Roman" w:cs="Times New Roman"/>
          <w:sz w:val="24"/>
          <w:szCs w:val="24"/>
        </w:rPr>
        <w:t>no premeditation</w:t>
      </w:r>
      <w:r>
        <w:rPr>
          <w:rFonts w:ascii="Times New Roman" w:hAnsi="Times New Roman" w:cs="Times New Roman"/>
          <w:sz w:val="24"/>
          <w:szCs w:val="24"/>
        </w:rPr>
        <w:t xml:space="preserve"> and the offence was </w:t>
      </w:r>
      <w:r w:rsidR="00F62EB9">
        <w:rPr>
          <w:rFonts w:ascii="Times New Roman" w:hAnsi="Times New Roman" w:cs="Times New Roman"/>
          <w:sz w:val="24"/>
          <w:szCs w:val="24"/>
        </w:rPr>
        <w:t xml:space="preserve">committed out of an impulse </w:t>
      </w:r>
      <w:r>
        <w:rPr>
          <w:rFonts w:ascii="Times New Roman" w:hAnsi="Times New Roman" w:cs="Times New Roman"/>
          <w:sz w:val="24"/>
          <w:szCs w:val="24"/>
        </w:rPr>
        <w:t xml:space="preserve">at a beer drink. </w:t>
      </w:r>
      <w:r w:rsidR="00EE3ABA">
        <w:rPr>
          <w:rFonts w:ascii="Times New Roman" w:hAnsi="Times New Roman" w:cs="Times New Roman"/>
          <w:sz w:val="24"/>
          <w:szCs w:val="24"/>
        </w:rPr>
        <w:t>Accused was</w:t>
      </w:r>
      <w:r>
        <w:rPr>
          <w:rFonts w:ascii="Times New Roman" w:hAnsi="Times New Roman" w:cs="Times New Roman"/>
          <w:sz w:val="24"/>
          <w:szCs w:val="24"/>
        </w:rPr>
        <w:t xml:space="preserve"> provoked by the deceased’s behaviour, and </w:t>
      </w:r>
      <w:r w:rsidR="00EE3ABA">
        <w:rPr>
          <w:rFonts w:ascii="Times New Roman" w:hAnsi="Times New Roman" w:cs="Times New Roman"/>
          <w:sz w:val="24"/>
          <w:szCs w:val="24"/>
        </w:rPr>
        <w:t>provocation was</w:t>
      </w:r>
      <w:r>
        <w:rPr>
          <w:rFonts w:ascii="Times New Roman" w:hAnsi="Times New Roman" w:cs="Times New Roman"/>
          <w:sz w:val="24"/>
          <w:szCs w:val="24"/>
        </w:rPr>
        <w:t xml:space="preserve"> also worsened by intoxication, </w:t>
      </w:r>
      <w:r w:rsidR="00EE3ABA">
        <w:rPr>
          <w:rFonts w:ascii="Times New Roman" w:hAnsi="Times New Roman" w:cs="Times New Roman"/>
          <w:sz w:val="24"/>
          <w:szCs w:val="24"/>
        </w:rPr>
        <w:t>which badly impaired</w:t>
      </w:r>
      <w:r>
        <w:rPr>
          <w:rFonts w:ascii="Times New Roman" w:hAnsi="Times New Roman" w:cs="Times New Roman"/>
          <w:sz w:val="24"/>
          <w:szCs w:val="24"/>
        </w:rPr>
        <w:t xml:space="preserve"> accused’s judgment. </w:t>
      </w:r>
      <w:r w:rsidR="00EE3ABA">
        <w:rPr>
          <w:rFonts w:ascii="Times New Roman" w:hAnsi="Times New Roman" w:cs="Times New Roman"/>
          <w:sz w:val="24"/>
          <w:szCs w:val="24"/>
        </w:rPr>
        <w:t>Accused did</w:t>
      </w:r>
      <w:r>
        <w:rPr>
          <w:rFonts w:ascii="Times New Roman" w:hAnsi="Times New Roman" w:cs="Times New Roman"/>
          <w:sz w:val="24"/>
          <w:szCs w:val="24"/>
        </w:rPr>
        <w:t xml:space="preserve"> not   repeatedl</w:t>
      </w:r>
      <w:r w:rsidR="00EE3ABA">
        <w:rPr>
          <w:rFonts w:ascii="Times New Roman" w:hAnsi="Times New Roman" w:cs="Times New Roman"/>
          <w:sz w:val="24"/>
          <w:szCs w:val="24"/>
        </w:rPr>
        <w:t>y attack the deceased, he only struck him once and to the accused the attack cannot be described as excessi</w:t>
      </w:r>
      <w:r w:rsidR="002862C6">
        <w:rPr>
          <w:rFonts w:ascii="Times New Roman" w:hAnsi="Times New Roman" w:cs="Times New Roman"/>
          <w:sz w:val="24"/>
          <w:szCs w:val="24"/>
        </w:rPr>
        <w:t>ve so as to warrant a custodial</w:t>
      </w:r>
      <w:r w:rsidR="00EE3ABA">
        <w:rPr>
          <w:rFonts w:ascii="Times New Roman" w:hAnsi="Times New Roman" w:cs="Times New Roman"/>
          <w:sz w:val="24"/>
          <w:szCs w:val="24"/>
        </w:rPr>
        <w:t xml:space="preserve"> sentence. There were no visible injuries nor external injuries and </w:t>
      </w:r>
      <w:r w:rsidR="002862C6">
        <w:rPr>
          <w:rFonts w:ascii="Times New Roman" w:hAnsi="Times New Roman" w:cs="Times New Roman"/>
          <w:sz w:val="24"/>
          <w:szCs w:val="24"/>
        </w:rPr>
        <w:t xml:space="preserve">deceased did not die instantly </w:t>
      </w:r>
      <w:r w:rsidR="00EE3ABA">
        <w:rPr>
          <w:rFonts w:ascii="Times New Roman" w:hAnsi="Times New Roman" w:cs="Times New Roman"/>
          <w:sz w:val="24"/>
          <w:szCs w:val="24"/>
        </w:rPr>
        <w:t>h</w:t>
      </w:r>
      <w:r w:rsidR="002862C6">
        <w:rPr>
          <w:rFonts w:ascii="Times New Roman" w:hAnsi="Times New Roman" w:cs="Times New Roman"/>
          <w:sz w:val="24"/>
          <w:szCs w:val="24"/>
        </w:rPr>
        <w:t>e</w:t>
      </w:r>
      <w:r w:rsidR="00EE3ABA">
        <w:rPr>
          <w:rFonts w:ascii="Times New Roman" w:hAnsi="Times New Roman" w:cs="Times New Roman"/>
          <w:sz w:val="24"/>
          <w:szCs w:val="24"/>
        </w:rPr>
        <w:t xml:space="preserve"> died after two nights and a day later. Accused is a family man and has a history of mental problem though he was last attacked long back some twenty years ago. It was submitted further that accused had other responsibilities of looking after his elderly relatives. In addition he had been anxiously waiting for four years for the case to be completed. He financially contributed towards funeral</w:t>
      </w:r>
      <w:r w:rsidR="00842D0D">
        <w:rPr>
          <w:rFonts w:ascii="Times New Roman" w:hAnsi="Times New Roman" w:cs="Times New Roman"/>
          <w:sz w:val="24"/>
          <w:szCs w:val="24"/>
        </w:rPr>
        <w:t xml:space="preserve"> expenses to bury now deceased </w:t>
      </w:r>
      <w:r w:rsidR="00EE3ABA">
        <w:rPr>
          <w:rFonts w:ascii="Times New Roman" w:hAnsi="Times New Roman" w:cs="Times New Roman"/>
          <w:sz w:val="24"/>
          <w:szCs w:val="24"/>
        </w:rPr>
        <w:t xml:space="preserve">and has already </w:t>
      </w:r>
      <w:r w:rsidR="00842D0D">
        <w:rPr>
          <w:rFonts w:ascii="Times New Roman" w:hAnsi="Times New Roman" w:cs="Times New Roman"/>
          <w:sz w:val="24"/>
          <w:szCs w:val="24"/>
        </w:rPr>
        <w:t>p</w:t>
      </w:r>
      <w:r w:rsidR="00EE3ABA">
        <w:rPr>
          <w:rFonts w:ascii="Times New Roman" w:hAnsi="Times New Roman" w:cs="Times New Roman"/>
          <w:sz w:val="24"/>
          <w:szCs w:val="24"/>
        </w:rPr>
        <w:t xml:space="preserve">aid some retribution to deceased’s family and would complete the residue in due course. Counsel for the accused strongly advocated for a non-custodial sentence, more particularly a monetary penalty coupled with a wholly suspended prison sentence. He cited a number </w:t>
      </w:r>
      <w:r w:rsidR="00B63CC3">
        <w:rPr>
          <w:rFonts w:ascii="Times New Roman" w:hAnsi="Times New Roman" w:cs="Times New Roman"/>
          <w:sz w:val="24"/>
          <w:szCs w:val="24"/>
        </w:rPr>
        <w:t xml:space="preserve">of cases </w:t>
      </w:r>
      <w:r w:rsidR="00EE3ABA">
        <w:rPr>
          <w:rFonts w:ascii="Times New Roman" w:hAnsi="Times New Roman" w:cs="Times New Roman"/>
          <w:sz w:val="24"/>
          <w:szCs w:val="24"/>
        </w:rPr>
        <w:t xml:space="preserve">and </w:t>
      </w:r>
      <w:r w:rsidR="00EE3ABA">
        <w:rPr>
          <w:rFonts w:ascii="Times New Roman" w:hAnsi="Times New Roman" w:cs="Times New Roman"/>
          <w:sz w:val="24"/>
          <w:szCs w:val="24"/>
        </w:rPr>
        <w:lastRenderedPageBreak/>
        <w:t xml:space="preserve">eventually and alternatively submitted </w:t>
      </w:r>
      <w:r w:rsidR="00B63CC3">
        <w:rPr>
          <w:rFonts w:ascii="Times New Roman" w:hAnsi="Times New Roman" w:cs="Times New Roman"/>
          <w:sz w:val="24"/>
          <w:szCs w:val="24"/>
        </w:rPr>
        <w:t>that</w:t>
      </w:r>
      <w:r w:rsidR="00EE3ABA">
        <w:rPr>
          <w:rFonts w:ascii="Times New Roman" w:hAnsi="Times New Roman" w:cs="Times New Roman"/>
          <w:sz w:val="24"/>
          <w:szCs w:val="24"/>
        </w:rPr>
        <w:t xml:space="preserve"> if a monetary penalty is </w:t>
      </w:r>
      <w:r w:rsidR="001B41AF">
        <w:rPr>
          <w:rFonts w:ascii="Times New Roman" w:hAnsi="Times New Roman" w:cs="Times New Roman"/>
          <w:sz w:val="24"/>
          <w:szCs w:val="24"/>
        </w:rPr>
        <w:t>not foreseeable</w:t>
      </w:r>
      <w:r w:rsidR="00EE3ABA">
        <w:rPr>
          <w:rFonts w:ascii="Times New Roman" w:hAnsi="Times New Roman" w:cs="Times New Roman"/>
          <w:sz w:val="24"/>
          <w:szCs w:val="24"/>
        </w:rPr>
        <w:t xml:space="preserve"> then a sentence of 3 </w:t>
      </w:r>
      <w:r w:rsidR="001B41AF">
        <w:rPr>
          <w:rFonts w:ascii="Times New Roman" w:hAnsi="Times New Roman" w:cs="Times New Roman"/>
          <w:sz w:val="24"/>
          <w:szCs w:val="24"/>
        </w:rPr>
        <w:t>years imprisonment</w:t>
      </w:r>
      <w:r w:rsidR="00EE3ABA">
        <w:rPr>
          <w:rFonts w:ascii="Times New Roman" w:hAnsi="Times New Roman" w:cs="Times New Roman"/>
          <w:sz w:val="24"/>
          <w:szCs w:val="24"/>
        </w:rPr>
        <w:t xml:space="preserve">, 2 years of </w:t>
      </w:r>
      <w:r w:rsidR="001B41AF">
        <w:rPr>
          <w:rFonts w:ascii="Times New Roman" w:hAnsi="Times New Roman" w:cs="Times New Roman"/>
          <w:sz w:val="24"/>
          <w:szCs w:val="24"/>
        </w:rPr>
        <w:t>which be</w:t>
      </w:r>
      <w:r w:rsidR="00EE3ABA">
        <w:rPr>
          <w:rFonts w:ascii="Times New Roman" w:hAnsi="Times New Roman" w:cs="Times New Roman"/>
          <w:sz w:val="24"/>
          <w:szCs w:val="24"/>
        </w:rPr>
        <w:t xml:space="preserve"> suspended for future good behaviour. </w:t>
      </w:r>
    </w:p>
    <w:p w:rsidR="001B41AF" w:rsidRDefault="001B1B97" w:rsidP="001B1B97">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w:t>
      </w:r>
      <w:r w:rsidR="001D3875">
        <w:rPr>
          <w:rFonts w:ascii="Times New Roman" w:hAnsi="Times New Roman" w:cs="Times New Roman"/>
          <w:sz w:val="24"/>
          <w:szCs w:val="24"/>
        </w:rPr>
        <w:t>other hand</w:t>
      </w:r>
      <w:r>
        <w:rPr>
          <w:rFonts w:ascii="Times New Roman" w:hAnsi="Times New Roman" w:cs="Times New Roman"/>
          <w:sz w:val="24"/>
          <w:szCs w:val="24"/>
        </w:rPr>
        <w:t xml:space="preserve"> Ms </w:t>
      </w:r>
      <w:r>
        <w:rPr>
          <w:rFonts w:ascii="Times New Roman" w:hAnsi="Times New Roman" w:cs="Times New Roman"/>
          <w:i/>
          <w:sz w:val="24"/>
          <w:szCs w:val="24"/>
        </w:rPr>
        <w:t>Katsiru</w:t>
      </w:r>
      <w:r>
        <w:rPr>
          <w:rFonts w:ascii="Times New Roman" w:hAnsi="Times New Roman" w:cs="Times New Roman"/>
          <w:sz w:val="24"/>
          <w:szCs w:val="24"/>
        </w:rPr>
        <w:t xml:space="preserve"> submitted that a custodial sentence in the region of eight to ten years with a portion suspended would meet the justice of the matter. </w:t>
      </w:r>
      <w:r w:rsidR="00D6080D">
        <w:rPr>
          <w:rFonts w:ascii="Times New Roman" w:hAnsi="Times New Roman" w:cs="Times New Roman"/>
          <w:sz w:val="24"/>
          <w:szCs w:val="24"/>
        </w:rPr>
        <w:t>I</w:t>
      </w:r>
      <w:r>
        <w:rPr>
          <w:rFonts w:ascii="Times New Roman" w:hAnsi="Times New Roman" w:cs="Times New Roman"/>
          <w:sz w:val="24"/>
          <w:szCs w:val="24"/>
        </w:rPr>
        <w:t xml:space="preserve">n  aggravation she submitted that  life was unnecessarily lost, accused who was older than  the now deceased  ought to have acted maturely by  self controlling himself than to use such a lethal weapon and deliver a blow on a vulnerable part of the body. She added that a fine or community service will trivialise the offence accused stands convicted of. She urged the court to pass a custodial sentence. </w:t>
      </w:r>
    </w:p>
    <w:p w:rsidR="001B1B97" w:rsidRDefault="001B1B97" w:rsidP="001B1B97">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the appropriate sentence the court will closely and carefully look at the circumstances of this matter and what has been submitted in aggravation and mitigation. It is  not in  dispute that deceased largely contributed to the build-up of the confrontation  leading to the  assault by the accused, accused was actually assaulted also by the now deceased. Both accused and deceased are related and accused was older than now deceased and comparably sober to the deceased. He ought to have exercised self-restraint and avoid deceased at all costs. At the time accused picked the sisal fibre stem, he was not under any imminent danger from the deceased, accused actually walked towards where deceased was and struck the deceased. His behaviour was not called for at all. He struck deceased on the neck with a log, internally injuring the veins of deceased which led to the deceased’s death. </w:t>
      </w:r>
    </w:p>
    <w:p w:rsidR="00D94A58" w:rsidRDefault="003530F9" w:rsidP="001B1B97">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had pleaded guilty to  culpable homicide,  had been dutifully attending all remands from 2017 to the date of hearing, cooperated  with state machinery and s</w:t>
      </w:r>
      <w:r w:rsidR="006E2415">
        <w:rPr>
          <w:rFonts w:ascii="Times New Roman" w:hAnsi="Times New Roman" w:cs="Times New Roman"/>
          <w:sz w:val="24"/>
          <w:szCs w:val="24"/>
        </w:rPr>
        <w:t>h</w:t>
      </w:r>
      <w:r>
        <w:rPr>
          <w:rFonts w:ascii="Times New Roman" w:hAnsi="Times New Roman" w:cs="Times New Roman"/>
          <w:sz w:val="24"/>
          <w:szCs w:val="24"/>
        </w:rPr>
        <w:t>ows remorsefulness by contributin</w:t>
      </w:r>
      <w:r w:rsidR="0093109D">
        <w:rPr>
          <w:rFonts w:ascii="Times New Roman" w:hAnsi="Times New Roman" w:cs="Times New Roman"/>
          <w:sz w:val="24"/>
          <w:szCs w:val="24"/>
        </w:rPr>
        <w:t>g</w:t>
      </w:r>
      <w:r>
        <w:rPr>
          <w:rFonts w:ascii="Times New Roman" w:hAnsi="Times New Roman" w:cs="Times New Roman"/>
          <w:sz w:val="24"/>
          <w:szCs w:val="24"/>
        </w:rPr>
        <w:t xml:space="preserve"> towards deceased’s burial and had paid retribution to deceased’s family.</w:t>
      </w:r>
      <w:r w:rsidR="00D94A58">
        <w:rPr>
          <w:rFonts w:ascii="Times New Roman" w:hAnsi="Times New Roman" w:cs="Times New Roman"/>
          <w:sz w:val="24"/>
          <w:szCs w:val="24"/>
        </w:rPr>
        <w:t xml:space="preserve"> In my   view such a conduct of paying part of the retribution should weigh heavily in mitigation.</w:t>
      </w:r>
    </w:p>
    <w:p w:rsidR="004715EA" w:rsidRDefault="00993D9B" w:rsidP="001B1B97">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court </w:t>
      </w:r>
      <w:r w:rsidR="004715EA">
        <w:rPr>
          <w:rFonts w:ascii="Times New Roman" w:hAnsi="Times New Roman" w:cs="Times New Roman"/>
          <w:sz w:val="24"/>
          <w:szCs w:val="24"/>
        </w:rPr>
        <w:t xml:space="preserve">balances both mitigatory and </w:t>
      </w:r>
      <w:r>
        <w:rPr>
          <w:rFonts w:ascii="Times New Roman" w:hAnsi="Times New Roman" w:cs="Times New Roman"/>
          <w:sz w:val="24"/>
          <w:szCs w:val="24"/>
        </w:rPr>
        <w:t>aggravatory</w:t>
      </w:r>
      <w:r w:rsidR="004715EA">
        <w:rPr>
          <w:rFonts w:ascii="Times New Roman" w:hAnsi="Times New Roman" w:cs="Times New Roman"/>
          <w:sz w:val="24"/>
          <w:szCs w:val="24"/>
        </w:rPr>
        <w:t xml:space="preserve">   features in this matter, the </w:t>
      </w:r>
      <w:r>
        <w:rPr>
          <w:rFonts w:ascii="Times New Roman" w:hAnsi="Times New Roman" w:cs="Times New Roman"/>
          <w:sz w:val="24"/>
          <w:szCs w:val="24"/>
        </w:rPr>
        <w:t>aggravatory features</w:t>
      </w:r>
      <w:r w:rsidR="004715EA">
        <w:rPr>
          <w:rFonts w:ascii="Times New Roman" w:hAnsi="Times New Roman" w:cs="Times New Roman"/>
          <w:sz w:val="24"/>
          <w:szCs w:val="24"/>
        </w:rPr>
        <w:t xml:space="preserve"> far outweigh the </w:t>
      </w:r>
      <w:r>
        <w:rPr>
          <w:rFonts w:ascii="Times New Roman" w:hAnsi="Times New Roman" w:cs="Times New Roman"/>
          <w:sz w:val="24"/>
          <w:szCs w:val="24"/>
        </w:rPr>
        <w:t>mitigatory features</w:t>
      </w:r>
      <w:r w:rsidR="004715EA">
        <w:rPr>
          <w:rFonts w:ascii="Times New Roman" w:hAnsi="Times New Roman" w:cs="Times New Roman"/>
          <w:sz w:val="24"/>
          <w:szCs w:val="24"/>
        </w:rPr>
        <w:t>. Life was lost, and no matte</w:t>
      </w:r>
      <w:r>
        <w:rPr>
          <w:rFonts w:ascii="Times New Roman" w:hAnsi="Times New Roman" w:cs="Times New Roman"/>
          <w:sz w:val="24"/>
          <w:szCs w:val="24"/>
        </w:rPr>
        <w:t xml:space="preserve">r how much retribution accused </w:t>
      </w:r>
      <w:r w:rsidR="004715EA">
        <w:rPr>
          <w:rFonts w:ascii="Times New Roman" w:hAnsi="Times New Roman" w:cs="Times New Roman"/>
          <w:sz w:val="24"/>
          <w:szCs w:val="24"/>
        </w:rPr>
        <w:t xml:space="preserve">is going to pay now deceased’s family it will not replace </w:t>
      </w:r>
      <w:r>
        <w:rPr>
          <w:rFonts w:ascii="Times New Roman" w:hAnsi="Times New Roman" w:cs="Times New Roman"/>
          <w:sz w:val="24"/>
          <w:szCs w:val="24"/>
        </w:rPr>
        <w:t>the life of</w:t>
      </w:r>
      <w:r w:rsidR="004715EA">
        <w:rPr>
          <w:rFonts w:ascii="Times New Roman" w:hAnsi="Times New Roman" w:cs="Times New Roman"/>
          <w:sz w:val="24"/>
          <w:szCs w:val="24"/>
        </w:rPr>
        <w:t xml:space="preserve"> deceased. For </w:t>
      </w:r>
      <w:r>
        <w:rPr>
          <w:rFonts w:ascii="Times New Roman" w:hAnsi="Times New Roman" w:cs="Times New Roman"/>
          <w:sz w:val="24"/>
          <w:szCs w:val="24"/>
        </w:rPr>
        <w:t xml:space="preserve">two </w:t>
      </w:r>
      <w:r w:rsidR="004715EA">
        <w:rPr>
          <w:rFonts w:ascii="Times New Roman" w:hAnsi="Times New Roman" w:cs="Times New Roman"/>
          <w:sz w:val="24"/>
          <w:szCs w:val="24"/>
        </w:rPr>
        <w:t xml:space="preserve">nights deceased was undergoing </w:t>
      </w:r>
      <w:r w:rsidR="009A23C2">
        <w:rPr>
          <w:rFonts w:ascii="Times New Roman" w:hAnsi="Times New Roman" w:cs="Times New Roman"/>
          <w:sz w:val="24"/>
          <w:szCs w:val="24"/>
        </w:rPr>
        <w:t>gruelling</w:t>
      </w:r>
      <w:r w:rsidR="004715EA">
        <w:rPr>
          <w:rFonts w:ascii="Times New Roman" w:hAnsi="Times New Roman" w:cs="Times New Roman"/>
          <w:sz w:val="24"/>
          <w:szCs w:val="24"/>
        </w:rPr>
        <w:t xml:space="preserve"> pain and on 23 November 2017 the doctor noted that deceased’s body and face w</w:t>
      </w:r>
      <w:r w:rsidR="004415D9">
        <w:rPr>
          <w:rFonts w:ascii="Times New Roman" w:hAnsi="Times New Roman" w:cs="Times New Roman"/>
          <w:sz w:val="24"/>
          <w:szCs w:val="24"/>
        </w:rPr>
        <w:t>ere</w:t>
      </w:r>
      <w:r w:rsidR="004715EA">
        <w:rPr>
          <w:rFonts w:ascii="Times New Roman" w:hAnsi="Times New Roman" w:cs="Times New Roman"/>
          <w:sz w:val="24"/>
          <w:szCs w:val="24"/>
        </w:rPr>
        <w:t xml:space="preserve"> swollen. For the veins or </w:t>
      </w:r>
      <w:r w:rsidR="009A23C2">
        <w:rPr>
          <w:rFonts w:ascii="Times New Roman" w:hAnsi="Times New Roman" w:cs="Times New Roman"/>
          <w:sz w:val="24"/>
          <w:szCs w:val="24"/>
        </w:rPr>
        <w:t>vessels to</w:t>
      </w:r>
      <w:r w:rsidR="004715EA">
        <w:rPr>
          <w:rFonts w:ascii="Times New Roman" w:hAnsi="Times New Roman" w:cs="Times New Roman"/>
          <w:sz w:val="24"/>
          <w:szCs w:val="24"/>
        </w:rPr>
        <w:t xml:space="preserve"> be cracked or opened, severe force should </w:t>
      </w:r>
      <w:r w:rsidR="009A23C2">
        <w:rPr>
          <w:rFonts w:ascii="Times New Roman" w:hAnsi="Times New Roman" w:cs="Times New Roman"/>
          <w:sz w:val="24"/>
          <w:szCs w:val="24"/>
        </w:rPr>
        <w:t>have been</w:t>
      </w:r>
      <w:r w:rsidR="004715EA">
        <w:rPr>
          <w:rFonts w:ascii="Times New Roman" w:hAnsi="Times New Roman" w:cs="Times New Roman"/>
          <w:sz w:val="24"/>
          <w:szCs w:val="24"/>
        </w:rPr>
        <w:t xml:space="preserve"> used. However from the sentence I am going to pass</w:t>
      </w:r>
      <w:r w:rsidR="008847A3">
        <w:rPr>
          <w:rFonts w:ascii="Times New Roman" w:hAnsi="Times New Roman" w:cs="Times New Roman"/>
          <w:sz w:val="24"/>
          <w:szCs w:val="24"/>
        </w:rPr>
        <w:t xml:space="preserve"> a large portion of it will be</w:t>
      </w:r>
      <w:r w:rsidR="004715EA">
        <w:rPr>
          <w:rFonts w:ascii="Times New Roman" w:hAnsi="Times New Roman" w:cs="Times New Roman"/>
          <w:sz w:val="24"/>
          <w:szCs w:val="24"/>
        </w:rPr>
        <w:t xml:space="preserve"> </w:t>
      </w:r>
      <w:r w:rsidR="009A23C2">
        <w:rPr>
          <w:rFonts w:ascii="Times New Roman" w:hAnsi="Times New Roman" w:cs="Times New Roman"/>
          <w:sz w:val="24"/>
          <w:szCs w:val="24"/>
        </w:rPr>
        <w:t>conditionally suspended</w:t>
      </w:r>
      <w:r w:rsidR="004715EA">
        <w:rPr>
          <w:rFonts w:ascii="Times New Roman" w:hAnsi="Times New Roman" w:cs="Times New Roman"/>
          <w:sz w:val="24"/>
          <w:szCs w:val="24"/>
        </w:rPr>
        <w:t xml:space="preserve"> as a deduction for the accused’s plea of guilty, provocation, assault and contributions towards the funeral expenses as well </w:t>
      </w:r>
      <w:r w:rsidR="009A23C2">
        <w:rPr>
          <w:rFonts w:ascii="Times New Roman" w:hAnsi="Times New Roman" w:cs="Times New Roman"/>
          <w:sz w:val="24"/>
          <w:szCs w:val="24"/>
        </w:rPr>
        <w:t>as retribution</w:t>
      </w:r>
      <w:r w:rsidR="004715EA">
        <w:rPr>
          <w:rFonts w:ascii="Times New Roman" w:hAnsi="Times New Roman" w:cs="Times New Roman"/>
          <w:sz w:val="24"/>
          <w:szCs w:val="24"/>
        </w:rPr>
        <w:t xml:space="preserve">. </w:t>
      </w:r>
    </w:p>
    <w:p w:rsidR="00F51048" w:rsidRDefault="00F51048" w:rsidP="001B1B97">
      <w:pPr>
        <w:tabs>
          <w:tab w:val="left" w:pos="709"/>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accused is sentenced as follows:</w:t>
      </w:r>
    </w:p>
    <w:p w:rsidR="00F51048" w:rsidRPr="00FF28F0" w:rsidRDefault="00F51048" w:rsidP="001B1B97">
      <w:pPr>
        <w:tabs>
          <w:tab w:val="left" w:pos="709"/>
        </w:tabs>
        <w:spacing w:after="0" w:line="360" w:lineRule="auto"/>
        <w:ind w:firstLine="720"/>
        <w:jc w:val="both"/>
        <w:rPr>
          <w:rFonts w:ascii="Times New Roman" w:hAnsi="Times New Roman" w:cs="Times New Roman"/>
          <w:b/>
          <w:i/>
          <w:sz w:val="24"/>
          <w:szCs w:val="24"/>
        </w:rPr>
      </w:pPr>
      <w:r w:rsidRPr="00FF28F0">
        <w:rPr>
          <w:rFonts w:ascii="Times New Roman" w:hAnsi="Times New Roman" w:cs="Times New Roman"/>
          <w:b/>
          <w:i/>
          <w:sz w:val="24"/>
          <w:szCs w:val="24"/>
        </w:rPr>
        <w:t>3 years imprisonment of which 2 years imprisonment is suspended for 5 years on condition within that period accused is not convicted of an offence involving violence to the person of another and to which he is sentenced to imprisonment without an option of a fine.</w:t>
      </w:r>
    </w:p>
    <w:p w:rsidR="003530F9" w:rsidRPr="00FF28F0" w:rsidRDefault="003530F9" w:rsidP="00F94C36">
      <w:pPr>
        <w:tabs>
          <w:tab w:val="left" w:pos="709"/>
        </w:tabs>
        <w:spacing w:after="0" w:line="360" w:lineRule="auto"/>
        <w:jc w:val="both"/>
        <w:rPr>
          <w:rFonts w:ascii="Times New Roman" w:hAnsi="Times New Roman" w:cs="Times New Roman"/>
          <w:b/>
          <w:i/>
          <w:sz w:val="24"/>
          <w:szCs w:val="24"/>
        </w:rPr>
      </w:pPr>
    </w:p>
    <w:p w:rsidR="00F94C36" w:rsidRDefault="00F94C36" w:rsidP="00F94C36">
      <w:pPr>
        <w:tabs>
          <w:tab w:val="left" w:pos="709"/>
        </w:tabs>
        <w:spacing w:after="0" w:line="360" w:lineRule="auto"/>
        <w:jc w:val="both"/>
        <w:rPr>
          <w:rFonts w:ascii="Times New Roman" w:hAnsi="Times New Roman" w:cs="Times New Roman"/>
          <w:sz w:val="24"/>
          <w:szCs w:val="24"/>
        </w:rPr>
      </w:pPr>
    </w:p>
    <w:p w:rsidR="00F94C36" w:rsidRDefault="00F94C36" w:rsidP="00F94C36">
      <w:pPr>
        <w:tabs>
          <w:tab w:val="left" w:pos="709"/>
        </w:tabs>
        <w:spacing w:after="0" w:line="360" w:lineRule="auto"/>
        <w:jc w:val="both"/>
        <w:rPr>
          <w:rFonts w:ascii="Times New Roman" w:hAnsi="Times New Roman" w:cs="Times New Roman"/>
          <w:sz w:val="24"/>
          <w:szCs w:val="24"/>
        </w:rPr>
      </w:pPr>
    </w:p>
    <w:p w:rsidR="00F94C36" w:rsidRDefault="00F94C36" w:rsidP="00F94C36">
      <w:pPr>
        <w:tabs>
          <w:tab w:val="left" w:pos="709"/>
        </w:tabs>
        <w:spacing w:after="0" w:line="360" w:lineRule="auto"/>
        <w:jc w:val="both"/>
        <w:rPr>
          <w:rFonts w:ascii="Times New Roman" w:hAnsi="Times New Roman" w:cs="Times New Roman"/>
          <w:sz w:val="24"/>
          <w:szCs w:val="24"/>
        </w:rPr>
      </w:pPr>
    </w:p>
    <w:p w:rsidR="00F94C36" w:rsidRDefault="00F94C36" w:rsidP="00F94C36">
      <w:pPr>
        <w:tabs>
          <w:tab w:val="left" w:pos="709"/>
        </w:tabs>
        <w:spacing w:after="0" w:line="360" w:lineRule="auto"/>
        <w:jc w:val="both"/>
        <w:rPr>
          <w:rFonts w:ascii="Times New Roman" w:hAnsi="Times New Roman" w:cs="Times New Roman"/>
          <w:sz w:val="24"/>
          <w:szCs w:val="24"/>
        </w:rPr>
      </w:pPr>
    </w:p>
    <w:p w:rsidR="00F94C36" w:rsidRDefault="00F94C36" w:rsidP="00F94C3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0957A9" w:rsidRPr="00AB1E49" w:rsidRDefault="009475CC" w:rsidP="00F94C3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Tanaya Law Firm</w:t>
      </w:r>
      <w:r w:rsidR="00AB1E49">
        <w:rPr>
          <w:rFonts w:ascii="Times New Roman" w:hAnsi="Times New Roman" w:cs="Times New Roman"/>
          <w:sz w:val="24"/>
          <w:szCs w:val="24"/>
        </w:rPr>
        <w:t xml:space="preserve">, accused’s legal practitioners </w:t>
      </w:r>
    </w:p>
    <w:p w:rsidR="00CE202B" w:rsidRPr="00CE202B" w:rsidRDefault="00CE202B" w:rsidP="00CE202B">
      <w:pPr>
        <w:spacing w:after="0" w:line="360" w:lineRule="auto"/>
        <w:ind w:left="720"/>
        <w:jc w:val="both"/>
        <w:rPr>
          <w:rFonts w:ascii="Times New Roman" w:hAnsi="Times New Roman" w:cs="Times New Roman"/>
          <w:sz w:val="24"/>
          <w:szCs w:val="24"/>
        </w:rPr>
      </w:pPr>
    </w:p>
    <w:p w:rsidR="00BD1999" w:rsidRDefault="00BD1999" w:rsidP="00D62729">
      <w:pPr>
        <w:spacing w:after="0" w:line="240" w:lineRule="auto"/>
        <w:jc w:val="both"/>
        <w:rPr>
          <w:rFonts w:ascii="Times New Roman" w:hAnsi="Times New Roman" w:cs="Times New Roman"/>
          <w:sz w:val="24"/>
        </w:rPr>
      </w:pPr>
    </w:p>
    <w:p w:rsidR="00BD1999" w:rsidRPr="006A4FBD" w:rsidRDefault="00BD1999" w:rsidP="00D62729">
      <w:pPr>
        <w:spacing w:after="0" w:line="240" w:lineRule="auto"/>
        <w:jc w:val="both"/>
        <w:rPr>
          <w:rFonts w:ascii="Times New Roman" w:hAnsi="Times New Roman" w:cs="Times New Roman"/>
          <w:sz w:val="24"/>
        </w:rPr>
      </w:pPr>
    </w:p>
    <w:sectPr w:rsidR="00BD1999" w:rsidRPr="006A4F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76" w:rsidRDefault="00880C76" w:rsidP="004F0C9B">
      <w:pPr>
        <w:spacing w:after="0" w:line="240" w:lineRule="auto"/>
      </w:pPr>
      <w:r>
        <w:separator/>
      </w:r>
    </w:p>
  </w:endnote>
  <w:endnote w:type="continuationSeparator" w:id="0">
    <w:p w:rsidR="00880C76" w:rsidRDefault="00880C76" w:rsidP="004F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76" w:rsidRDefault="00880C76" w:rsidP="004F0C9B">
      <w:pPr>
        <w:spacing w:after="0" w:line="240" w:lineRule="auto"/>
      </w:pPr>
      <w:r>
        <w:separator/>
      </w:r>
    </w:p>
  </w:footnote>
  <w:footnote w:type="continuationSeparator" w:id="0">
    <w:p w:rsidR="00880C76" w:rsidRDefault="00880C76" w:rsidP="004F0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71171"/>
      <w:docPartObj>
        <w:docPartGallery w:val="Page Numbers (Top of Page)"/>
        <w:docPartUnique/>
      </w:docPartObj>
    </w:sdtPr>
    <w:sdtEndPr>
      <w:rPr>
        <w:noProof/>
      </w:rPr>
    </w:sdtEndPr>
    <w:sdtContent>
      <w:p w:rsidR="004F0C9B" w:rsidRDefault="004F0C9B">
        <w:pPr>
          <w:pStyle w:val="Header"/>
          <w:jc w:val="right"/>
          <w:rPr>
            <w:noProof/>
          </w:rPr>
        </w:pPr>
        <w:r>
          <w:fldChar w:fldCharType="begin"/>
        </w:r>
        <w:r>
          <w:instrText xml:space="preserve"> PAGE   \* MERGEFORMAT </w:instrText>
        </w:r>
        <w:r>
          <w:fldChar w:fldCharType="separate"/>
        </w:r>
        <w:r w:rsidR="00B7726F">
          <w:rPr>
            <w:noProof/>
          </w:rPr>
          <w:t>1</w:t>
        </w:r>
        <w:r>
          <w:rPr>
            <w:noProof/>
          </w:rPr>
          <w:fldChar w:fldCharType="end"/>
        </w:r>
      </w:p>
      <w:p w:rsidR="004F0C9B" w:rsidRDefault="004F0C9B">
        <w:pPr>
          <w:pStyle w:val="Header"/>
          <w:jc w:val="right"/>
          <w:rPr>
            <w:noProof/>
          </w:rPr>
        </w:pPr>
        <w:r>
          <w:rPr>
            <w:noProof/>
          </w:rPr>
          <w:t>HMT</w:t>
        </w:r>
        <w:r w:rsidR="004D6872">
          <w:rPr>
            <w:noProof/>
          </w:rPr>
          <w:t xml:space="preserve"> 68-21</w:t>
        </w:r>
      </w:p>
      <w:p w:rsidR="004F0C9B" w:rsidRDefault="004F0C9B">
        <w:pPr>
          <w:pStyle w:val="Header"/>
          <w:jc w:val="right"/>
        </w:pPr>
        <w:r>
          <w:rPr>
            <w:noProof/>
          </w:rPr>
          <w:t>CRB 36/21</w:t>
        </w:r>
      </w:p>
    </w:sdtContent>
  </w:sdt>
  <w:p w:rsidR="004F0C9B" w:rsidRDefault="004F0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4D5C"/>
    <w:multiLevelType w:val="hybridMultilevel"/>
    <w:tmpl w:val="103AFC4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B"/>
    <w:rsid w:val="000957A9"/>
    <w:rsid w:val="00134AC3"/>
    <w:rsid w:val="001B1B97"/>
    <w:rsid w:val="001B41AF"/>
    <w:rsid w:val="001D3875"/>
    <w:rsid w:val="00214411"/>
    <w:rsid w:val="00221980"/>
    <w:rsid w:val="002862C6"/>
    <w:rsid w:val="002D644C"/>
    <w:rsid w:val="003530F9"/>
    <w:rsid w:val="004415D9"/>
    <w:rsid w:val="004715EA"/>
    <w:rsid w:val="004838D9"/>
    <w:rsid w:val="004D6872"/>
    <w:rsid w:val="004D6B2C"/>
    <w:rsid w:val="004F0C9B"/>
    <w:rsid w:val="004F7DAC"/>
    <w:rsid w:val="00532E0C"/>
    <w:rsid w:val="00556351"/>
    <w:rsid w:val="00576892"/>
    <w:rsid w:val="005C3897"/>
    <w:rsid w:val="00640FA7"/>
    <w:rsid w:val="006A4FBD"/>
    <w:rsid w:val="006E2415"/>
    <w:rsid w:val="00811761"/>
    <w:rsid w:val="0082592A"/>
    <w:rsid w:val="008276C4"/>
    <w:rsid w:val="00836BC0"/>
    <w:rsid w:val="00842D0D"/>
    <w:rsid w:val="00880C76"/>
    <w:rsid w:val="008847A3"/>
    <w:rsid w:val="0093109D"/>
    <w:rsid w:val="009475CC"/>
    <w:rsid w:val="00960FB2"/>
    <w:rsid w:val="00993D9B"/>
    <w:rsid w:val="009A23C2"/>
    <w:rsid w:val="00A25533"/>
    <w:rsid w:val="00A60A22"/>
    <w:rsid w:val="00AB1E49"/>
    <w:rsid w:val="00B63CC3"/>
    <w:rsid w:val="00B72B6C"/>
    <w:rsid w:val="00B7726F"/>
    <w:rsid w:val="00B9528E"/>
    <w:rsid w:val="00BD1999"/>
    <w:rsid w:val="00C47F6D"/>
    <w:rsid w:val="00CE202B"/>
    <w:rsid w:val="00D6080D"/>
    <w:rsid w:val="00D62729"/>
    <w:rsid w:val="00D94A58"/>
    <w:rsid w:val="00DA6663"/>
    <w:rsid w:val="00E046ED"/>
    <w:rsid w:val="00E12873"/>
    <w:rsid w:val="00E2264D"/>
    <w:rsid w:val="00EA15D8"/>
    <w:rsid w:val="00EB0B7E"/>
    <w:rsid w:val="00EE3ABA"/>
    <w:rsid w:val="00EF1A27"/>
    <w:rsid w:val="00F51048"/>
    <w:rsid w:val="00F62EB9"/>
    <w:rsid w:val="00F92504"/>
    <w:rsid w:val="00F94C36"/>
    <w:rsid w:val="00FC47FC"/>
    <w:rsid w:val="00FF28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1612C-4A2A-4C02-A49B-712C8E8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C9B"/>
  </w:style>
  <w:style w:type="paragraph" w:styleId="Footer">
    <w:name w:val="footer"/>
    <w:basedOn w:val="Normal"/>
    <w:link w:val="FooterChar"/>
    <w:uiPriority w:val="99"/>
    <w:unhideWhenUsed/>
    <w:rsid w:val="004F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9B"/>
  </w:style>
  <w:style w:type="paragraph" w:styleId="ListParagraph">
    <w:name w:val="List Paragraph"/>
    <w:basedOn w:val="Normal"/>
    <w:uiPriority w:val="34"/>
    <w:qFormat/>
    <w:rsid w:val="00A25533"/>
    <w:pPr>
      <w:ind w:left="720"/>
      <w:contextualSpacing/>
    </w:pPr>
  </w:style>
  <w:style w:type="paragraph" w:styleId="BalloonText">
    <w:name w:val="Balloon Text"/>
    <w:basedOn w:val="Normal"/>
    <w:link w:val="BalloonTextChar"/>
    <w:uiPriority w:val="99"/>
    <w:semiHidden/>
    <w:unhideWhenUsed/>
    <w:rsid w:val="00EA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Microsoft account</cp:lastModifiedBy>
  <cp:revision>2</cp:revision>
  <cp:lastPrinted>2021-11-17T07:50:00Z</cp:lastPrinted>
  <dcterms:created xsi:type="dcterms:W3CDTF">2021-11-19T16:47:00Z</dcterms:created>
  <dcterms:modified xsi:type="dcterms:W3CDTF">2021-11-19T16:47:00Z</dcterms:modified>
</cp:coreProperties>
</file>